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F4" w:rsidRDefault="00CA16D8" w:rsidP="009C17B3">
      <w:pPr>
        <w:pStyle w:val="Image"/>
      </w:pPr>
      <w:r>
        <w:drawing>
          <wp:anchor distT="0" distB="0" distL="114300" distR="114300" simplePos="0" relativeHeight="251658240" behindDoc="1" locked="0" layoutInCell="1" allowOverlap="1" wp14:anchorId="7D14D439" wp14:editId="7FE6112B">
            <wp:simplePos x="0" y="0"/>
            <wp:positionH relativeFrom="column">
              <wp:posOffset>-925137</wp:posOffset>
            </wp:positionH>
            <wp:positionV relativeFrom="paragraph">
              <wp:posOffset>-841011</wp:posOffset>
            </wp:positionV>
            <wp:extent cx="7581265" cy="10720705"/>
            <wp:effectExtent l="19050" t="19050" r="19685" b="23495"/>
            <wp:wrapNone/>
            <wp:docPr id="2" name="Picture 2"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14_0001 EMP Word Template navy_0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1265" cy="10720705"/>
                    </a:xfrm>
                    <a:prstGeom prst="rect">
                      <a:avLst/>
                    </a:prstGeom>
                    <a:ln>
                      <a:solidFill>
                        <a:schemeClr val="tx2"/>
                      </a:solidFill>
                    </a:ln>
                  </pic:spPr>
                </pic:pic>
              </a:graphicData>
            </a:graphic>
            <wp14:sizeRelH relativeFrom="margin">
              <wp14:pctWidth>0</wp14:pctWidth>
            </wp14:sizeRelH>
            <wp14:sizeRelV relativeFrom="margin">
              <wp14:pctHeight>0</wp14:pctHeight>
            </wp14:sizeRelV>
          </wp:anchor>
        </w:drawing>
      </w:r>
      <w:r w:rsidR="00BF10F4">
        <w:drawing>
          <wp:inline distT="0" distB="0" distL="0" distR="0" wp14:anchorId="66FE4B26" wp14:editId="6712BB7B">
            <wp:extent cx="3016972" cy="700087"/>
            <wp:effectExtent l="0" t="0" r="0" b="5080"/>
            <wp:docPr id="3" name="Picture 3" descr="Australian Government Department of Employ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t-Employment_Inline_Rev.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3529" cy="699288"/>
                    </a:xfrm>
                    <a:prstGeom prst="rect">
                      <a:avLst/>
                    </a:prstGeom>
                  </pic:spPr>
                </pic:pic>
              </a:graphicData>
            </a:graphic>
          </wp:inline>
        </w:drawing>
      </w:r>
    </w:p>
    <w:p w:rsidR="00996B6F" w:rsidRPr="00996B6F" w:rsidRDefault="00996B6F" w:rsidP="00907111">
      <w:pPr>
        <w:pStyle w:val="Title"/>
        <w:sectPr w:rsidR="00996B6F" w:rsidRPr="00996B6F" w:rsidSect="00996B6F">
          <w:pgSz w:w="11906" w:h="16838"/>
          <w:pgMar w:top="1276" w:right="1274" w:bottom="1134" w:left="1440" w:header="708" w:footer="708" w:gutter="0"/>
          <w:pgNumType w:fmt="lowerRoman" w:start="1"/>
          <w:cols w:space="708"/>
          <w:docGrid w:linePitch="360"/>
        </w:sectPr>
      </w:pPr>
    </w:p>
    <w:p w:rsidR="00996B6F" w:rsidRDefault="00AF29F7" w:rsidP="00907111">
      <w:pPr>
        <w:pStyle w:val="Title"/>
      </w:pPr>
      <w:r w:rsidRPr="00AF29F7">
        <w:lastRenderedPageBreak/>
        <w:t>The Tasmanian Jobs Programme Evaluation</w:t>
      </w:r>
    </w:p>
    <w:p w:rsidR="00AF29F7" w:rsidRDefault="00AF29F7" w:rsidP="00907111">
      <w:pPr>
        <w:pStyle w:val="Subtitle"/>
        <w:sectPr w:rsidR="00AF29F7" w:rsidSect="005E1673">
          <w:headerReference w:type="even" r:id="rId14"/>
          <w:headerReference w:type="default" r:id="rId15"/>
          <w:footerReference w:type="default" r:id="rId16"/>
          <w:headerReference w:type="first" r:id="rId17"/>
          <w:type w:val="continuous"/>
          <w:pgSz w:w="11906" w:h="16838"/>
          <w:pgMar w:top="1985" w:right="1440" w:bottom="1440" w:left="1440" w:header="708" w:footer="1011" w:gutter="0"/>
          <w:cols w:space="708"/>
          <w:docGrid w:linePitch="360"/>
        </w:sectPr>
      </w:pPr>
      <w:r w:rsidRPr="00AF29F7">
        <w:t xml:space="preserve">June </w:t>
      </w:r>
      <w:r w:rsidR="004F3C3C" w:rsidRPr="00AF29F7">
        <w:t>201</w:t>
      </w:r>
      <w:r w:rsidR="004F3C3C">
        <w:t>7</w:t>
      </w:r>
    </w:p>
    <w:p w:rsidR="007B6294" w:rsidRPr="007B6294" w:rsidRDefault="007B6294" w:rsidP="007B6294">
      <w:pPr>
        <w:spacing w:before="1600"/>
        <w:rPr>
          <w:b/>
        </w:rPr>
      </w:pPr>
      <w:bookmarkStart w:id="0" w:name="_Toc400093470"/>
      <w:bookmarkStart w:id="1" w:name="_Toc400104763"/>
      <w:bookmarkStart w:id="2" w:name="_Toc400110875"/>
      <w:bookmarkStart w:id="3" w:name="_Toc401826401"/>
      <w:bookmarkStart w:id="4" w:name="_Toc430083359"/>
      <w:bookmarkStart w:id="5" w:name="_Toc433374616"/>
      <w:bookmarkStart w:id="6" w:name="_Toc433374923"/>
      <w:r w:rsidRPr="007B6294">
        <w:rPr>
          <w:b/>
        </w:rPr>
        <w:lastRenderedPageBreak/>
        <w:t>Evaluation team</w:t>
      </w:r>
    </w:p>
    <w:p w:rsidR="007B6294" w:rsidRDefault="007B6294" w:rsidP="00FA6F5B">
      <w:pPr>
        <w:spacing w:after="0"/>
      </w:pPr>
      <w:r>
        <w:t>Shelley Evans</w:t>
      </w:r>
    </w:p>
    <w:p w:rsidR="007B6294" w:rsidRDefault="007B6294" w:rsidP="00FA6F5B">
      <w:pPr>
        <w:spacing w:after="0"/>
      </w:pPr>
      <w:r>
        <w:t>Anne Aisbett</w:t>
      </w:r>
    </w:p>
    <w:p w:rsidR="007B6294" w:rsidRDefault="007B6294" w:rsidP="00FA6F5B">
      <w:pPr>
        <w:spacing w:after="0"/>
      </w:pPr>
      <w:r>
        <w:t>Karen Costanzo</w:t>
      </w:r>
    </w:p>
    <w:p w:rsidR="007B6294" w:rsidRDefault="007B6294" w:rsidP="00FA6F5B">
      <w:pPr>
        <w:spacing w:after="0"/>
      </w:pPr>
      <w:r>
        <w:t>Sacha Stokes</w:t>
      </w:r>
    </w:p>
    <w:p w:rsidR="00170535" w:rsidRPr="008E4DA0" w:rsidRDefault="00170535" w:rsidP="00FA6F5B">
      <w:pPr>
        <w:spacing w:before="4000"/>
      </w:pPr>
      <w:r w:rsidRPr="008E4DA0">
        <w:t>ISBN</w:t>
      </w:r>
    </w:p>
    <w:p w:rsidR="00170535" w:rsidRPr="007D58FB" w:rsidRDefault="00DB3417" w:rsidP="00170535">
      <w:pPr>
        <w:rPr>
          <w:szCs w:val="20"/>
        </w:rPr>
      </w:pPr>
      <w:r>
        <w:rPr>
          <w:szCs w:val="20"/>
        </w:rPr>
        <w:t>978-1-76051-112-8</w:t>
      </w:r>
      <w:r w:rsidR="00170535" w:rsidRPr="008E4DA0">
        <w:rPr>
          <w:szCs w:val="20"/>
        </w:rPr>
        <w:t xml:space="preserve"> [PDF]</w:t>
      </w:r>
      <w:r w:rsidR="00170535" w:rsidRPr="008E4DA0">
        <w:rPr>
          <w:szCs w:val="20"/>
        </w:rPr>
        <w:br/>
      </w:r>
      <w:r>
        <w:rPr>
          <w:szCs w:val="20"/>
        </w:rPr>
        <w:t>978-1-76051-113-5</w:t>
      </w:r>
      <w:r w:rsidR="00170535" w:rsidRPr="008E4DA0">
        <w:rPr>
          <w:szCs w:val="20"/>
        </w:rPr>
        <w:t xml:space="preserve"> [DOCX]</w:t>
      </w:r>
    </w:p>
    <w:p w:rsidR="00170535" w:rsidRDefault="00170535" w:rsidP="00170535">
      <w:pPr>
        <w:pStyle w:val="numberedpara"/>
        <w:numPr>
          <w:ilvl w:val="0"/>
          <w:numId w:val="0"/>
        </w:numPr>
        <w:tabs>
          <w:tab w:val="left" w:pos="720"/>
        </w:tabs>
        <w:rPr>
          <w:sz w:val="20"/>
          <w:szCs w:val="20"/>
        </w:rPr>
      </w:pPr>
      <w:r>
        <w:rPr>
          <w:sz w:val="20"/>
          <w:szCs w:val="20"/>
        </w:rPr>
        <w:drawing>
          <wp:inline distT="0" distB="0" distL="0" distR="0" wp14:anchorId="04BEF454" wp14:editId="2CAFF6D6">
            <wp:extent cx="847725" cy="285750"/>
            <wp:effectExtent l="0" t="0" r="9525" b="0"/>
            <wp:docPr id="8" name="Picture 1"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C5B5E.C6C84990"/>
                    <pic:cNvPicPr>
                      <a:picLocks noChangeAspect="1" noChangeArrowheads="1"/>
                    </pic:cNvPicPr>
                  </pic:nvPicPr>
                  <pic:blipFill>
                    <a:blip r:embed="rId18" r:link="rId19" cstate="print"/>
                    <a:srcRect/>
                    <a:stretch>
                      <a:fillRect/>
                    </a:stretch>
                  </pic:blipFill>
                  <pic:spPr bwMode="auto">
                    <a:xfrm>
                      <a:off x="0" y="0"/>
                      <a:ext cx="847725" cy="285750"/>
                    </a:xfrm>
                    <a:prstGeom prst="rect">
                      <a:avLst/>
                    </a:prstGeom>
                    <a:noFill/>
                    <a:ln w="9525">
                      <a:noFill/>
                      <a:miter lim="800000"/>
                      <a:headEnd/>
                      <a:tailEnd/>
                    </a:ln>
                  </pic:spPr>
                </pic:pic>
              </a:graphicData>
            </a:graphic>
          </wp:inline>
        </w:drawing>
      </w:r>
    </w:p>
    <w:p w:rsidR="00170535" w:rsidRPr="000462F1" w:rsidRDefault="00170535" w:rsidP="00170535">
      <w:r w:rsidRPr="000462F1">
        <w:t xml:space="preserve">With the exception of the Commonwealth Coat of Arms, the Department’s logo, any material protected by a trade mark and where otherwise noted all material presented in this document is provided under a </w:t>
      </w:r>
      <w:hyperlink r:id="rId20" w:history="1">
        <w:r w:rsidRPr="00EC78E7">
          <w:rPr>
            <w:rStyle w:val="Hyperlink"/>
          </w:rPr>
          <w:t>Creative Commons Attribution 3.0 Australia</w:t>
        </w:r>
      </w:hyperlink>
      <w:r>
        <w:t xml:space="preserve"> </w:t>
      </w:r>
      <w:r w:rsidRPr="000462F1">
        <w:t>(</w:t>
      </w:r>
      <w:r w:rsidRPr="00EC78E7">
        <w:t>http://creativecommons.org/licenses/by/3.0/au/</w:t>
      </w:r>
      <w:r w:rsidRPr="000462F1">
        <w:t xml:space="preserve">) licence. </w:t>
      </w:r>
    </w:p>
    <w:p w:rsidR="00170535" w:rsidRPr="000462F1" w:rsidRDefault="00170535" w:rsidP="00170535">
      <w:r w:rsidRPr="000462F1">
        <w:t xml:space="preserve">The details of the relevant licence conditions are available on the Creative Commons website (accessible using the links provided) as is the full legal code for the </w:t>
      </w:r>
      <w:hyperlink r:id="rId21" w:history="1">
        <w:r w:rsidRPr="00EC78E7">
          <w:rPr>
            <w:rStyle w:val="Hyperlink"/>
          </w:rPr>
          <w:t>CC BY 3.0 AU licence</w:t>
        </w:r>
      </w:hyperlink>
      <w:r w:rsidRPr="000462F1">
        <w:t xml:space="preserve"> (</w:t>
      </w:r>
      <w:r w:rsidRPr="00EC78E7">
        <w:t>http://creativecommons.org/licenses/by/3.0/au/legalcode</w:t>
      </w:r>
      <w:r w:rsidRPr="000462F1">
        <w:t xml:space="preserve">). </w:t>
      </w:r>
    </w:p>
    <w:p w:rsidR="00170535" w:rsidRDefault="00170535" w:rsidP="00170535">
      <w:r w:rsidRPr="000462F1">
        <w:t xml:space="preserve">The document must be attributed as </w:t>
      </w:r>
      <w:r>
        <w:t>T</w:t>
      </w:r>
      <w:r w:rsidRPr="000462F1">
        <w:t>he</w:t>
      </w:r>
      <w:r>
        <w:t xml:space="preserve"> Tasmanian Jobs Programme Evaluation.</w:t>
      </w:r>
    </w:p>
    <w:p w:rsidR="00170535" w:rsidRDefault="00170535" w:rsidP="00170535"/>
    <w:p w:rsidR="00170535" w:rsidRDefault="00170535">
      <w:pPr>
        <w:sectPr w:rsidR="00170535" w:rsidSect="00C340E4">
          <w:footerReference w:type="default" r:id="rId22"/>
          <w:pgSz w:w="11906" w:h="16838"/>
          <w:pgMar w:top="1985" w:right="1700" w:bottom="1440" w:left="1440" w:header="708" w:footer="1011" w:gutter="0"/>
          <w:pgNumType w:fmt="lowerRoman" w:start="1"/>
          <w:cols w:space="708"/>
          <w:docGrid w:linePitch="360"/>
        </w:sectPr>
      </w:pPr>
    </w:p>
    <w:p w:rsidR="004B1DA5" w:rsidRDefault="00D47081" w:rsidP="00907111">
      <w:pPr>
        <w:pStyle w:val="Heading1"/>
      </w:pPr>
      <w:bookmarkStart w:id="7" w:name="_Toc456262652"/>
      <w:bookmarkStart w:id="8" w:name="_Toc464815650"/>
      <w:bookmarkStart w:id="9" w:name="_Toc491085981"/>
      <w:bookmarkStart w:id="10" w:name="_Toc491086183"/>
      <w:r w:rsidRPr="00D47081">
        <w:lastRenderedPageBreak/>
        <w:t>Table of Contents</w:t>
      </w:r>
      <w:bookmarkStart w:id="11" w:name="_Toc401826404"/>
      <w:bookmarkStart w:id="12" w:name="_Toc433374924"/>
      <w:bookmarkStart w:id="13" w:name="_Toc433374617"/>
      <w:bookmarkStart w:id="14" w:name="_Toc425258379"/>
      <w:bookmarkEnd w:id="0"/>
      <w:bookmarkEnd w:id="1"/>
      <w:bookmarkEnd w:id="2"/>
      <w:bookmarkEnd w:id="3"/>
      <w:bookmarkEnd w:id="4"/>
      <w:bookmarkEnd w:id="5"/>
      <w:bookmarkEnd w:id="6"/>
      <w:bookmarkEnd w:id="7"/>
      <w:bookmarkEnd w:id="8"/>
      <w:bookmarkEnd w:id="9"/>
      <w:bookmarkEnd w:id="10"/>
    </w:p>
    <w:p w:rsidR="00907111" w:rsidRPr="00907111" w:rsidRDefault="00907111" w:rsidP="00907111">
      <w:pPr>
        <w:pStyle w:val="TOC1"/>
        <w:tabs>
          <w:tab w:val="right" w:pos="8756"/>
        </w:tabs>
        <w:spacing w:before="120"/>
        <w:rPr>
          <w:rFonts w:cstheme="minorBidi"/>
          <w:b w:val="0"/>
          <w:bCs w:val="0"/>
          <w:lang w:eastAsia="en-AU"/>
        </w:rPr>
      </w:pPr>
      <w:r w:rsidRPr="00907111">
        <w:fldChar w:fldCharType="begin"/>
      </w:r>
      <w:r w:rsidRPr="00907111">
        <w:instrText xml:space="preserve"> TOC \o "1-3" \h \z \u </w:instrText>
      </w:r>
      <w:r w:rsidRPr="00907111">
        <w:fldChar w:fldCharType="separate"/>
      </w:r>
      <w:hyperlink w:anchor="_Toc491086184" w:history="1">
        <w:r w:rsidRPr="00907111">
          <w:rPr>
            <w:rStyle w:val="Hyperlink"/>
          </w:rPr>
          <w:t>List of tables</w:t>
        </w:r>
        <w:r w:rsidRPr="00907111">
          <w:rPr>
            <w:webHidden/>
          </w:rPr>
          <w:tab/>
        </w:r>
        <w:r w:rsidRPr="00907111">
          <w:rPr>
            <w:webHidden/>
          </w:rPr>
          <w:fldChar w:fldCharType="begin"/>
        </w:r>
        <w:r w:rsidRPr="00907111">
          <w:rPr>
            <w:webHidden/>
          </w:rPr>
          <w:instrText xml:space="preserve"> PAGEREF _Toc491086184 \h </w:instrText>
        </w:r>
        <w:r w:rsidRPr="00907111">
          <w:rPr>
            <w:webHidden/>
          </w:rPr>
        </w:r>
        <w:r w:rsidRPr="00907111">
          <w:rPr>
            <w:webHidden/>
          </w:rPr>
          <w:fldChar w:fldCharType="separate"/>
        </w:r>
        <w:r w:rsidRPr="00907111">
          <w:rPr>
            <w:webHidden/>
          </w:rPr>
          <w:t>iv</w:t>
        </w:r>
        <w:r w:rsidRPr="00907111">
          <w:rPr>
            <w:webHidden/>
          </w:rPr>
          <w:fldChar w:fldCharType="end"/>
        </w:r>
      </w:hyperlink>
    </w:p>
    <w:p w:rsidR="00907111" w:rsidRPr="00907111" w:rsidRDefault="00907111" w:rsidP="00907111">
      <w:pPr>
        <w:pStyle w:val="TOC1"/>
        <w:tabs>
          <w:tab w:val="right" w:pos="8756"/>
        </w:tabs>
        <w:spacing w:before="120"/>
        <w:rPr>
          <w:rFonts w:cstheme="minorBidi"/>
          <w:b w:val="0"/>
          <w:bCs w:val="0"/>
          <w:lang w:eastAsia="en-AU"/>
        </w:rPr>
      </w:pPr>
      <w:hyperlink w:anchor="_Toc491086185" w:history="1">
        <w:r w:rsidRPr="00907111">
          <w:rPr>
            <w:rStyle w:val="Hyperlink"/>
          </w:rPr>
          <w:t>List of figures</w:t>
        </w:r>
        <w:r w:rsidRPr="00907111">
          <w:rPr>
            <w:webHidden/>
          </w:rPr>
          <w:tab/>
        </w:r>
        <w:r w:rsidRPr="00907111">
          <w:rPr>
            <w:webHidden/>
          </w:rPr>
          <w:fldChar w:fldCharType="begin"/>
        </w:r>
        <w:r w:rsidRPr="00907111">
          <w:rPr>
            <w:webHidden/>
          </w:rPr>
          <w:instrText xml:space="preserve"> PAGEREF _Toc491086185 \h </w:instrText>
        </w:r>
        <w:r w:rsidRPr="00907111">
          <w:rPr>
            <w:webHidden/>
          </w:rPr>
        </w:r>
        <w:r w:rsidRPr="00907111">
          <w:rPr>
            <w:webHidden/>
          </w:rPr>
          <w:fldChar w:fldCharType="separate"/>
        </w:r>
        <w:r w:rsidRPr="00907111">
          <w:rPr>
            <w:webHidden/>
          </w:rPr>
          <w:t>v</w:t>
        </w:r>
        <w:r w:rsidRPr="00907111">
          <w:rPr>
            <w:webHidden/>
          </w:rPr>
          <w:fldChar w:fldCharType="end"/>
        </w:r>
      </w:hyperlink>
    </w:p>
    <w:p w:rsidR="00907111" w:rsidRPr="00907111" w:rsidRDefault="00907111" w:rsidP="00907111">
      <w:pPr>
        <w:pStyle w:val="TOC1"/>
        <w:tabs>
          <w:tab w:val="right" w:pos="8756"/>
        </w:tabs>
        <w:spacing w:before="120"/>
        <w:rPr>
          <w:rFonts w:cstheme="minorBidi"/>
          <w:b w:val="0"/>
          <w:bCs w:val="0"/>
          <w:lang w:eastAsia="en-AU"/>
        </w:rPr>
      </w:pPr>
      <w:hyperlink w:anchor="_Toc491086186" w:history="1">
        <w:r w:rsidRPr="00907111">
          <w:rPr>
            <w:rStyle w:val="Hyperlink"/>
          </w:rPr>
          <w:t>Abbreviations and Acronyms</w:t>
        </w:r>
        <w:r w:rsidRPr="00907111">
          <w:rPr>
            <w:webHidden/>
          </w:rPr>
          <w:tab/>
        </w:r>
        <w:r w:rsidRPr="00907111">
          <w:rPr>
            <w:webHidden/>
          </w:rPr>
          <w:fldChar w:fldCharType="begin"/>
        </w:r>
        <w:r w:rsidRPr="00907111">
          <w:rPr>
            <w:webHidden/>
          </w:rPr>
          <w:instrText xml:space="preserve"> PAGEREF _Toc491086186 \h </w:instrText>
        </w:r>
        <w:r w:rsidRPr="00907111">
          <w:rPr>
            <w:webHidden/>
          </w:rPr>
        </w:r>
        <w:r w:rsidRPr="00907111">
          <w:rPr>
            <w:webHidden/>
          </w:rPr>
          <w:fldChar w:fldCharType="separate"/>
        </w:r>
        <w:r w:rsidRPr="00907111">
          <w:rPr>
            <w:webHidden/>
          </w:rPr>
          <w:t>vi</w:t>
        </w:r>
        <w:r w:rsidRPr="00907111">
          <w:rPr>
            <w:webHidden/>
          </w:rPr>
          <w:fldChar w:fldCharType="end"/>
        </w:r>
      </w:hyperlink>
    </w:p>
    <w:p w:rsidR="00907111" w:rsidRPr="00907111" w:rsidRDefault="00907111" w:rsidP="00907111">
      <w:pPr>
        <w:pStyle w:val="TOC1"/>
        <w:tabs>
          <w:tab w:val="right" w:pos="8756"/>
        </w:tabs>
        <w:spacing w:before="120"/>
        <w:rPr>
          <w:rFonts w:cstheme="minorBidi"/>
          <w:b w:val="0"/>
          <w:bCs w:val="0"/>
          <w:lang w:eastAsia="en-AU"/>
        </w:rPr>
      </w:pPr>
      <w:hyperlink w:anchor="_Toc491086187" w:history="1">
        <w:r w:rsidRPr="00907111">
          <w:rPr>
            <w:rStyle w:val="Hyperlink"/>
          </w:rPr>
          <w:t>Executive Summary</w:t>
        </w:r>
        <w:r w:rsidRPr="00907111">
          <w:rPr>
            <w:webHidden/>
          </w:rPr>
          <w:tab/>
        </w:r>
        <w:r w:rsidRPr="00907111">
          <w:rPr>
            <w:webHidden/>
          </w:rPr>
          <w:fldChar w:fldCharType="begin"/>
        </w:r>
        <w:r w:rsidRPr="00907111">
          <w:rPr>
            <w:webHidden/>
          </w:rPr>
          <w:instrText xml:space="preserve"> PAGEREF _Toc491086187 \h </w:instrText>
        </w:r>
        <w:r w:rsidRPr="00907111">
          <w:rPr>
            <w:webHidden/>
          </w:rPr>
        </w:r>
        <w:r w:rsidRPr="00907111">
          <w:rPr>
            <w:webHidden/>
          </w:rPr>
          <w:fldChar w:fldCharType="separate"/>
        </w:r>
        <w:r w:rsidRPr="00907111">
          <w:rPr>
            <w:webHidden/>
          </w:rPr>
          <w:t>1</w:t>
        </w:r>
        <w:r w:rsidRPr="00907111">
          <w:rPr>
            <w:webHidden/>
          </w:rPr>
          <w:fldChar w:fldCharType="end"/>
        </w:r>
      </w:hyperlink>
    </w:p>
    <w:p w:rsidR="00907111" w:rsidRPr="00907111" w:rsidRDefault="00907111" w:rsidP="00907111">
      <w:pPr>
        <w:pStyle w:val="TOC2"/>
        <w:tabs>
          <w:tab w:val="right" w:pos="8756"/>
        </w:tabs>
        <w:rPr>
          <w:rFonts w:cstheme="minorBidi"/>
          <w:i w:val="0"/>
          <w:iCs w:val="0"/>
          <w:lang w:eastAsia="en-AU"/>
        </w:rPr>
      </w:pPr>
      <w:hyperlink w:anchor="_Toc491086188" w:history="1">
        <w:r w:rsidRPr="00907111">
          <w:rPr>
            <w:rStyle w:val="Hyperlink"/>
            <w:i w:val="0"/>
          </w:rPr>
          <w:t>Key Findings</w:t>
        </w:r>
        <w:r w:rsidRPr="00907111">
          <w:rPr>
            <w:i w:val="0"/>
            <w:webHidden/>
          </w:rPr>
          <w:tab/>
        </w:r>
        <w:r w:rsidRPr="00907111">
          <w:rPr>
            <w:i w:val="0"/>
            <w:webHidden/>
          </w:rPr>
          <w:fldChar w:fldCharType="begin"/>
        </w:r>
        <w:r w:rsidRPr="00907111">
          <w:rPr>
            <w:i w:val="0"/>
            <w:webHidden/>
          </w:rPr>
          <w:instrText xml:space="preserve"> PAGEREF _Toc491086188 \h </w:instrText>
        </w:r>
        <w:r w:rsidRPr="00907111">
          <w:rPr>
            <w:i w:val="0"/>
            <w:webHidden/>
          </w:rPr>
        </w:r>
        <w:r w:rsidRPr="00907111">
          <w:rPr>
            <w:i w:val="0"/>
            <w:webHidden/>
          </w:rPr>
          <w:fldChar w:fldCharType="separate"/>
        </w:r>
        <w:r w:rsidRPr="00907111">
          <w:rPr>
            <w:i w:val="0"/>
            <w:webHidden/>
          </w:rPr>
          <w:t>1</w:t>
        </w:r>
        <w:r w:rsidRPr="00907111">
          <w:rPr>
            <w:i w:val="0"/>
            <w:webHidden/>
          </w:rPr>
          <w:fldChar w:fldCharType="end"/>
        </w:r>
      </w:hyperlink>
    </w:p>
    <w:p w:rsidR="00907111" w:rsidRPr="00907111" w:rsidRDefault="00907111" w:rsidP="00907111">
      <w:pPr>
        <w:pStyle w:val="TOC3"/>
        <w:tabs>
          <w:tab w:val="right" w:pos="8756"/>
        </w:tabs>
        <w:spacing w:before="120"/>
        <w:rPr>
          <w:rFonts w:cstheme="minorBidi"/>
          <w:lang w:eastAsia="en-AU"/>
        </w:rPr>
      </w:pPr>
      <w:hyperlink w:anchor="_Toc491086189" w:history="1">
        <w:r w:rsidRPr="00907111">
          <w:rPr>
            <w:rStyle w:val="Hyperlink"/>
          </w:rPr>
          <w:t>Low program take-up</w:t>
        </w:r>
        <w:r w:rsidRPr="00907111">
          <w:rPr>
            <w:webHidden/>
          </w:rPr>
          <w:tab/>
        </w:r>
        <w:r w:rsidRPr="00907111">
          <w:rPr>
            <w:webHidden/>
          </w:rPr>
          <w:fldChar w:fldCharType="begin"/>
        </w:r>
        <w:r w:rsidRPr="00907111">
          <w:rPr>
            <w:webHidden/>
          </w:rPr>
          <w:instrText xml:space="preserve"> PAGEREF _Toc491086189 \h </w:instrText>
        </w:r>
        <w:r w:rsidRPr="00907111">
          <w:rPr>
            <w:webHidden/>
          </w:rPr>
        </w:r>
        <w:r w:rsidRPr="00907111">
          <w:rPr>
            <w:webHidden/>
          </w:rPr>
          <w:fldChar w:fldCharType="separate"/>
        </w:r>
        <w:r w:rsidRPr="00907111">
          <w:rPr>
            <w:webHidden/>
          </w:rPr>
          <w:t>1</w:t>
        </w:r>
        <w:r w:rsidRPr="00907111">
          <w:rPr>
            <w:webHidden/>
          </w:rPr>
          <w:fldChar w:fldCharType="end"/>
        </w:r>
      </w:hyperlink>
    </w:p>
    <w:p w:rsidR="00907111" w:rsidRPr="00907111" w:rsidRDefault="00907111" w:rsidP="00907111">
      <w:pPr>
        <w:pStyle w:val="TOC3"/>
        <w:tabs>
          <w:tab w:val="right" w:pos="8756"/>
        </w:tabs>
        <w:spacing w:before="120"/>
        <w:rPr>
          <w:rFonts w:cstheme="minorBidi"/>
          <w:lang w:eastAsia="en-AU"/>
        </w:rPr>
      </w:pPr>
      <w:hyperlink w:anchor="_Toc491086190" w:history="1">
        <w:r w:rsidRPr="00907111">
          <w:rPr>
            <w:rStyle w:val="Hyperlink"/>
          </w:rPr>
          <w:t>Positive sustained employment and income support outcomes</w:t>
        </w:r>
        <w:r w:rsidRPr="00907111">
          <w:rPr>
            <w:webHidden/>
          </w:rPr>
          <w:tab/>
        </w:r>
        <w:r w:rsidRPr="00907111">
          <w:rPr>
            <w:webHidden/>
          </w:rPr>
          <w:fldChar w:fldCharType="begin"/>
        </w:r>
        <w:r w:rsidRPr="00907111">
          <w:rPr>
            <w:webHidden/>
          </w:rPr>
          <w:instrText xml:space="preserve"> PAGEREF _Toc491086190 \h </w:instrText>
        </w:r>
        <w:r w:rsidRPr="00907111">
          <w:rPr>
            <w:webHidden/>
          </w:rPr>
        </w:r>
        <w:r w:rsidRPr="00907111">
          <w:rPr>
            <w:webHidden/>
          </w:rPr>
          <w:fldChar w:fldCharType="separate"/>
        </w:r>
        <w:r w:rsidRPr="00907111">
          <w:rPr>
            <w:webHidden/>
          </w:rPr>
          <w:t>2</w:t>
        </w:r>
        <w:r w:rsidRPr="00907111">
          <w:rPr>
            <w:webHidden/>
          </w:rPr>
          <w:fldChar w:fldCharType="end"/>
        </w:r>
      </w:hyperlink>
    </w:p>
    <w:p w:rsidR="00907111" w:rsidRPr="00907111" w:rsidRDefault="00907111" w:rsidP="00907111">
      <w:pPr>
        <w:pStyle w:val="TOC2"/>
        <w:tabs>
          <w:tab w:val="right" w:pos="8756"/>
        </w:tabs>
        <w:rPr>
          <w:rFonts w:cstheme="minorBidi"/>
          <w:i w:val="0"/>
          <w:iCs w:val="0"/>
          <w:lang w:eastAsia="en-AU"/>
        </w:rPr>
      </w:pPr>
      <w:hyperlink w:anchor="_Toc491086191" w:history="1">
        <w:r w:rsidRPr="00907111">
          <w:rPr>
            <w:rStyle w:val="Hyperlink"/>
            <w:i w:val="0"/>
          </w:rPr>
          <w:t>Summary</w:t>
        </w:r>
        <w:r w:rsidRPr="00907111">
          <w:rPr>
            <w:i w:val="0"/>
            <w:webHidden/>
          </w:rPr>
          <w:tab/>
        </w:r>
        <w:r w:rsidRPr="00907111">
          <w:rPr>
            <w:i w:val="0"/>
            <w:webHidden/>
          </w:rPr>
          <w:fldChar w:fldCharType="begin"/>
        </w:r>
        <w:r w:rsidRPr="00907111">
          <w:rPr>
            <w:i w:val="0"/>
            <w:webHidden/>
          </w:rPr>
          <w:instrText xml:space="preserve"> PAGEREF _Toc491086191 \h </w:instrText>
        </w:r>
        <w:r w:rsidRPr="00907111">
          <w:rPr>
            <w:i w:val="0"/>
            <w:webHidden/>
          </w:rPr>
        </w:r>
        <w:r w:rsidRPr="00907111">
          <w:rPr>
            <w:i w:val="0"/>
            <w:webHidden/>
          </w:rPr>
          <w:fldChar w:fldCharType="separate"/>
        </w:r>
        <w:r w:rsidRPr="00907111">
          <w:rPr>
            <w:i w:val="0"/>
            <w:webHidden/>
          </w:rPr>
          <w:t>3</w:t>
        </w:r>
        <w:r w:rsidRPr="00907111">
          <w:rPr>
            <w:i w:val="0"/>
            <w:webHidden/>
          </w:rPr>
          <w:fldChar w:fldCharType="end"/>
        </w:r>
      </w:hyperlink>
    </w:p>
    <w:p w:rsidR="00907111" w:rsidRPr="00907111" w:rsidRDefault="00907111" w:rsidP="00907111">
      <w:pPr>
        <w:pStyle w:val="TOC1"/>
        <w:tabs>
          <w:tab w:val="left" w:pos="440"/>
          <w:tab w:val="right" w:pos="8756"/>
        </w:tabs>
        <w:spacing w:before="120"/>
        <w:rPr>
          <w:rFonts w:cstheme="minorBidi"/>
          <w:b w:val="0"/>
          <w:bCs w:val="0"/>
          <w:lang w:eastAsia="en-AU"/>
        </w:rPr>
      </w:pPr>
      <w:hyperlink w:anchor="_Toc491086192" w:history="1">
        <w:r w:rsidRPr="00907111">
          <w:rPr>
            <w:rStyle w:val="Hyperlink"/>
          </w:rPr>
          <w:t>1.</w:t>
        </w:r>
        <w:r w:rsidRPr="00907111">
          <w:rPr>
            <w:rFonts w:cstheme="minorBidi"/>
            <w:b w:val="0"/>
            <w:bCs w:val="0"/>
            <w:lang w:eastAsia="en-AU"/>
          </w:rPr>
          <w:tab/>
        </w:r>
        <w:r w:rsidRPr="00907111">
          <w:rPr>
            <w:rStyle w:val="Hyperlink"/>
          </w:rPr>
          <w:t>Introduction</w:t>
        </w:r>
        <w:r w:rsidRPr="00907111">
          <w:rPr>
            <w:webHidden/>
          </w:rPr>
          <w:tab/>
        </w:r>
        <w:r w:rsidRPr="00907111">
          <w:rPr>
            <w:webHidden/>
          </w:rPr>
          <w:fldChar w:fldCharType="begin"/>
        </w:r>
        <w:r w:rsidRPr="00907111">
          <w:rPr>
            <w:webHidden/>
          </w:rPr>
          <w:instrText xml:space="preserve"> PAGEREF _Toc491086192 \h </w:instrText>
        </w:r>
        <w:r w:rsidRPr="00907111">
          <w:rPr>
            <w:webHidden/>
          </w:rPr>
        </w:r>
        <w:r w:rsidRPr="00907111">
          <w:rPr>
            <w:webHidden/>
          </w:rPr>
          <w:fldChar w:fldCharType="separate"/>
        </w:r>
        <w:r w:rsidRPr="00907111">
          <w:rPr>
            <w:webHidden/>
          </w:rPr>
          <w:t>4</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193" w:history="1">
        <w:r w:rsidRPr="00907111">
          <w:rPr>
            <w:rStyle w:val="Hyperlink"/>
            <w:i w:val="0"/>
          </w:rPr>
          <w:t>1.1.</w:t>
        </w:r>
        <w:r w:rsidRPr="00907111">
          <w:rPr>
            <w:rFonts w:cstheme="minorBidi"/>
            <w:i w:val="0"/>
            <w:iCs w:val="0"/>
            <w:lang w:eastAsia="en-AU"/>
          </w:rPr>
          <w:tab/>
        </w:r>
        <w:r w:rsidRPr="00907111">
          <w:rPr>
            <w:rStyle w:val="Hyperlink"/>
            <w:i w:val="0"/>
          </w:rPr>
          <w:t>Scope</w:t>
        </w:r>
        <w:r w:rsidRPr="00907111">
          <w:rPr>
            <w:i w:val="0"/>
            <w:webHidden/>
          </w:rPr>
          <w:tab/>
        </w:r>
        <w:r w:rsidRPr="00907111">
          <w:rPr>
            <w:i w:val="0"/>
            <w:webHidden/>
          </w:rPr>
          <w:fldChar w:fldCharType="begin"/>
        </w:r>
        <w:r w:rsidRPr="00907111">
          <w:rPr>
            <w:i w:val="0"/>
            <w:webHidden/>
          </w:rPr>
          <w:instrText xml:space="preserve"> PAGEREF _Toc491086193 \h </w:instrText>
        </w:r>
        <w:r w:rsidRPr="00907111">
          <w:rPr>
            <w:i w:val="0"/>
            <w:webHidden/>
          </w:rPr>
        </w:r>
        <w:r w:rsidRPr="00907111">
          <w:rPr>
            <w:i w:val="0"/>
            <w:webHidden/>
          </w:rPr>
          <w:fldChar w:fldCharType="separate"/>
        </w:r>
        <w:r w:rsidRPr="00907111">
          <w:rPr>
            <w:i w:val="0"/>
            <w:webHidden/>
          </w:rPr>
          <w:t>4</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194" w:history="1">
        <w:r w:rsidRPr="00907111">
          <w:rPr>
            <w:rStyle w:val="Hyperlink"/>
            <w:i w:val="0"/>
          </w:rPr>
          <w:t>1.2.</w:t>
        </w:r>
        <w:r w:rsidRPr="00907111">
          <w:rPr>
            <w:rFonts w:cstheme="minorBidi"/>
            <w:i w:val="0"/>
            <w:iCs w:val="0"/>
            <w:lang w:eastAsia="en-AU"/>
          </w:rPr>
          <w:tab/>
        </w:r>
        <w:r w:rsidRPr="00907111">
          <w:rPr>
            <w:rStyle w:val="Hyperlink"/>
            <w:i w:val="0"/>
          </w:rPr>
          <w:t>Methodology</w:t>
        </w:r>
        <w:r w:rsidRPr="00907111">
          <w:rPr>
            <w:i w:val="0"/>
            <w:webHidden/>
          </w:rPr>
          <w:tab/>
        </w:r>
        <w:r w:rsidRPr="00907111">
          <w:rPr>
            <w:i w:val="0"/>
            <w:webHidden/>
          </w:rPr>
          <w:fldChar w:fldCharType="begin"/>
        </w:r>
        <w:r w:rsidRPr="00907111">
          <w:rPr>
            <w:i w:val="0"/>
            <w:webHidden/>
          </w:rPr>
          <w:instrText xml:space="preserve"> PAGEREF _Toc491086194 \h </w:instrText>
        </w:r>
        <w:r w:rsidRPr="00907111">
          <w:rPr>
            <w:i w:val="0"/>
            <w:webHidden/>
          </w:rPr>
        </w:r>
        <w:r w:rsidRPr="00907111">
          <w:rPr>
            <w:i w:val="0"/>
            <w:webHidden/>
          </w:rPr>
          <w:fldChar w:fldCharType="separate"/>
        </w:r>
        <w:r w:rsidRPr="00907111">
          <w:rPr>
            <w:i w:val="0"/>
            <w:webHidden/>
          </w:rPr>
          <w:t>4</w:t>
        </w:r>
        <w:r w:rsidRPr="00907111">
          <w:rPr>
            <w:i w:val="0"/>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195" w:history="1">
        <w:r w:rsidRPr="00907111">
          <w:rPr>
            <w:rStyle w:val="Hyperlink"/>
          </w:rPr>
          <w:t>1.2.1.</w:t>
        </w:r>
        <w:r w:rsidRPr="00907111">
          <w:rPr>
            <w:rFonts w:cstheme="minorBidi"/>
            <w:lang w:eastAsia="en-AU"/>
          </w:rPr>
          <w:tab/>
        </w:r>
        <w:r w:rsidRPr="00907111">
          <w:rPr>
            <w:rStyle w:val="Hyperlink"/>
          </w:rPr>
          <w:t>The study population</w:t>
        </w:r>
        <w:r w:rsidRPr="00907111">
          <w:rPr>
            <w:webHidden/>
          </w:rPr>
          <w:tab/>
        </w:r>
        <w:r w:rsidRPr="00907111">
          <w:rPr>
            <w:webHidden/>
          </w:rPr>
          <w:fldChar w:fldCharType="begin"/>
        </w:r>
        <w:r w:rsidRPr="00907111">
          <w:rPr>
            <w:webHidden/>
          </w:rPr>
          <w:instrText xml:space="preserve"> PAGEREF _Toc491086195 \h </w:instrText>
        </w:r>
        <w:r w:rsidRPr="00907111">
          <w:rPr>
            <w:webHidden/>
          </w:rPr>
        </w:r>
        <w:r w:rsidRPr="00907111">
          <w:rPr>
            <w:webHidden/>
          </w:rPr>
          <w:fldChar w:fldCharType="separate"/>
        </w:r>
        <w:r w:rsidRPr="00907111">
          <w:rPr>
            <w:webHidden/>
          </w:rPr>
          <w:t>4</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196" w:history="1">
        <w:r w:rsidRPr="00907111">
          <w:rPr>
            <w:rStyle w:val="Hyperlink"/>
          </w:rPr>
          <w:t>1.2.2.</w:t>
        </w:r>
        <w:r w:rsidRPr="00907111">
          <w:rPr>
            <w:rFonts w:cstheme="minorBidi"/>
            <w:lang w:eastAsia="en-AU"/>
          </w:rPr>
          <w:tab/>
        </w:r>
        <w:r w:rsidRPr="00907111">
          <w:rPr>
            <w:rStyle w:val="Hyperlink"/>
          </w:rPr>
          <w:t>Outcome measures</w:t>
        </w:r>
        <w:r w:rsidRPr="00907111">
          <w:rPr>
            <w:webHidden/>
          </w:rPr>
          <w:tab/>
        </w:r>
        <w:r w:rsidRPr="00907111">
          <w:rPr>
            <w:webHidden/>
          </w:rPr>
          <w:fldChar w:fldCharType="begin"/>
        </w:r>
        <w:r w:rsidRPr="00907111">
          <w:rPr>
            <w:webHidden/>
          </w:rPr>
          <w:instrText xml:space="preserve"> PAGEREF _Toc491086196 \h </w:instrText>
        </w:r>
        <w:r w:rsidRPr="00907111">
          <w:rPr>
            <w:webHidden/>
          </w:rPr>
        </w:r>
        <w:r w:rsidRPr="00907111">
          <w:rPr>
            <w:webHidden/>
          </w:rPr>
          <w:fldChar w:fldCharType="separate"/>
        </w:r>
        <w:r w:rsidRPr="00907111">
          <w:rPr>
            <w:webHidden/>
          </w:rPr>
          <w:t>5</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197" w:history="1">
        <w:r w:rsidRPr="00907111">
          <w:rPr>
            <w:rStyle w:val="Hyperlink"/>
            <w:i w:val="0"/>
          </w:rPr>
          <w:t>1.3.</w:t>
        </w:r>
        <w:r w:rsidRPr="00907111">
          <w:rPr>
            <w:rFonts w:cstheme="minorBidi"/>
            <w:i w:val="0"/>
            <w:iCs w:val="0"/>
            <w:lang w:eastAsia="en-AU"/>
          </w:rPr>
          <w:tab/>
        </w:r>
        <w:r w:rsidRPr="00907111">
          <w:rPr>
            <w:rStyle w:val="Hyperlink"/>
            <w:i w:val="0"/>
          </w:rPr>
          <w:t>Data sources</w:t>
        </w:r>
        <w:r w:rsidRPr="00907111">
          <w:rPr>
            <w:i w:val="0"/>
            <w:webHidden/>
          </w:rPr>
          <w:tab/>
        </w:r>
        <w:r w:rsidRPr="00907111">
          <w:rPr>
            <w:i w:val="0"/>
            <w:webHidden/>
          </w:rPr>
          <w:fldChar w:fldCharType="begin"/>
        </w:r>
        <w:r w:rsidRPr="00907111">
          <w:rPr>
            <w:i w:val="0"/>
            <w:webHidden/>
          </w:rPr>
          <w:instrText xml:space="preserve"> PAGEREF _Toc491086197 \h </w:instrText>
        </w:r>
        <w:r w:rsidRPr="00907111">
          <w:rPr>
            <w:i w:val="0"/>
            <w:webHidden/>
          </w:rPr>
        </w:r>
        <w:r w:rsidRPr="00907111">
          <w:rPr>
            <w:i w:val="0"/>
            <w:webHidden/>
          </w:rPr>
          <w:fldChar w:fldCharType="separate"/>
        </w:r>
        <w:r w:rsidRPr="00907111">
          <w:rPr>
            <w:i w:val="0"/>
            <w:webHidden/>
          </w:rPr>
          <w:t>5</w:t>
        </w:r>
        <w:r w:rsidRPr="00907111">
          <w:rPr>
            <w:i w:val="0"/>
            <w:webHidden/>
          </w:rPr>
          <w:fldChar w:fldCharType="end"/>
        </w:r>
      </w:hyperlink>
    </w:p>
    <w:p w:rsidR="00907111" w:rsidRPr="00907111" w:rsidRDefault="00907111" w:rsidP="00907111">
      <w:pPr>
        <w:pStyle w:val="TOC1"/>
        <w:tabs>
          <w:tab w:val="left" w:pos="440"/>
          <w:tab w:val="right" w:pos="8756"/>
        </w:tabs>
        <w:spacing w:before="120"/>
        <w:rPr>
          <w:rFonts w:cstheme="minorBidi"/>
          <w:b w:val="0"/>
          <w:bCs w:val="0"/>
          <w:lang w:eastAsia="en-AU"/>
        </w:rPr>
      </w:pPr>
      <w:hyperlink w:anchor="_Toc491086198" w:history="1">
        <w:r w:rsidRPr="00907111">
          <w:rPr>
            <w:rStyle w:val="Hyperlink"/>
          </w:rPr>
          <w:t>2.</w:t>
        </w:r>
        <w:r w:rsidRPr="00907111">
          <w:rPr>
            <w:rFonts w:cstheme="minorBidi"/>
            <w:b w:val="0"/>
            <w:bCs w:val="0"/>
            <w:lang w:eastAsia="en-AU"/>
          </w:rPr>
          <w:tab/>
        </w:r>
        <w:r w:rsidRPr="00907111">
          <w:rPr>
            <w:rStyle w:val="Hyperlink"/>
          </w:rPr>
          <w:t>Background</w:t>
        </w:r>
        <w:r w:rsidRPr="00907111">
          <w:rPr>
            <w:webHidden/>
          </w:rPr>
          <w:tab/>
        </w:r>
        <w:r w:rsidRPr="00907111">
          <w:rPr>
            <w:webHidden/>
          </w:rPr>
          <w:fldChar w:fldCharType="begin"/>
        </w:r>
        <w:r w:rsidRPr="00907111">
          <w:rPr>
            <w:webHidden/>
          </w:rPr>
          <w:instrText xml:space="preserve"> PAGEREF _Toc491086198 \h </w:instrText>
        </w:r>
        <w:r w:rsidRPr="00907111">
          <w:rPr>
            <w:webHidden/>
          </w:rPr>
        </w:r>
        <w:r w:rsidRPr="00907111">
          <w:rPr>
            <w:webHidden/>
          </w:rPr>
          <w:fldChar w:fldCharType="separate"/>
        </w:r>
        <w:r w:rsidRPr="00907111">
          <w:rPr>
            <w:webHidden/>
          </w:rPr>
          <w:t>8</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199" w:history="1">
        <w:r w:rsidRPr="00907111">
          <w:rPr>
            <w:rStyle w:val="Hyperlink"/>
            <w:i w:val="0"/>
          </w:rPr>
          <w:t>2.1.</w:t>
        </w:r>
        <w:r w:rsidRPr="00907111">
          <w:rPr>
            <w:rFonts w:cstheme="minorBidi"/>
            <w:i w:val="0"/>
            <w:iCs w:val="0"/>
            <w:lang w:eastAsia="en-AU"/>
          </w:rPr>
          <w:tab/>
        </w:r>
        <w:r w:rsidRPr="00907111">
          <w:rPr>
            <w:rStyle w:val="Hyperlink"/>
            <w:i w:val="0"/>
          </w:rPr>
          <w:t>The Tasmanian Jobs Programme</w:t>
        </w:r>
        <w:r w:rsidRPr="00907111">
          <w:rPr>
            <w:i w:val="0"/>
            <w:webHidden/>
          </w:rPr>
          <w:tab/>
        </w:r>
        <w:r w:rsidRPr="00907111">
          <w:rPr>
            <w:i w:val="0"/>
            <w:webHidden/>
          </w:rPr>
          <w:fldChar w:fldCharType="begin"/>
        </w:r>
        <w:r w:rsidRPr="00907111">
          <w:rPr>
            <w:i w:val="0"/>
            <w:webHidden/>
          </w:rPr>
          <w:instrText xml:space="preserve"> PAGEREF _Toc491086199 \h </w:instrText>
        </w:r>
        <w:r w:rsidRPr="00907111">
          <w:rPr>
            <w:i w:val="0"/>
            <w:webHidden/>
          </w:rPr>
        </w:r>
        <w:r w:rsidRPr="00907111">
          <w:rPr>
            <w:i w:val="0"/>
            <w:webHidden/>
          </w:rPr>
          <w:fldChar w:fldCharType="separate"/>
        </w:r>
        <w:r w:rsidRPr="00907111">
          <w:rPr>
            <w:i w:val="0"/>
            <w:webHidden/>
          </w:rPr>
          <w:t>8</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00" w:history="1">
        <w:r w:rsidRPr="00907111">
          <w:rPr>
            <w:rStyle w:val="Hyperlink"/>
            <w:i w:val="0"/>
          </w:rPr>
          <w:t>2.2.</w:t>
        </w:r>
        <w:r w:rsidRPr="00907111">
          <w:rPr>
            <w:rFonts w:cstheme="minorBidi"/>
            <w:i w:val="0"/>
            <w:iCs w:val="0"/>
            <w:lang w:eastAsia="en-AU"/>
          </w:rPr>
          <w:tab/>
        </w:r>
        <w:r w:rsidRPr="00907111">
          <w:rPr>
            <w:rStyle w:val="Hyperlink"/>
            <w:i w:val="0"/>
          </w:rPr>
          <w:t>Wage subsidy programs in Job Services Australia</w:t>
        </w:r>
        <w:r w:rsidRPr="00907111">
          <w:rPr>
            <w:i w:val="0"/>
            <w:webHidden/>
          </w:rPr>
          <w:tab/>
        </w:r>
        <w:r w:rsidRPr="00907111">
          <w:rPr>
            <w:i w:val="0"/>
            <w:webHidden/>
          </w:rPr>
          <w:fldChar w:fldCharType="begin"/>
        </w:r>
        <w:r w:rsidRPr="00907111">
          <w:rPr>
            <w:i w:val="0"/>
            <w:webHidden/>
          </w:rPr>
          <w:instrText xml:space="preserve"> PAGEREF _Toc491086200 \h </w:instrText>
        </w:r>
        <w:r w:rsidRPr="00907111">
          <w:rPr>
            <w:i w:val="0"/>
            <w:webHidden/>
          </w:rPr>
        </w:r>
        <w:r w:rsidRPr="00907111">
          <w:rPr>
            <w:i w:val="0"/>
            <w:webHidden/>
          </w:rPr>
          <w:fldChar w:fldCharType="separate"/>
        </w:r>
        <w:r w:rsidRPr="00907111">
          <w:rPr>
            <w:i w:val="0"/>
            <w:webHidden/>
          </w:rPr>
          <w:t>8</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01" w:history="1">
        <w:r w:rsidRPr="00907111">
          <w:rPr>
            <w:rStyle w:val="Hyperlink"/>
            <w:i w:val="0"/>
          </w:rPr>
          <w:t>2.3.</w:t>
        </w:r>
        <w:r w:rsidRPr="00907111">
          <w:rPr>
            <w:rFonts w:cstheme="minorBidi"/>
            <w:i w:val="0"/>
            <w:iCs w:val="0"/>
            <w:lang w:eastAsia="en-AU"/>
          </w:rPr>
          <w:tab/>
        </w:r>
        <w:r w:rsidRPr="00907111">
          <w:rPr>
            <w:rStyle w:val="Hyperlink"/>
            <w:i w:val="0"/>
          </w:rPr>
          <w:t>The Tasmanian Labour Market</w:t>
        </w:r>
        <w:r w:rsidRPr="00907111">
          <w:rPr>
            <w:i w:val="0"/>
            <w:webHidden/>
          </w:rPr>
          <w:tab/>
        </w:r>
        <w:r w:rsidRPr="00907111">
          <w:rPr>
            <w:i w:val="0"/>
            <w:webHidden/>
          </w:rPr>
          <w:fldChar w:fldCharType="begin"/>
        </w:r>
        <w:r w:rsidRPr="00907111">
          <w:rPr>
            <w:i w:val="0"/>
            <w:webHidden/>
          </w:rPr>
          <w:instrText xml:space="preserve"> PAGEREF _Toc491086201 \h </w:instrText>
        </w:r>
        <w:r w:rsidRPr="00907111">
          <w:rPr>
            <w:i w:val="0"/>
            <w:webHidden/>
          </w:rPr>
        </w:r>
        <w:r w:rsidRPr="00907111">
          <w:rPr>
            <w:i w:val="0"/>
            <w:webHidden/>
          </w:rPr>
          <w:fldChar w:fldCharType="separate"/>
        </w:r>
        <w:r w:rsidRPr="00907111">
          <w:rPr>
            <w:i w:val="0"/>
            <w:webHidden/>
          </w:rPr>
          <w:t>11</w:t>
        </w:r>
        <w:r w:rsidRPr="00907111">
          <w:rPr>
            <w:i w:val="0"/>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2" w:history="1">
        <w:r w:rsidRPr="00907111">
          <w:rPr>
            <w:rStyle w:val="Hyperlink"/>
          </w:rPr>
          <w:t>2.3.1.</w:t>
        </w:r>
        <w:r w:rsidRPr="00907111">
          <w:rPr>
            <w:rFonts w:cstheme="minorBidi"/>
            <w:lang w:eastAsia="en-AU"/>
          </w:rPr>
          <w:tab/>
        </w:r>
        <w:r w:rsidRPr="00907111">
          <w:rPr>
            <w:rStyle w:val="Hyperlink"/>
          </w:rPr>
          <w:t>Labour market conditions</w:t>
        </w:r>
        <w:r w:rsidRPr="00907111">
          <w:rPr>
            <w:webHidden/>
          </w:rPr>
          <w:tab/>
        </w:r>
        <w:r w:rsidRPr="00907111">
          <w:rPr>
            <w:webHidden/>
          </w:rPr>
          <w:fldChar w:fldCharType="begin"/>
        </w:r>
        <w:r w:rsidRPr="00907111">
          <w:rPr>
            <w:webHidden/>
          </w:rPr>
          <w:instrText xml:space="preserve"> PAGEREF _Toc491086202 \h </w:instrText>
        </w:r>
        <w:r w:rsidRPr="00907111">
          <w:rPr>
            <w:webHidden/>
          </w:rPr>
        </w:r>
        <w:r w:rsidRPr="00907111">
          <w:rPr>
            <w:webHidden/>
          </w:rPr>
          <w:fldChar w:fldCharType="separate"/>
        </w:r>
        <w:r w:rsidRPr="00907111">
          <w:rPr>
            <w:webHidden/>
          </w:rPr>
          <w:t>11</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3" w:history="1">
        <w:r w:rsidRPr="00907111">
          <w:rPr>
            <w:rStyle w:val="Hyperlink"/>
          </w:rPr>
          <w:t>2.3.2.</w:t>
        </w:r>
        <w:r w:rsidRPr="00907111">
          <w:rPr>
            <w:rFonts w:cstheme="minorBidi"/>
            <w:lang w:eastAsia="en-AU"/>
          </w:rPr>
          <w:tab/>
        </w:r>
        <w:r w:rsidRPr="00907111">
          <w:rPr>
            <w:rStyle w:val="Hyperlink"/>
          </w:rPr>
          <w:t>Industries</w:t>
        </w:r>
        <w:r w:rsidRPr="00907111">
          <w:rPr>
            <w:webHidden/>
          </w:rPr>
          <w:tab/>
        </w:r>
        <w:r w:rsidRPr="00907111">
          <w:rPr>
            <w:webHidden/>
          </w:rPr>
          <w:fldChar w:fldCharType="begin"/>
        </w:r>
        <w:r w:rsidRPr="00907111">
          <w:rPr>
            <w:webHidden/>
          </w:rPr>
          <w:instrText xml:space="preserve"> PAGEREF _Toc491086203 \h </w:instrText>
        </w:r>
        <w:r w:rsidRPr="00907111">
          <w:rPr>
            <w:webHidden/>
          </w:rPr>
        </w:r>
        <w:r w:rsidRPr="00907111">
          <w:rPr>
            <w:webHidden/>
          </w:rPr>
          <w:fldChar w:fldCharType="separate"/>
        </w:r>
        <w:r w:rsidRPr="00907111">
          <w:rPr>
            <w:webHidden/>
          </w:rPr>
          <w:t>12</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4" w:history="1">
        <w:r w:rsidRPr="00907111">
          <w:rPr>
            <w:rStyle w:val="Hyperlink"/>
          </w:rPr>
          <w:t>2.3.3.</w:t>
        </w:r>
        <w:r w:rsidRPr="00907111">
          <w:rPr>
            <w:rFonts w:cstheme="minorBidi"/>
            <w:lang w:eastAsia="en-AU"/>
          </w:rPr>
          <w:tab/>
        </w:r>
        <w:r w:rsidRPr="00907111">
          <w:rPr>
            <w:rStyle w:val="Hyperlink"/>
          </w:rPr>
          <w:t>Labour force profile</w:t>
        </w:r>
        <w:r w:rsidRPr="00907111">
          <w:rPr>
            <w:webHidden/>
          </w:rPr>
          <w:tab/>
        </w:r>
        <w:r w:rsidRPr="00907111">
          <w:rPr>
            <w:webHidden/>
          </w:rPr>
          <w:fldChar w:fldCharType="begin"/>
        </w:r>
        <w:r w:rsidRPr="00907111">
          <w:rPr>
            <w:webHidden/>
          </w:rPr>
          <w:instrText xml:space="preserve"> PAGEREF _Toc491086204 \h </w:instrText>
        </w:r>
        <w:r w:rsidRPr="00907111">
          <w:rPr>
            <w:webHidden/>
          </w:rPr>
        </w:r>
        <w:r w:rsidRPr="00907111">
          <w:rPr>
            <w:webHidden/>
          </w:rPr>
          <w:fldChar w:fldCharType="separate"/>
        </w:r>
        <w:r w:rsidRPr="00907111">
          <w:rPr>
            <w:webHidden/>
          </w:rPr>
          <w:t>13</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05" w:history="1">
        <w:r w:rsidRPr="00907111">
          <w:rPr>
            <w:rStyle w:val="Hyperlink"/>
            <w:i w:val="0"/>
          </w:rPr>
          <w:t>2.4.</w:t>
        </w:r>
        <w:r w:rsidRPr="00907111">
          <w:rPr>
            <w:rFonts w:cstheme="minorBidi"/>
            <w:i w:val="0"/>
            <w:iCs w:val="0"/>
            <w:lang w:eastAsia="en-AU"/>
          </w:rPr>
          <w:tab/>
        </w:r>
        <w:r w:rsidRPr="00907111">
          <w:rPr>
            <w:rStyle w:val="Hyperlink"/>
            <w:i w:val="0"/>
          </w:rPr>
          <w:t>The Tasmanian JSA caseload</w:t>
        </w:r>
        <w:r w:rsidRPr="00907111">
          <w:rPr>
            <w:i w:val="0"/>
            <w:webHidden/>
          </w:rPr>
          <w:tab/>
        </w:r>
        <w:r w:rsidRPr="00907111">
          <w:rPr>
            <w:i w:val="0"/>
            <w:webHidden/>
          </w:rPr>
          <w:fldChar w:fldCharType="begin"/>
        </w:r>
        <w:r w:rsidRPr="00907111">
          <w:rPr>
            <w:i w:val="0"/>
            <w:webHidden/>
          </w:rPr>
          <w:instrText xml:space="preserve"> PAGEREF _Toc491086205 \h </w:instrText>
        </w:r>
        <w:r w:rsidRPr="00907111">
          <w:rPr>
            <w:i w:val="0"/>
            <w:webHidden/>
          </w:rPr>
        </w:r>
        <w:r w:rsidRPr="00907111">
          <w:rPr>
            <w:i w:val="0"/>
            <w:webHidden/>
          </w:rPr>
          <w:fldChar w:fldCharType="separate"/>
        </w:r>
        <w:r w:rsidRPr="00907111">
          <w:rPr>
            <w:i w:val="0"/>
            <w:webHidden/>
          </w:rPr>
          <w:t>16</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06" w:history="1">
        <w:r w:rsidRPr="00907111">
          <w:rPr>
            <w:rStyle w:val="Hyperlink"/>
            <w:i w:val="0"/>
          </w:rPr>
          <w:t>2.5.</w:t>
        </w:r>
        <w:r w:rsidRPr="00907111">
          <w:rPr>
            <w:rFonts w:cstheme="minorBidi"/>
            <w:i w:val="0"/>
            <w:iCs w:val="0"/>
            <w:lang w:eastAsia="en-AU"/>
          </w:rPr>
          <w:tab/>
        </w:r>
        <w:r w:rsidRPr="00907111">
          <w:rPr>
            <w:rStyle w:val="Hyperlink"/>
            <w:i w:val="0"/>
          </w:rPr>
          <w:t>Effectiveness of wage subsidies – evidence from other programs</w:t>
        </w:r>
        <w:r w:rsidRPr="00907111">
          <w:rPr>
            <w:i w:val="0"/>
            <w:webHidden/>
          </w:rPr>
          <w:tab/>
        </w:r>
        <w:r w:rsidRPr="00907111">
          <w:rPr>
            <w:i w:val="0"/>
            <w:webHidden/>
          </w:rPr>
          <w:fldChar w:fldCharType="begin"/>
        </w:r>
        <w:r w:rsidRPr="00907111">
          <w:rPr>
            <w:i w:val="0"/>
            <w:webHidden/>
          </w:rPr>
          <w:instrText xml:space="preserve"> PAGEREF _Toc491086206 \h </w:instrText>
        </w:r>
        <w:r w:rsidRPr="00907111">
          <w:rPr>
            <w:i w:val="0"/>
            <w:webHidden/>
          </w:rPr>
        </w:r>
        <w:r w:rsidRPr="00907111">
          <w:rPr>
            <w:i w:val="0"/>
            <w:webHidden/>
          </w:rPr>
          <w:fldChar w:fldCharType="separate"/>
        </w:r>
        <w:r w:rsidRPr="00907111">
          <w:rPr>
            <w:i w:val="0"/>
            <w:webHidden/>
          </w:rPr>
          <w:t>17</w:t>
        </w:r>
        <w:r w:rsidRPr="00907111">
          <w:rPr>
            <w:i w:val="0"/>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7" w:history="1">
        <w:r w:rsidRPr="00907111">
          <w:rPr>
            <w:rStyle w:val="Hyperlink"/>
          </w:rPr>
          <w:t>2.5.1.</w:t>
        </w:r>
        <w:r w:rsidRPr="00907111">
          <w:rPr>
            <w:rFonts w:cstheme="minorBidi"/>
            <w:lang w:eastAsia="en-AU"/>
          </w:rPr>
          <w:tab/>
        </w:r>
        <w:r w:rsidRPr="00907111">
          <w:rPr>
            <w:rStyle w:val="Hyperlink"/>
          </w:rPr>
          <w:t>Objectives of wage subsidy programs</w:t>
        </w:r>
        <w:r w:rsidRPr="00907111">
          <w:rPr>
            <w:webHidden/>
          </w:rPr>
          <w:tab/>
        </w:r>
        <w:r w:rsidRPr="00907111">
          <w:rPr>
            <w:webHidden/>
          </w:rPr>
          <w:fldChar w:fldCharType="begin"/>
        </w:r>
        <w:r w:rsidRPr="00907111">
          <w:rPr>
            <w:webHidden/>
          </w:rPr>
          <w:instrText xml:space="preserve"> PAGEREF _Toc491086207 \h </w:instrText>
        </w:r>
        <w:r w:rsidRPr="00907111">
          <w:rPr>
            <w:webHidden/>
          </w:rPr>
        </w:r>
        <w:r w:rsidRPr="00907111">
          <w:rPr>
            <w:webHidden/>
          </w:rPr>
          <w:fldChar w:fldCharType="separate"/>
        </w:r>
        <w:r w:rsidRPr="00907111">
          <w:rPr>
            <w:webHidden/>
          </w:rPr>
          <w:t>17</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8" w:history="1">
        <w:r w:rsidRPr="00907111">
          <w:rPr>
            <w:rStyle w:val="Hyperlink"/>
          </w:rPr>
          <w:t>2.5.2.</w:t>
        </w:r>
        <w:r w:rsidRPr="00907111">
          <w:rPr>
            <w:rFonts w:cstheme="minorBidi"/>
            <w:lang w:eastAsia="en-AU"/>
          </w:rPr>
          <w:tab/>
        </w:r>
        <w:r w:rsidRPr="00907111">
          <w:rPr>
            <w:rStyle w:val="Hyperlink"/>
          </w:rPr>
          <w:t>Targeting to reduce deadweight</w:t>
        </w:r>
        <w:r w:rsidRPr="00907111">
          <w:rPr>
            <w:webHidden/>
          </w:rPr>
          <w:tab/>
        </w:r>
        <w:r w:rsidRPr="00907111">
          <w:rPr>
            <w:webHidden/>
          </w:rPr>
          <w:fldChar w:fldCharType="begin"/>
        </w:r>
        <w:r w:rsidRPr="00907111">
          <w:rPr>
            <w:webHidden/>
          </w:rPr>
          <w:instrText xml:space="preserve"> PAGEREF _Toc491086208 \h </w:instrText>
        </w:r>
        <w:r w:rsidRPr="00907111">
          <w:rPr>
            <w:webHidden/>
          </w:rPr>
        </w:r>
        <w:r w:rsidRPr="00907111">
          <w:rPr>
            <w:webHidden/>
          </w:rPr>
          <w:fldChar w:fldCharType="separate"/>
        </w:r>
        <w:r w:rsidRPr="00907111">
          <w:rPr>
            <w:webHidden/>
          </w:rPr>
          <w:t>21</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09" w:history="1">
        <w:r w:rsidRPr="00907111">
          <w:rPr>
            <w:rStyle w:val="Hyperlink"/>
          </w:rPr>
          <w:t>2.5.3.</w:t>
        </w:r>
        <w:r w:rsidRPr="00907111">
          <w:rPr>
            <w:rFonts w:cstheme="minorBidi"/>
            <w:lang w:eastAsia="en-AU"/>
          </w:rPr>
          <w:tab/>
        </w:r>
        <w:r w:rsidRPr="00907111">
          <w:rPr>
            <w:rStyle w:val="Hyperlink"/>
          </w:rPr>
          <w:t>Design of the Tasmanian Jobs Programme</w:t>
        </w:r>
        <w:r w:rsidRPr="00907111">
          <w:rPr>
            <w:webHidden/>
          </w:rPr>
          <w:tab/>
        </w:r>
        <w:r w:rsidRPr="00907111">
          <w:rPr>
            <w:webHidden/>
          </w:rPr>
          <w:fldChar w:fldCharType="begin"/>
        </w:r>
        <w:r w:rsidRPr="00907111">
          <w:rPr>
            <w:webHidden/>
          </w:rPr>
          <w:instrText xml:space="preserve"> PAGEREF _Toc491086209 \h </w:instrText>
        </w:r>
        <w:r w:rsidRPr="00907111">
          <w:rPr>
            <w:webHidden/>
          </w:rPr>
        </w:r>
        <w:r w:rsidRPr="00907111">
          <w:rPr>
            <w:webHidden/>
          </w:rPr>
          <w:fldChar w:fldCharType="separate"/>
        </w:r>
        <w:r w:rsidRPr="00907111">
          <w:rPr>
            <w:webHidden/>
          </w:rPr>
          <w:t>22</w:t>
        </w:r>
        <w:r w:rsidRPr="00907111">
          <w:rPr>
            <w:webHidden/>
          </w:rPr>
          <w:fldChar w:fldCharType="end"/>
        </w:r>
      </w:hyperlink>
    </w:p>
    <w:p w:rsidR="00907111" w:rsidRPr="00907111" w:rsidRDefault="00907111" w:rsidP="00907111">
      <w:pPr>
        <w:pStyle w:val="TOC1"/>
        <w:tabs>
          <w:tab w:val="left" w:pos="440"/>
          <w:tab w:val="right" w:pos="8756"/>
        </w:tabs>
        <w:spacing w:before="120"/>
        <w:rPr>
          <w:rFonts w:cstheme="minorBidi"/>
          <w:b w:val="0"/>
          <w:bCs w:val="0"/>
          <w:lang w:eastAsia="en-AU"/>
        </w:rPr>
      </w:pPr>
      <w:hyperlink w:anchor="_Toc491086210" w:history="1">
        <w:r w:rsidRPr="00907111">
          <w:rPr>
            <w:rStyle w:val="Hyperlink"/>
          </w:rPr>
          <w:t>3.</w:t>
        </w:r>
        <w:r w:rsidRPr="00907111">
          <w:rPr>
            <w:rFonts w:cstheme="minorBidi"/>
            <w:b w:val="0"/>
            <w:bCs w:val="0"/>
            <w:lang w:eastAsia="en-AU"/>
          </w:rPr>
          <w:tab/>
        </w:r>
        <w:r w:rsidRPr="00907111">
          <w:rPr>
            <w:rStyle w:val="Hyperlink"/>
          </w:rPr>
          <w:t>Demand for the Tasmanian Jobs Programme</w:t>
        </w:r>
        <w:r w:rsidRPr="00907111">
          <w:rPr>
            <w:webHidden/>
          </w:rPr>
          <w:tab/>
        </w:r>
        <w:r w:rsidRPr="00907111">
          <w:rPr>
            <w:webHidden/>
          </w:rPr>
          <w:fldChar w:fldCharType="begin"/>
        </w:r>
        <w:r w:rsidRPr="00907111">
          <w:rPr>
            <w:webHidden/>
          </w:rPr>
          <w:instrText xml:space="preserve"> PAGEREF _Toc491086210 \h </w:instrText>
        </w:r>
        <w:r w:rsidRPr="00907111">
          <w:rPr>
            <w:webHidden/>
          </w:rPr>
        </w:r>
        <w:r w:rsidRPr="00907111">
          <w:rPr>
            <w:webHidden/>
          </w:rPr>
          <w:fldChar w:fldCharType="separate"/>
        </w:r>
        <w:r w:rsidRPr="00907111">
          <w:rPr>
            <w:webHidden/>
          </w:rPr>
          <w:t>24</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11" w:history="1">
        <w:r w:rsidRPr="00907111">
          <w:rPr>
            <w:rStyle w:val="Hyperlink"/>
            <w:i w:val="0"/>
          </w:rPr>
          <w:t>3.1.</w:t>
        </w:r>
        <w:r w:rsidRPr="00907111">
          <w:rPr>
            <w:rFonts w:cstheme="minorBidi"/>
            <w:i w:val="0"/>
            <w:iCs w:val="0"/>
            <w:lang w:eastAsia="en-AU"/>
          </w:rPr>
          <w:tab/>
        </w:r>
        <w:r w:rsidRPr="00907111">
          <w:rPr>
            <w:rStyle w:val="Hyperlink"/>
            <w:i w:val="0"/>
          </w:rPr>
          <w:t>Take-up of Tasmanian Jobs Programme placements</w:t>
        </w:r>
        <w:r w:rsidRPr="00907111">
          <w:rPr>
            <w:i w:val="0"/>
            <w:webHidden/>
          </w:rPr>
          <w:tab/>
        </w:r>
        <w:r w:rsidRPr="00907111">
          <w:rPr>
            <w:i w:val="0"/>
            <w:webHidden/>
          </w:rPr>
          <w:fldChar w:fldCharType="begin"/>
        </w:r>
        <w:r w:rsidRPr="00907111">
          <w:rPr>
            <w:i w:val="0"/>
            <w:webHidden/>
          </w:rPr>
          <w:instrText xml:space="preserve"> PAGEREF _Toc491086211 \h </w:instrText>
        </w:r>
        <w:r w:rsidRPr="00907111">
          <w:rPr>
            <w:i w:val="0"/>
            <w:webHidden/>
          </w:rPr>
        </w:r>
        <w:r w:rsidRPr="00907111">
          <w:rPr>
            <w:i w:val="0"/>
            <w:webHidden/>
          </w:rPr>
          <w:fldChar w:fldCharType="separate"/>
        </w:r>
        <w:r w:rsidRPr="00907111">
          <w:rPr>
            <w:i w:val="0"/>
            <w:webHidden/>
          </w:rPr>
          <w:t>24</w:t>
        </w:r>
        <w:r w:rsidRPr="00907111">
          <w:rPr>
            <w:i w:val="0"/>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2" w:history="1">
        <w:r w:rsidRPr="00907111">
          <w:rPr>
            <w:rStyle w:val="Hyperlink"/>
          </w:rPr>
          <w:t>3.1.1.</w:t>
        </w:r>
        <w:r w:rsidRPr="00907111">
          <w:rPr>
            <w:rFonts w:cstheme="minorBidi"/>
            <w:lang w:eastAsia="en-AU"/>
          </w:rPr>
          <w:tab/>
        </w:r>
        <w:r w:rsidRPr="00907111">
          <w:rPr>
            <w:rStyle w:val="Hyperlink"/>
          </w:rPr>
          <w:t>Take-up rate</w:t>
        </w:r>
        <w:r w:rsidRPr="00907111">
          <w:rPr>
            <w:webHidden/>
          </w:rPr>
          <w:tab/>
        </w:r>
        <w:r w:rsidRPr="00907111">
          <w:rPr>
            <w:webHidden/>
          </w:rPr>
          <w:fldChar w:fldCharType="begin"/>
        </w:r>
        <w:r w:rsidRPr="00907111">
          <w:rPr>
            <w:webHidden/>
          </w:rPr>
          <w:instrText xml:space="preserve"> PAGEREF _Toc491086212 \h </w:instrText>
        </w:r>
        <w:r w:rsidRPr="00907111">
          <w:rPr>
            <w:webHidden/>
          </w:rPr>
        </w:r>
        <w:r w:rsidRPr="00907111">
          <w:rPr>
            <w:webHidden/>
          </w:rPr>
          <w:fldChar w:fldCharType="separate"/>
        </w:r>
        <w:r w:rsidRPr="00907111">
          <w:rPr>
            <w:webHidden/>
          </w:rPr>
          <w:t>24</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3" w:history="1">
        <w:r w:rsidRPr="00907111">
          <w:rPr>
            <w:rStyle w:val="Hyperlink"/>
          </w:rPr>
          <w:t>3.1.2.</w:t>
        </w:r>
        <w:r w:rsidRPr="00907111">
          <w:rPr>
            <w:rFonts w:cstheme="minorBidi"/>
            <w:lang w:eastAsia="en-AU"/>
          </w:rPr>
          <w:tab/>
        </w:r>
        <w:r w:rsidRPr="00907111">
          <w:rPr>
            <w:rStyle w:val="Hyperlink"/>
          </w:rPr>
          <w:t>Placement characteristics</w:t>
        </w:r>
        <w:r w:rsidRPr="00907111">
          <w:rPr>
            <w:webHidden/>
          </w:rPr>
          <w:tab/>
        </w:r>
        <w:r w:rsidRPr="00907111">
          <w:rPr>
            <w:webHidden/>
          </w:rPr>
          <w:fldChar w:fldCharType="begin"/>
        </w:r>
        <w:r w:rsidRPr="00907111">
          <w:rPr>
            <w:webHidden/>
          </w:rPr>
          <w:instrText xml:space="preserve"> PAGEREF _Toc491086213 \h </w:instrText>
        </w:r>
        <w:r w:rsidRPr="00907111">
          <w:rPr>
            <w:webHidden/>
          </w:rPr>
        </w:r>
        <w:r w:rsidRPr="00907111">
          <w:rPr>
            <w:webHidden/>
          </w:rPr>
          <w:fldChar w:fldCharType="separate"/>
        </w:r>
        <w:r w:rsidRPr="00907111">
          <w:rPr>
            <w:webHidden/>
          </w:rPr>
          <w:t>25</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14" w:history="1">
        <w:r w:rsidRPr="00907111">
          <w:rPr>
            <w:rStyle w:val="Hyperlink"/>
            <w:i w:val="0"/>
          </w:rPr>
          <w:t>3.2.</w:t>
        </w:r>
        <w:r w:rsidRPr="00907111">
          <w:rPr>
            <w:rFonts w:cstheme="minorBidi"/>
            <w:i w:val="0"/>
            <w:iCs w:val="0"/>
            <w:lang w:eastAsia="en-AU"/>
          </w:rPr>
          <w:tab/>
        </w:r>
        <w:r w:rsidRPr="00907111">
          <w:rPr>
            <w:rStyle w:val="Hyperlink"/>
            <w:i w:val="0"/>
          </w:rPr>
          <w:t>Factors affecting take-up of the program</w:t>
        </w:r>
        <w:r w:rsidRPr="00907111">
          <w:rPr>
            <w:i w:val="0"/>
            <w:webHidden/>
          </w:rPr>
          <w:tab/>
        </w:r>
        <w:r w:rsidRPr="00907111">
          <w:rPr>
            <w:i w:val="0"/>
            <w:webHidden/>
          </w:rPr>
          <w:fldChar w:fldCharType="begin"/>
        </w:r>
        <w:r w:rsidRPr="00907111">
          <w:rPr>
            <w:i w:val="0"/>
            <w:webHidden/>
          </w:rPr>
          <w:instrText xml:space="preserve"> PAGEREF _Toc491086214 \h </w:instrText>
        </w:r>
        <w:r w:rsidRPr="00907111">
          <w:rPr>
            <w:i w:val="0"/>
            <w:webHidden/>
          </w:rPr>
        </w:r>
        <w:r w:rsidRPr="00907111">
          <w:rPr>
            <w:i w:val="0"/>
            <w:webHidden/>
          </w:rPr>
          <w:fldChar w:fldCharType="separate"/>
        </w:r>
        <w:r w:rsidRPr="00907111">
          <w:rPr>
            <w:i w:val="0"/>
            <w:webHidden/>
          </w:rPr>
          <w:t>30</w:t>
        </w:r>
        <w:r w:rsidRPr="00907111">
          <w:rPr>
            <w:i w:val="0"/>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5" w:history="1">
        <w:r w:rsidRPr="00907111">
          <w:rPr>
            <w:rStyle w:val="Hyperlink"/>
          </w:rPr>
          <w:t>3.2.1.</w:t>
        </w:r>
        <w:r w:rsidRPr="00907111">
          <w:rPr>
            <w:rFonts w:cstheme="minorBidi"/>
            <w:lang w:eastAsia="en-AU"/>
          </w:rPr>
          <w:tab/>
        </w:r>
        <w:r w:rsidRPr="00907111">
          <w:rPr>
            <w:rStyle w:val="Hyperlink"/>
          </w:rPr>
          <w:t>Tasmanian labour market conditions</w:t>
        </w:r>
        <w:r w:rsidRPr="00907111">
          <w:rPr>
            <w:webHidden/>
          </w:rPr>
          <w:tab/>
        </w:r>
        <w:r w:rsidRPr="00907111">
          <w:rPr>
            <w:webHidden/>
          </w:rPr>
          <w:fldChar w:fldCharType="begin"/>
        </w:r>
        <w:r w:rsidRPr="00907111">
          <w:rPr>
            <w:webHidden/>
          </w:rPr>
          <w:instrText xml:space="preserve"> PAGEREF _Toc491086215 \h </w:instrText>
        </w:r>
        <w:r w:rsidRPr="00907111">
          <w:rPr>
            <w:webHidden/>
          </w:rPr>
        </w:r>
        <w:r w:rsidRPr="00907111">
          <w:rPr>
            <w:webHidden/>
          </w:rPr>
          <w:fldChar w:fldCharType="separate"/>
        </w:r>
        <w:r w:rsidRPr="00907111">
          <w:rPr>
            <w:webHidden/>
          </w:rPr>
          <w:t>30</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6" w:history="1">
        <w:r w:rsidRPr="00907111">
          <w:rPr>
            <w:rStyle w:val="Hyperlink"/>
          </w:rPr>
          <w:t>3.2.2.</w:t>
        </w:r>
        <w:r w:rsidRPr="00907111">
          <w:rPr>
            <w:rFonts w:cstheme="minorBidi"/>
            <w:lang w:eastAsia="en-AU"/>
          </w:rPr>
          <w:tab/>
        </w:r>
        <w:r w:rsidRPr="00907111">
          <w:rPr>
            <w:rStyle w:val="Hyperlink"/>
          </w:rPr>
          <w:t>Program awareness</w:t>
        </w:r>
        <w:r w:rsidRPr="00907111">
          <w:rPr>
            <w:webHidden/>
          </w:rPr>
          <w:tab/>
        </w:r>
        <w:r w:rsidRPr="00907111">
          <w:rPr>
            <w:webHidden/>
          </w:rPr>
          <w:fldChar w:fldCharType="begin"/>
        </w:r>
        <w:r w:rsidRPr="00907111">
          <w:rPr>
            <w:webHidden/>
          </w:rPr>
          <w:instrText xml:space="preserve"> PAGEREF _Toc491086216 \h </w:instrText>
        </w:r>
        <w:r w:rsidRPr="00907111">
          <w:rPr>
            <w:webHidden/>
          </w:rPr>
        </w:r>
        <w:r w:rsidRPr="00907111">
          <w:rPr>
            <w:webHidden/>
          </w:rPr>
          <w:fldChar w:fldCharType="separate"/>
        </w:r>
        <w:r w:rsidRPr="00907111">
          <w:rPr>
            <w:webHidden/>
          </w:rPr>
          <w:t>30</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7" w:history="1">
        <w:r w:rsidRPr="00907111">
          <w:rPr>
            <w:rStyle w:val="Hyperlink"/>
          </w:rPr>
          <w:t>3.2.3.</w:t>
        </w:r>
        <w:r w:rsidRPr="00907111">
          <w:rPr>
            <w:rFonts w:cstheme="minorBidi"/>
            <w:lang w:eastAsia="en-AU"/>
          </w:rPr>
          <w:tab/>
        </w:r>
        <w:r w:rsidRPr="00907111">
          <w:rPr>
            <w:rStyle w:val="Hyperlink"/>
          </w:rPr>
          <w:t>Employer attitudes</w:t>
        </w:r>
        <w:r w:rsidRPr="00907111">
          <w:rPr>
            <w:webHidden/>
          </w:rPr>
          <w:tab/>
        </w:r>
        <w:r w:rsidRPr="00907111">
          <w:rPr>
            <w:webHidden/>
          </w:rPr>
          <w:fldChar w:fldCharType="begin"/>
        </w:r>
        <w:r w:rsidRPr="00907111">
          <w:rPr>
            <w:webHidden/>
          </w:rPr>
          <w:instrText xml:space="preserve"> PAGEREF _Toc491086217 \h </w:instrText>
        </w:r>
        <w:r w:rsidRPr="00907111">
          <w:rPr>
            <w:webHidden/>
          </w:rPr>
        </w:r>
        <w:r w:rsidRPr="00907111">
          <w:rPr>
            <w:webHidden/>
          </w:rPr>
          <w:fldChar w:fldCharType="separate"/>
        </w:r>
        <w:r w:rsidRPr="00907111">
          <w:rPr>
            <w:webHidden/>
          </w:rPr>
          <w:t>32</w:t>
        </w:r>
        <w:r w:rsidRPr="00907111">
          <w:rPr>
            <w:webHidden/>
          </w:rPr>
          <w:fldChar w:fldCharType="end"/>
        </w:r>
      </w:hyperlink>
    </w:p>
    <w:p w:rsidR="00907111" w:rsidRPr="00907111" w:rsidRDefault="00907111" w:rsidP="00907111">
      <w:pPr>
        <w:pStyle w:val="TOC3"/>
        <w:tabs>
          <w:tab w:val="left" w:pos="1320"/>
          <w:tab w:val="right" w:pos="8756"/>
        </w:tabs>
        <w:spacing w:before="120"/>
        <w:rPr>
          <w:rFonts w:cstheme="minorBidi"/>
          <w:lang w:eastAsia="en-AU"/>
        </w:rPr>
      </w:pPr>
      <w:hyperlink w:anchor="_Toc491086218" w:history="1">
        <w:r w:rsidRPr="00907111">
          <w:rPr>
            <w:rStyle w:val="Hyperlink"/>
          </w:rPr>
          <w:t>3.2.4.</w:t>
        </w:r>
        <w:r w:rsidRPr="00907111">
          <w:rPr>
            <w:rFonts w:cstheme="minorBidi"/>
            <w:lang w:eastAsia="en-AU"/>
          </w:rPr>
          <w:tab/>
        </w:r>
        <w:r w:rsidRPr="00907111">
          <w:rPr>
            <w:rStyle w:val="Hyperlink"/>
          </w:rPr>
          <w:t>Program design</w:t>
        </w:r>
        <w:r w:rsidRPr="00907111">
          <w:rPr>
            <w:webHidden/>
          </w:rPr>
          <w:tab/>
        </w:r>
        <w:r w:rsidRPr="00907111">
          <w:rPr>
            <w:webHidden/>
          </w:rPr>
          <w:fldChar w:fldCharType="begin"/>
        </w:r>
        <w:r w:rsidRPr="00907111">
          <w:rPr>
            <w:webHidden/>
          </w:rPr>
          <w:instrText xml:space="preserve"> PAGEREF _Toc491086218 \h </w:instrText>
        </w:r>
        <w:r w:rsidRPr="00907111">
          <w:rPr>
            <w:webHidden/>
          </w:rPr>
        </w:r>
        <w:r w:rsidRPr="00907111">
          <w:rPr>
            <w:webHidden/>
          </w:rPr>
          <w:fldChar w:fldCharType="separate"/>
        </w:r>
        <w:r w:rsidRPr="00907111">
          <w:rPr>
            <w:webHidden/>
          </w:rPr>
          <w:t>34</w:t>
        </w:r>
        <w:r w:rsidRPr="00907111">
          <w:rPr>
            <w:webHidden/>
          </w:rPr>
          <w:fldChar w:fldCharType="end"/>
        </w:r>
      </w:hyperlink>
    </w:p>
    <w:p w:rsidR="00907111" w:rsidRPr="00907111" w:rsidRDefault="00907111" w:rsidP="00907111">
      <w:pPr>
        <w:pStyle w:val="TOC1"/>
        <w:tabs>
          <w:tab w:val="left" w:pos="440"/>
          <w:tab w:val="right" w:pos="8756"/>
        </w:tabs>
        <w:spacing w:before="120"/>
        <w:rPr>
          <w:rFonts w:cstheme="minorBidi"/>
          <w:b w:val="0"/>
          <w:bCs w:val="0"/>
          <w:lang w:eastAsia="en-AU"/>
        </w:rPr>
      </w:pPr>
      <w:hyperlink w:anchor="_Toc491086219" w:history="1">
        <w:r w:rsidRPr="00907111">
          <w:rPr>
            <w:rStyle w:val="Hyperlink"/>
          </w:rPr>
          <w:t>4.</w:t>
        </w:r>
        <w:r w:rsidRPr="00907111">
          <w:rPr>
            <w:rFonts w:cstheme="minorBidi"/>
            <w:b w:val="0"/>
            <w:bCs w:val="0"/>
            <w:lang w:eastAsia="en-AU"/>
          </w:rPr>
          <w:tab/>
        </w:r>
        <w:r w:rsidRPr="00907111">
          <w:rPr>
            <w:rStyle w:val="Hyperlink"/>
          </w:rPr>
          <w:t>Outcomes achieved</w:t>
        </w:r>
        <w:r w:rsidRPr="00907111">
          <w:rPr>
            <w:webHidden/>
          </w:rPr>
          <w:tab/>
        </w:r>
        <w:r w:rsidRPr="00907111">
          <w:rPr>
            <w:webHidden/>
          </w:rPr>
          <w:fldChar w:fldCharType="begin"/>
        </w:r>
        <w:r w:rsidRPr="00907111">
          <w:rPr>
            <w:webHidden/>
          </w:rPr>
          <w:instrText xml:space="preserve"> PAGEREF _Toc491086219 \h </w:instrText>
        </w:r>
        <w:r w:rsidRPr="00907111">
          <w:rPr>
            <w:webHidden/>
          </w:rPr>
        </w:r>
        <w:r w:rsidRPr="00907111">
          <w:rPr>
            <w:webHidden/>
          </w:rPr>
          <w:fldChar w:fldCharType="separate"/>
        </w:r>
        <w:r w:rsidRPr="00907111">
          <w:rPr>
            <w:webHidden/>
          </w:rPr>
          <w:t>39</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20" w:history="1">
        <w:r w:rsidRPr="00907111">
          <w:rPr>
            <w:rStyle w:val="Hyperlink"/>
            <w:i w:val="0"/>
          </w:rPr>
          <w:t>4.1.</w:t>
        </w:r>
        <w:r w:rsidRPr="00907111">
          <w:rPr>
            <w:rFonts w:cstheme="minorBidi"/>
            <w:i w:val="0"/>
            <w:iCs w:val="0"/>
            <w:lang w:eastAsia="en-AU"/>
          </w:rPr>
          <w:tab/>
        </w:r>
        <w:r w:rsidRPr="00907111">
          <w:rPr>
            <w:rStyle w:val="Hyperlink"/>
            <w:i w:val="0"/>
          </w:rPr>
          <w:t>Employment outcomes</w:t>
        </w:r>
        <w:r w:rsidRPr="00907111">
          <w:rPr>
            <w:i w:val="0"/>
            <w:webHidden/>
          </w:rPr>
          <w:tab/>
        </w:r>
        <w:r w:rsidRPr="00907111">
          <w:rPr>
            <w:i w:val="0"/>
            <w:webHidden/>
          </w:rPr>
          <w:fldChar w:fldCharType="begin"/>
        </w:r>
        <w:r w:rsidRPr="00907111">
          <w:rPr>
            <w:i w:val="0"/>
            <w:webHidden/>
          </w:rPr>
          <w:instrText xml:space="preserve"> PAGEREF _Toc491086220 \h </w:instrText>
        </w:r>
        <w:r w:rsidRPr="00907111">
          <w:rPr>
            <w:i w:val="0"/>
            <w:webHidden/>
          </w:rPr>
        </w:r>
        <w:r w:rsidRPr="00907111">
          <w:rPr>
            <w:i w:val="0"/>
            <w:webHidden/>
          </w:rPr>
          <w:fldChar w:fldCharType="separate"/>
        </w:r>
        <w:r w:rsidRPr="00907111">
          <w:rPr>
            <w:i w:val="0"/>
            <w:webHidden/>
          </w:rPr>
          <w:t>39</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21" w:history="1">
        <w:r w:rsidRPr="00907111">
          <w:rPr>
            <w:rStyle w:val="Hyperlink"/>
            <w:i w:val="0"/>
          </w:rPr>
          <w:t>4.2.</w:t>
        </w:r>
        <w:r w:rsidRPr="00907111">
          <w:rPr>
            <w:rFonts w:cstheme="minorBidi"/>
            <w:i w:val="0"/>
            <w:iCs w:val="0"/>
            <w:lang w:eastAsia="en-AU"/>
          </w:rPr>
          <w:tab/>
        </w:r>
        <w:r w:rsidRPr="00907111">
          <w:rPr>
            <w:rStyle w:val="Hyperlink"/>
            <w:i w:val="0"/>
          </w:rPr>
          <w:t>Reliance on income support</w:t>
        </w:r>
        <w:r w:rsidRPr="00907111">
          <w:rPr>
            <w:i w:val="0"/>
            <w:webHidden/>
          </w:rPr>
          <w:tab/>
        </w:r>
        <w:r w:rsidRPr="00907111">
          <w:rPr>
            <w:i w:val="0"/>
            <w:webHidden/>
          </w:rPr>
          <w:fldChar w:fldCharType="begin"/>
        </w:r>
        <w:r w:rsidRPr="00907111">
          <w:rPr>
            <w:i w:val="0"/>
            <w:webHidden/>
          </w:rPr>
          <w:instrText xml:space="preserve"> PAGEREF _Toc491086221 \h </w:instrText>
        </w:r>
        <w:r w:rsidRPr="00907111">
          <w:rPr>
            <w:i w:val="0"/>
            <w:webHidden/>
          </w:rPr>
        </w:r>
        <w:r w:rsidRPr="00907111">
          <w:rPr>
            <w:i w:val="0"/>
            <w:webHidden/>
          </w:rPr>
          <w:fldChar w:fldCharType="separate"/>
        </w:r>
        <w:r w:rsidRPr="00907111">
          <w:rPr>
            <w:i w:val="0"/>
            <w:webHidden/>
          </w:rPr>
          <w:t>40</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22" w:history="1">
        <w:r w:rsidRPr="00907111">
          <w:rPr>
            <w:rStyle w:val="Hyperlink"/>
            <w:i w:val="0"/>
          </w:rPr>
          <w:t>4.3.</w:t>
        </w:r>
        <w:r w:rsidRPr="00907111">
          <w:rPr>
            <w:rFonts w:cstheme="minorBidi"/>
            <w:i w:val="0"/>
            <w:iCs w:val="0"/>
            <w:lang w:eastAsia="en-AU"/>
          </w:rPr>
          <w:tab/>
        </w:r>
        <w:r w:rsidRPr="00907111">
          <w:rPr>
            <w:rStyle w:val="Hyperlink"/>
            <w:i w:val="0"/>
          </w:rPr>
          <w:t>Proportion of job seekers unemployed six months or longer</w:t>
        </w:r>
        <w:r w:rsidRPr="00907111">
          <w:rPr>
            <w:i w:val="0"/>
            <w:webHidden/>
          </w:rPr>
          <w:tab/>
        </w:r>
        <w:r w:rsidRPr="00907111">
          <w:rPr>
            <w:i w:val="0"/>
            <w:webHidden/>
          </w:rPr>
          <w:fldChar w:fldCharType="begin"/>
        </w:r>
        <w:r w:rsidRPr="00907111">
          <w:rPr>
            <w:i w:val="0"/>
            <w:webHidden/>
          </w:rPr>
          <w:instrText xml:space="preserve"> PAGEREF _Toc491086222 \h </w:instrText>
        </w:r>
        <w:r w:rsidRPr="00907111">
          <w:rPr>
            <w:i w:val="0"/>
            <w:webHidden/>
          </w:rPr>
        </w:r>
        <w:r w:rsidRPr="00907111">
          <w:rPr>
            <w:i w:val="0"/>
            <w:webHidden/>
          </w:rPr>
          <w:fldChar w:fldCharType="separate"/>
        </w:r>
        <w:r w:rsidRPr="00907111">
          <w:rPr>
            <w:i w:val="0"/>
            <w:webHidden/>
          </w:rPr>
          <w:t>41</w:t>
        </w:r>
        <w:r w:rsidRPr="00907111">
          <w:rPr>
            <w:i w:val="0"/>
            <w:webHidden/>
          </w:rPr>
          <w:fldChar w:fldCharType="end"/>
        </w:r>
      </w:hyperlink>
    </w:p>
    <w:p w:rsidR="00907111" w:rsidRPr="00907111" w:rsidRDefault="00907111" w:rsidP="00907111">
      <w:pPr>
        <w:pStyle w:val="TOC1"/>
        <w:tabs>
          <w:tab w:val="left" w:pos="440"/>
          <w:tab w:val="right" w:pos="8756"/>
        </w:tabs>
        <w:spacing w:before="120"/>
        <w:rPr>
          <w:rFonts w:cstheme="minorBidi"/>
          <w:b w:val="0"/>
          <w:bCs w:val="0"/>
          <w:lang w:eastAsia="en-AU"/>
        </w:rPr>
      </w:pPr>
      <w:hyperlink w:anchor="_Toc491086223" w:history="1">
        <w:r w:rsidRPr="00907111">
          <w:rPr>
            <w:rStyle w:val="Hyperlink"/>
          </w:rPr>
          <w:t>5.</w:t>
        </w:r>
        <w:r w:rsidRPr="00907111">
          <w:rPr>
            <w:rFonts w:cstheme="minorBidi"/>
            <w:b w:val="0"/>
            <w:bCs w:val="0"/>
            <w:lang w:eastAsia="en-AU"/>
          </w:rPr>
          <w:tab/>
        </w:r>
        <w:r w:rsidRPr="00907111">
          <w:rPr>
            <w:rStyle w:val="Hyperlink"/>
          </w:rPr>
          <w:t>Policy implications</w:t>
        </w:r>
        <w:r w:rsidRPr="00907111">
          <w:rPr>
            <w:webHidden/>
          </w:rPr>
          <w:tab/>
        </w:r>
        <w:r w:rsidRPr="00907111">
          <w:rPr>
            <w:webHidden/>
          </w:rPr>
          <w:fldChar w:fldCharType="begin"/>
        </w:r>
        <w:r w:rsidRPr="00907111">
          <w:rPr>
            <w:webHidden/>
          </w:rPr>
          <w:instrText xml:space="preserve"> PAGEREF _Toc491086223 \h </w:instrText>
        </w:r>
        <w:r w:rsidRPr="00907111">
          <w:rPr>
            <w:webHidden/>
          </w:rPr>
        </w:r>
        <w:r w:rsidRPr="00907111">
          <w:rPr>
            <w:webHidden/>
          </w:rPr>
          <w:fldChar w:fldCharType="separate"/>
        </w:r>
        <w:r w:rsidRPr="00907111">
          <w:rPr>
            <w:webHidden/>
          </w:rPr>
          <w:t>44</w:t>
        </w:r>
        <w:r w:rsidRPr="00907111">
          <w:rPr>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24" w:history="1">
        <w:r w:rsidRPr="00907111">
          <w:rPr>
            <w:rStyle w:val="Hyperlink"/>
            <w:i w:val="0"/>
          </w:rPr>
          <w:t>5.1.</w:t>
        </w:r>
        <w:r w:rsidRPr="00907111">
          <w:rPr>
            <w:rFonts w:cstheme="minorBidi"/>
            <w:i w:val="0"/>
            <w:iCs w:val="0"/>
            <w:lang w:eastAsia="en-AU"/>
          </w:rPr>
          <w:tab/>
        </w:r>
        <w:r w:rsidRPr="00907111">
          <w:rPr>
            <w:rStyle w:val="Hyperlink"/>
            <w:i w:val="0"/>
          </w:rPr>
          <w:t>How effective was the program?</w:t>
        </w:r>
        <w:r w:rsidRPr="00907111">
          <w:rPr>
            <w:i w:val="0"/>
            <w:webHidden/>
          </w:rPr>
          <w:tab/>
        </w:r>
        <w:r w:rsidRPr="00907111">
          <w:rPr>
            <w:i w:val="0"/>
            <w:webHidden/>
          </w:rPr>
          <w:fldChar w:fldCharType="begin"/>
        </w:r>
        <w:r w:rsidRPr="00907111">
          <w:rPr>
            <w:i w:val="0"/>
            <w:webHidden/>
          </w:rPr>
          <w:instrText xml:space="preserve"> PAGEREF _Toc491086224 \h </w:instrText>
        </w:r>
        <w:r w:rsidRPr="00907111">
          <w:rPr>
            <w:i w:val="0"/>
            <w:webHidden/>
          </w:rPr>
        </w:r>
        <w:r w:rsidRPr="00907111">
          <w:rPr>
            <w:i w:val="0"/>
            <w:webHidden/>
          </w:rPr>
          <w:fldChar w:fldCharType="separate"/>
        </w:r>
        <w:r w:rsidRPr="00907111">
          <w:rPr>
            <w:i w:val="0"/>
            <w:webHidden/>
          </w:rPr>
          <w:t>44</w:t>
        </w:r>
        <w:r w:rsidRPr="00907111">
          <w:rPr>
            <w:i w:val="0"/>
            <w:webHidden/>
          </w:rPr>
          <w:fldChar w:fldCharType="end"/>
        </w:r>
      </w:hyperlink>
    </w:p>
    <w:p w:rsidR="00907111" w:rsidRPr="00907111" w:rsidRDefault="00907111" w:rsidP="00907111">
      <w:pPr>
        <w:pStyle w:val="TOC2"/>
        <w:tabs>
          <w:tab w:val="left" w:pos="880"/>
          <w:tab w:val="right" w:pos="8756"/>
        </w:tabs>
        <w:rPr>
          <w:rFonts w:cstheme="minorBidi"/>
          <w:i w:val="0"/>
          <w:iCs w:val="0"/>
          <w:lang w:eastAsia="en-AU"/>
        </w:rPr>
      </w:pPr>
      <w:hyperlink w:anchor="_Toc491086225" w:history="1">
        <w:r w:rsidRPr="00907111">
          <w:rPr>
            <w:rStyle w:val="Hyperlink"/>
            <w:i w:val="0"/>
          </w:rPr>
          <w:t>5.2.</w:t>
        </w:r>
        <w:r w:rsidRPr="00907111">
          <w:rPr>
            <w:rFonts w:cstheme="minorBidi"/>
            <w:i w:val="0"/>
            <w:iCs w:val="0"/>
            <w:lang w:eastAsia="en-AU"/>
          </w:rPr>
          <w:tab/>
        </w:r>
        <w:r w:rsidRPr="00907111">
          <w:rPr>
            <w:rStyle w:val="Hyperlink"/>
            <w:i w:val="0"/>
          </w:rPr>
          <w:t>Lessons learned and recommendations</w:t>
        </w:r>
        <w:r w:rsidRPr="00907111">
          <w:rPr>
            <w:i w:val="0"/>
            <w:webHidden/>
          </w:rPr>
          <w:tab/>
        </w:r>
        <w:r w:rsidRPr="00907111">
          <w:rPr>
            <w:i w:val="0"/>
            <w:webHidden/>
          </w:rPr>
          <w:fldChar w:fldCharType="begin"/>
        </w:r>
        <w:r w:rsidRPr="00907111">
          <w:rPr>
            <w:i w:val="0"/>
            <w:webHidden/>
          </w:rPr>
          <w:instrText xml:space="preserve"> PAGEREF _Toc491086225 \h </w:instrText>
        </w:r>
        <w:r w:rsidRPr="00907111">
          <w:rPr>
            <w:i w:val="0"/>
            <w:webHidden/>
          </w:rPr>
        </w:r>
        <w:r w:rsidRPr="00907111">
          <w:rPr>
            <w:i w:val="0"/>
            <w:webHidden/>
          </w:rPr>
          <w:fldChar w:fldCharType="separate"/>
        </w:r>
        <w:r w:rsidRPr="00907111">
          <w:rPr>
            <w:i w:val="0"/>
            <w:webHidden/>
          </w:rPr>
          <w:t>45</w:t>
        </w:r>
        <w:r w:rsidRPr="00907111">
          <w:rPr>
            <w:i w:val="0"/>
            <w:webHidden/>
          </w:rPr>
          <w:fldChar w:fldCharType="end"/>
        </w:r>
      </w:hyperlink>
    </w:p>
    <w:p w:rsidR="00907111" w:rsidRPr="00907111" w:rsidRDefault="00907111" w:rsidP="00907111">
      <w:pPr>
        <w:pStyle w:val="TOC1"/>
        <w:tabs>
          <w:tab w:val="right" w:pos="8756"/>
        </w:tabs>
        <w:spacing w:before="120"/>
        <w:rPr>
          <w:rFonts w:cstheme="minorBidi"/>
          <w:b w:val="0"/>
          <w:bCs w:val="0"/>
          <w:lang w:eastAsia="en-AU"/>
        </w:rPr>
      </w:pPr>
      <w:hyperlink w:anchor="_Toc491086226" w:history="1">
        <w:r w:rsidRPr="00907111">
          <w:rPr>
            <w:rStyle w:val="Hyperlink"/>
          </w:rPr>
          <w:t>References</w:t>
        </w:r>
        <w:r w:rsidRPr="00907111">
          <w:rPr>
            <w:webHidden/>
          </w:rPr>
          <w:tab/>
        </w:r>
        <w:r w:rsidRPr="00907111">
          <w:rPr>
            <w:webHidden/>
          </w:rPr>
          <w:fldChar w:fldCharType="begin"/>
        </w:r>
        <w:r w:rsidRPr="00907111">
          <w:rPr>
            <w:webHidden/>
          </w:rPr>
          <w:instrText xml:space="preserve"> PAGEREF _Toc491086226 \h </w:instrText>
        </w:r>
        <w:r w:rsidRPr="00907111">
          <w:rPr>
            <w:webHidden/>
          </w:rPr>
        </w:r>
        <w:r w:rsidRPr="00907111">
          <w:rPr>
            <w:webHidden/>
          </w:rPr>
          <w:fldChar w:fldCharType="separate"/>
        </w:r>
        <w:r w:rsidRPr="00907111">
          <w:rPr>
            <w:webHidden/>
          </w:rPr>
          <w:t>48</w:t>
        </w:r>
        <w:r w:rsidRPr="00907111">
          <w:rPr>
            <w:webHidden/>
          </w:rPr>
          <w:fldChar w:fldCharType="end"/>
        </w:r>
      </w:hyperlink>
    </w:p>
    <w:p w:rsidR="00907111" w:rsidRPr="00907111" w:rsidRDefault="00907111" w:rsidP="00907111">
      <w:pPr>
        <w:pStyle w:val="TOC1"/>
        <w:tabs>
          <w:tab w:val="left" w:pos="1320"/>
          <w:tab w:val="right" w:pos="8756"/>
        </w:tabs>
        <w:spacing w:before="120"/>
        <w:rPr>
          <w:rFonts w:cstheme="minorBidi"/>
          <w:b w:val="0"/>
          <w:bCs w:val="0"/>
          <w:lang w:eastAsia="en-AU"/>
        </w:rPr>
      </w:pPr>
      <w:hyperlink w:anchor="_Toc491086227" w:history="1">
        <w:r w:rsidRPr="00907111">
          <w:rPr>
            <w:rStyle w:val="Hyperlink"/>
          </w:rPr>
          <w:t>Appendix A</w:t>
        </w:r>
        <w:r w:rsidRPr="00907111">
          <w:rPr>
            <w:rFonts w:cstheme="minorBidi"/>
            <w:b w:val="0"/>
            <w:bCs w:val="0"/>
            <w:lang w:eastAsia="en-AU"/>
          </w:rPr>
          <w:tab/>
        </w:r>
        <w:r w:rsidRPr="00907111">
          <w:rPr>
            <w:rStyle w:val="Hyperlink"/>
          </w:rPr>
          <w:t>Statistical tables</w:t>
        </w:r>
        <w:r w:rsidRPr="00907111">
          <w:rPr>
            <w:webHidden/>
          </w:rPr>
          <w:tab/>
        </w:r>
        <w:r w:rsidRPr="00907111">
          <w:rPr>
            <w:webHidden/>
          </w:rPr>
          <w:fldChar w:fldCharType="begin"/>
        </w:r>
        <w:r w:rsidRPr="00907111">
          <w:rPr>
            <w:webHidden/>
          </w:rPr>
          <w:instrText xml:space="preserve"> PAGEREF _Toc491086227 \h </w:instrText>
        </w:r>
        <w:r w:rsidRPr="00907111">
          <w:rPr>
            <w:webHidden/>
          </w:rPr>
        </w:r>
        <w:r w:rsidRPr="00907111">
          <w:rPr>
            <w:webHidden/>
          </w:rPr>
          <w:fldChar w:fldCharType="separate"/>
        </w:r>
        <w:r w:rsidRPr="00907111">
          <w:rPr>
            <w:webHidden/>
          </w:rPr>
          <w:t>52</w:t>
        </w:r>
        <w:r w:rsidRPr="00907111">
          <w:rPr>
            <w:webHidden/>
          </w:rPr>
          <w:fldChar w:fldCharType="end"/>
        </w:r>
      </w:hyperlink>
    </w:p>
    <w:p w:rsidR="00907111" w:rsidRPr="00907111" w:rsidRDefault="00907111" w:rsidP="00907111">
      <w:pPr>
        <w:pStyle w:val="TOC2"/>
        <w:tabs>
          <w:tab w:val="right" w:pos="8756"/>
        </w:tabs>
        <w:rPr>
          <w:rFonts w:cstheme="minorBidi"/>
          <w:i w:val="0"/>
          <w:iCs w:val="0"/>
          <w:lang w:eastAsia="en-AU"/>
        </w:rPr>
      </w:pPr>
      <w:hyperlink w:anchor="_Toc491086228" w:history="1">
        <w:r w:rsidRPr="00907111">
          <w:rPr>
            <w:rStyle w:val="Hyperlink"/>
            <w:i w:val="0"/>
          </w:rPr>
          <w:t>List of tables</w:t>
        </w:r>
        <w:r w:rsidRPr="00907111">
          <w:rPr>
            <w:i w:val="0"/>
            <w:webHidden/>
          </w:rPr>
          <w:tab/>
        </w:r>
        <w:r w:rsidRPr="00907111">
          <w:rPr>
            <w:i w:val="0"/>
            <w:webHidden/>
          </w:rPr>
          <w:fldChar w:fldCharType="begin"/>
        </w:r>
        <w:r w:rsidRPr="00907111">
          <w:rPr>
            <w:i w:val="0"/>
            <w:webHidden/>
          </w:rPr>
          <w:instrText xml:space="preserve"> PAGEREF _Toc491086228 \h </w:instrText>
        </w:r>
        <w:r w:rsidRPr="00907111">
          <w:rPr>
            <w:i w:val="0"/>
            <w:webHidden/>
          </w:rPr>
        </w:r>
        <w:r w:rsidRPr="00907111">
          <w:rPr>
            <w:i w:val="0"/>
            <w:webHidden/>
          </w:rPr>
          <w:fldChar w:fldCharType="separate"/>
        </w:r>
        <w:r w:rsidRPr="00907111">
          <w:rPr>
            <w:i w:val="0"/>
            <w:webHidden/>
          </w:rPr>
          <w:t>52</w:t>
        </w:r>
        <w:r w:rsidRPr="00907111">
          <w:rPr>
            <w:i w:val="0"/>
            <w:webHidden/>
          </w:rPr>
          <w:fldChar w:fldCharType="end"/>
        </w:r>
      </w:hyperlink>
    </w:p>
    <w:p w:rsidR="00907111" w:rsidRPr="00907111" w:rsidRDefault="00907111" w:rsidP="00907111">
      <w:r w:rsidRPr="00907111">
        <w:rPr>
          <w:sz w:val="20"/>
          <w:szCs w:val="20"/>
        </w:rPr>
        <w:fldChar w:fldCharType="end"/>
      </w:r>
    </w:p>
    <w:p w:rsidR="00B8341F" w:rsidRPr="00907111" w:rsidRDefault="00B8341F" w:rsidP="00907111">
      <w:r>
        <w:br w:type="page"/>
      </w:r>
    </w:p>
    <w:p w:rsidR="00FB2631" w:rsidRDefault="006D7A4B" w:rsidP="00112371">
      <w:pPr>
        <w:pStyle w:val="Heading1"/>
      </w:pPr>
      <w:bookmarkStart w:id="15" w:name="_Toc491085982"/>
      <w:bookmarkStart w:id="16" w:name="_Toc491086184"/>
      <w:r w:rsidRPr="00047E38">
        <w:lastRenderedPageBreak/>
        <w:t xml:space="preserve">List of </w:t>
      </w:r>
      <w:bookmarkEnd w:id="12"/>
      <w:bookmarkEnd w:id="13"/>
      <w:bookmarkEnd w:id="14"/>
      <w:r w:rsidR="006A4194">
        <w:t>tables</w:t>
      </w:r>
      <w:bookmarkEnd w:id="15"/>
      <w:bookmarkEnd w:id="16"/>
      <w:r w:rsidR="006A4194">
        <w:t xml:space="preserve"> </w:t>
      </w:r>
    </w:p>
    <w:p w:rsidR="00FF1BF8" w:rsidRDefault="00F35062">
      <w:pPr>
        <w:pStyle w:val="TableofFigures"/>
        <w:tabs>
          <w:tab w:val="right" w:leader="dot" w:pos="8756"/>
        </w:tabs>
        <w:rPr>
          <w:rFonts w:cstheme="minorBidi"/>
          <w:sz w:val="22"/>
          <w:szCs w:val="22"/>
          <w:lang w:eastAsia="en-AU"/>
        </w:rPr>
      </w:pPr>
      <w:r>
        <w:fldChar w:fldCharType="begin"/>
      </w:r>
      <w:r>
        <w:instrText xml:space="preserve"> TOC \h \z \t "Table for contents" \c </w:instrText>
      </w:r>
      <w:r>
        <w:fldChar w:fldCharType="separate"/>
      </w:r>
      <w:hyperlink w:anchor="_Toc464815278" w:history="1">
        <w:r w:rsidR="00FF1BF8" w:rsidRPr="00A50108">
          <w:rPr>
            <w:rStyle w:val="Hyperlink"/>
          </w:rPr>
          <w:t xml:space="preserve">Table 2.1: </w:t>
        </w:r>
        <w:r w:rsidR="00FF1BF8">
          <w:rPr>
            <w:rStyle w:val="Hyperlink"/>
          </w:rPr>
          <w:tab/>
        </w:r>
        <w:r w:rsidR="00FF1BF8" w:rsidRPr="00A50108">
          <w:rPr>
            <w:rStyle w:val="Hyperlink"/>
          </w:rPr>
          <w:t>Wage subsidy programs associated with Job Services Australia</w:t>
        </w:r>
        <w:r w:rsidR="00FF1BF8">
          <w:rPr>
            <w:webHidden/>
          </w:rPr>
          <w:tab/>
        </w:r>
        <w:r w:rsidR="00FF1BF8">
          <w:rPr>
            <w:webHidden/>
          </w:rPr>
          <w:fldChar w:fldCharType="begin"/>
        </w:r>
        <w:r w:rsidR="00FF1BF8">
          <w:rPr>
            <w:webHidden/>
          </w:rPr>
          <w:instrText xml:space="preserve"> PAGEREF _Toc464815278 \h </w:instrText>
        </w:r>
        <w:r w:rsidR="00FF1BF8">
          <w:rPr>
            <w:webHidden/>
          </w:rPr>
        </w:r>
        <w:r w:rsidR="00FF1BF8">
          <w:rPr>
            <w:webHidden/>
          </w:rPr>
          <w:fldChar w:fldCharType="separate"/>
        </w:r>
        <w:r w:rsidR="00A05270">
          <w:rPr>
            <w:webHidden/>
          </w:rPr>
          <w:t>10</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79" w:history="1">
        <w:r w:rsidR="00FF1BF8" w:rsidRPr="00A50108">
          <w:rPr>
            <w:rStyle w:val="Hyperlink"/>
          </w:rPr>
          <w:t xml:space="preserve">Table 2.2: </w:t>
        </w:r>
        <w:r w:rsidR="00FF1BF8">
          <w:rPr>
            <w:rStyle w:val="Hyperlink"/>
          </w:rPr>
          <w:tab/>
        </w:r>
        <w:r w:rsidR="00FF1BF8" w:rsidRPr="00A50108">
          <w:rPr>
            <w:rStyle w:val="Hyperlink"/>
          </w:rPr>
          <w:t>Characteristics of job seekers on the JSA caseload in Tasmania compared with the rest of Australia, at 1 January 2014 (per cent)</w:t>
        </w:r>
        <w:r w:rsidR="00FF1BF8">
          <w:rPr>
            <w:webHidden/>
          </w:rPr>
          <w:tab/>
        </w:r>
        <w:r w:rsidR="00FF1BF8">
          <w:rPr>
            <w:webHidden/>
          </w:rPr>
          <w:fldChar w:fldCharType="begin"/>
        </w:r>
        <w:r w:rsidR="00FF1BF8">
          <w:rPr>
            <w:webHidden/>
          </w:rPr>
          <w:instrText xml:space="preserve"> PAGEREF _Toc464815279 \h </w:instrText>
        </w:r>
        <w:r w:rsidR="00FF1BF8">
          <w:rPr>
            <w:webHidden/>
          </w:rPr>
        </w:r>
        <w:r w:rsidR="00FF1BF8">
          <w:rPr>
            <w:webHidden/>
          </w:rPr>
          <w:fldChar w:fldCharType="separate"/>
        </w:r>
        <w:r w:rsidR="00A05270">
          <w:rPr>
            <w:webHidden/>
          </w:rPr>
          <w:t>17</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80" w:history="1">
        <w:r w:rsidR="00FF1BF8" w:rsidRPr="00A50108">
          <w:rPr>
            <w:rStyle w:val="Hyperlink"/>
          </w:rPr>
          <w:t xml:space="preserve">Table 3.1: </w:t>
        </w:r>
        <w:r w:rsidR="00FF1BF8">
          <w:rPr>
            <w:rStyle w:val="Hyperlink"/>
          </w:rPr>
          <w:tab/>
        </w:r>
        <w:r w:rsidR="00FF1BF8" w:rsidRPr="00A50108">
          <w:rPr>
            <w:rStyle w:val="Hyperlink"/>
          </w:rPr>
          <w:t>Characteristics of job seekers on the JSA Tasmanian caseload eligible for the TJP compared with those ineligible for the TJP, as at 1 January 2014 (per cent)</w:t>
        </w:r>
        <w:r w:rsidR="00FF1BF8">
          <w:rPr>
            <w:webHidden/>
          </w:rPr>
          <w:tab/>
        </w:r>
        <w:r w:rsidR="00FF1BF8">
          <w:rPr>
            <w:webHidden/>
          </w:rPr>
          <w:fldChar w:fldCharType="begin"/>
        </w:r>
        <w:r w:rsidR="00FF1BF8">
          <w:rPr>
            <w:webHidden/>
          </w:rPr>
          <w:instrText xml:space="preserve"> PAGEREF _Toc464815280 \h </w:instrText>
        </w:r>
        <w:r w:rsidR="00FF1BF8">
          <w:rPr>
            <w:webHidden/>
          </w:rPr>
        </w:r>
        <w:r w:rsidR="00FF1BF8">
          <w:rPr>
            <w:webHidden/>
          </w:rPr>
          <w:fldChar w:fldCharType="separate"/>
        </w:r>
        <w:r w:rsidR="00A05270">
          <w:rPr>
            <w:webHidden/>
          </w:rPr>
          <w:t>38</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81" w:history="1">
        <w:r w:rsidR="00FF1BF8" w:rsidRPr="00A50108">
          <w:rPr>
            <w:rStyle w:val="Hyperlink"/>
          </w:rPr>
          <w:t xml:space="preserve">Table 4.1: </w:t>
        </w:r>
        <w:r w:rsidR="00FF1BF8">
          <w:rPr>
            <w:rStyle w:val="Hyperlink"/>
          </w:rPr>
          <w:tab/>
        </w:r>
        <w:r w:rsidR="00FF1BF8" w:rsidRPr="00A50108">
          <w:rPr>
            <w:rStyle w:val="Hyperlink"/>
          </w:rPr>
          <w:t>Conversion rates achieved by the TJP compared with Restart in Tasmania (per cent), 1 January 2014 to 31 July 2015</w:t>
        </w:r>
        <w:r w:rsidR="00FF1BF8">
          <w:rPr>
            <w:webHidden/>
          </w:rPr>
          <w:tab/>
        </w:r>
        <w:r w:rsidR="00FF1BF8">
          <w:rPr>
            <w:webHidden/>
          </w:rPr>
          <w:fldChar w:fldCharType="begin"/>
        </w:r>
        <w:r w:rsidR="00FF1BF8">
          <w:rPr>
            <w:webHidden/>
          </w:rPr>
          <w:instrText xml:space="preserve"> PAGEREF _Toc464815281 \h </w:instrText>
        </w:r>
        <w:r w:rsidR="00FF1BF8">
          <w:rPr>
            <w:webHidden/>
          </w:rPr>
        </w:r>
        <w:r w:rsidR="00FF1BF8">
          <w:rPr>
            <w:webHidden/>
          </w:rPr>
          <w:fldChar w:fldCharType="separate"/>
        </w:r>
        <w:r w:rsidR="00A05270">
          <w:rPr>
            <w:webHidden/>
          </w:rPr>
          <w:t>39</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82" w:history="1">
        <w:r w:rsidR="00FF1BF8" w:rsidRPr="00A50108">
          <w:rPr>
            <w:rStyle w:val="Hyperlink"/>
          </w:rPr>
          <w:t xml:space="preserve">Table 4.2: </w:t>
        </w:r>
        <w:r w:rsidR="00FF1BF8">
          <w:rPr>
            <w:rStyle w:val="Hyperlink"/>
          </w:rPr>
          <w:tab/>
        </w:r>
        <w:r w:rsidR="00FF1BF8" w:rsidRPr="00A50108">
          <w:rPr>
            <w:rStyle w:val="Hyperlink"/>
          </w:rPr>
          <w:t>Income support status rates and Average Marginal Effect (AME) estimates of the predicted probability of income support status nine months after commencing a full-time job placement in Tasmania, TJP compared with non-TJP subsidised placements made between 1 January 2014 and 31 October 2014</w:t>
        </w:r>
        <w:r w:rsidR="00FF1BF8">
          <w:rPr>
            <w:webHidden/>
          </w:rPr>
          <w:tab/>
        </w:r>
        <w:r w:rsidR="00FF1BF8">
          <w:rPr>
            <w:webHidden/>
          </w:rPr>
          <w:fldChar w:fldCharType="begin"/>
        </w:r>
        <w:r w:rsidR="00FF1BF8">
          <w:rPr>
            <w:webHidden/>
          </w:rPr>
          <w:instrText xml:space="preserve"> PAGEREF _Toc464815282 \h </w:instrText>
        </w:r>
        <w:r w:rsidR="00FF1BF8">
          <w:rPr>
            <w:webHidden/>
          </w:rPr>
        </w:r>
        <w:r w:rsidR="00FF1BF8">
          <w:rPr>
            <w:webHidden/>
          </w:rPr>
          <w:fldChar w:fldCharType="separate"/>
        </w:r>
        <w:r w:rsidR="00A05270">
          <w:rPr>
            <w:webHidden/>
          </w:rPr>
          <w:t>41</w:t>
        </w:r>
        <w:r w:rsidR="00FF1BF8">
          <w:rPr>
            <w:webHidden/>
          </w:rPr>
          <w:fldChar w:fldCharType="end"/>
        </w:r>
      </w:hyperlink>
    </w:p>
    <w:p w:rsidR="00C340E4" w:rsidRDefault="00F35062" w:rsidP="00F35062">
      <w:pPr>
        <w:pStyle w:val="TableofFigures"/>
        <w:tabs>
          <w:tab w:val="left" w:pos="8505"/>
          <w:tab w:val="right" w:leader="dot" w:pos="8756"/>
        </w:tabs>
        <w:ind w:right="970"/>
      </w:pPr>
      <w:r>
        <w:fldChar w:fldCharType="end"/>
      </w:r>
      <w:r w:rsidR="00C340E4">
        <w:br w:type="page"/>
      </w:r>
    </w:p>
    <w:p w:rsidR="00B8341F" w:rsidRDefault="00B8341F" w:rsidP="00B8341F">
      <w:pPr>
        <w:pStyle w:val="Heading1"/>
      </w:pPr>
      <w:bookmarkStart w:id="17" w:name="_Toc491085983"/>
      <w:bookmarkStart w:id="18" w:name="_Toc491086185"/>
      <w:r w:rsidRPr="00047E38">
        <w:lastRenderedPageBreak/>
        <w:t xml:space="preserve">List of </w:t>
      </w:r>
      <w:r w:rsidR="006A4194">
        <w:t>figures</w:t>
      </w:r>
      <w:bookmarkEnd w:id="17"/>
      <w:bookmarkEnd w:id="18"/>
      <w:r w:rsidR="006A4194">
        <w:t xml:space="preserve"> </w:t>
      </w:r>
    </w:p>
    <w:p w:rsidR="00FF1BF8" w:rsidRDefault="00061E84">
      <w:pPr>
        <w:pStyle w:val="TableofFigures"/>
        <w:tabs>
          <w:tab w:val="right" w:leader="dot" w:pos="8756"/>
        </w:tabs>
        <w:rPr>
          <w:rFonts w:cstheme="minorBidi"/>
          <w:sz w:val="22"/>
          <w:szCs w:val="22"/>
          <w:lang w:eastAsia="en-AU"/>
        </w:rPr>
      </w:pPr>
      <w:r>
        <w:rPr>
          <w:smallCaps/>
        </w:rPr>
        <w:fldChar w:fldCharType="begin"/>
      </w:r>
      <w:r>
        <w:rPr>
          <w:smallCaps/>
        </w:rPr>
        <w:instrText xml:space="preserve"> TOC \h \z \t "Figure heading for contents" \c </w:instrText>
      </w:r>
      <w:r>
        <w:rPr>
          <w:smallCaps/>
        </w:rPr>
        <w:fldChar w:fldCharType="separate"/>
      </w:r>
      <w:hyperlink w:anchor="_Toc464815295" w:history="1">
        <w:r w:rsidR="00FF1BF8" w:rsidRPr="000C04E4">
          <w:rPr>
            <w:rStyle w:val="Hyperlink"/>
          </w:rPr>
          <w:t xml:space="preserve">Figure 2.1: </w:t>
        </w:r>
        <w:r w:rsidR="00FF1BF8">
          <w:rPr>
            <w:rStyle w:val="Hyperlink"/>
          </w:rPr>
          <w:tab/>
        </w:r>
        <w:r w:rsidR="00FF1BF8" w:rsidRPr="000C04E4">
          <w:rPr>
            <w:rStyle w:val="Hyperlink"/>
          </w:rPr>
          <w:t>Unemployment rates, 2006 to 2015, Australia and Tasmania, (trend)</w:t>
        </w:r>
        <w:r w:rsidR="00FF1BF8">
          <w:rPr>
            <w:webHidden/>
          </w:rPr>
          <w:tab/>
        </w:r>
        <w:r w:rsidR="00FF1BF8">
          <w:rPr>
            <w:webHidden/>
          </w:rPr>
          <w:fldChar w:fldCharType="begin"/>
        </w:r>
        <w:r w:rsidR="00FF1BF8">
          <w:rPr>
            <w:webHidden/>
          </w:rPr>
          <w:instrText xml:space="preserve"> PAGEREF _Toc464815295 \h </w:instrText>
        </w:r>
        <w:r w:rsidR="00FF1BF8">
          <w:rPr>
            <w:webHidden/>
          </w:rPr>
        </w:r>
        <w:r w:rsidR="00FF1BF8">
          <w:rPr>
            <w:webHidden/>
          </w:rPr>
          <w:fldChar w:fldCharType="separate"/>
        </w:r>
        <w:r w:rsidR="00A05270">
          <w:rPr>
            <w:webHidden/>
          </w:rPr>
          <w:t>12</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96" w:history="1">
        <w:r w:rsidR="00FF1BF8" w:rsidRPr="000C04E4">
          <w:rPr>
            <w:rStyle w:val="Hyperlink"/>
          </w:rPr>
          <w:t xml:space="preserve">Figure 2.2: </w:t>
        </w:r>
        <w:r w:rsidR="00FF1BF8">
          <w:rPr>
            <w:rStyle w:val="Hyperlink"/>
          </w:rPr>
          <w:tab/>
        </w:r>
        <w:r w:rsidR="00FF1BF8" w:rsidRPr="000C04E4">
          <w:rPr>
            <w:rStyle w:val="Hyperlink"/>
          </w:rPr>
          <w:t>Part-time employed persons, 2006 to 2015, Australia and Tasmania, (original, 12</w:t>
        </w:r>
        <w:r w:rsidR="00FF1BF8">
          <w:rPr>
            <w:rStyle w:val="Hyperlink"/>
          </w:rPr>
          <w:noBreakHyphen/>
        </w:r>
        <w:r w:rsidR="00FF1BF8" w:rsidRPr="000C04E4">
          <w:rPr>
            <w:rStyle w:val="Hyperlink"/>
          </w:rPr>
          <w:t>month moving averages)</w:t>
        </w:r>
        <w:r w:rsidR="00FF1BF8">
          <w:rPr>
            <w:webHidden/>
          </w:rPr>
          <w:tab/>
        </w:r>
        <w:r w:rsidR="00FF1BF8">
          <w:rPr>
            <w:webHidden/>
          </w:rPr>
          <w:fldChar w:fldCharType="begin"/>
        </w:r>
        <w:r w:rsidR="00FF1BF8">
          <w:rPr>
            <w:webHidden/>
          </w:rPr>
          <w:instrText xml:space="preserve"> PAGEREF _Toc464815296 \h </w:instrText>
        </w:r>
        <w:r w:rsidR="00FF1BF8">
          <w:rPr>
            <w:webHidden/>
          </w:rPr>
        </w:r>
        <w:r w:rsidR="00FF1BF8">
          <w:rPr>
            <w:webHidden/>
          </w:rPr>
          <w:fldChar w:fldCharType="separate"/>
        </w:r>
        <w:r w:rsidR="00A05270">
          <w:rPr>
            <w:webHidden/>
          </w:rPr>
          <w:t>14</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97" w:history="1">
        <w:r w:rsidR="00FF1BF8" w:rsidRPr="000C04E4">
          <w:rPr>
            <w:rStyle w:val="Hyperlink"/>
          </w:rPr>
          <w:t xml:space="preserve">Figure 2.3: </w:t>
        </w:r>
        <w:r w:rsidR="00FF1BF8">
          <w:rPr>
            <w:rStyle w:val="Hyperlink"/>
          </w:rPr>
          <w:tab/>
        </w:r>
        <w:r w:rsidR="00FF1BF8" w:rsidRPr="000C04E4">
          <w:rPr>
            <w:rStyle w:val="Hyperlink"/>
          </w:rPr>
          <w:t>Unemployment and participation rates for males and females, 2006 to 2015, Tasmania, (trend)</w:t>
        </w:r>
        <w:r w:rsidR="00FF1BF8">
          <w:rPr>
            <w:webHidden/>
          </w:rPr>
          <w:tab/>
        </w:r>
        <w:r w:rsidR="00FF1BF8">
          <w:rPr>
            <w:webHidden/>
          </w:rPr>
          <w:fldChar w:fldCharType="begin"/>
        </w:r>
        <w:r w:rsidR="00FF1BF8">
          <w:rPr>
            <w:webHidden/>
          </w:rPr>
          <w:instrText xml:space="preserve"> PAGEREF _Toc464815297 \h </w:instrText>
        </w:r>
        <w:r w:rsidR="00FF1BF8">
          <w:rPr>
            <w:webHidden/>
          </w:rPr>
        </w:r>
        <w:r w:rsidR="00FF1BF8">
          <w:rPr>
            <w:webHidden/>
          </w:rPr>
          <w:fldChar w:fldCharType="separate"/>
        </w:r>
        <w:r w:rsidR="00A05270">
          <w:rPr>
            <w:webHidden/>
          </w:rPr>
          <w:t>15</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98" w:history="1">
        <w:r w:rsidR="00FF1BF8" w:rsidRPr="000C04E4">
          <w:rPr>
            <w:rStyle w:val="Hyperlink"/>
          </w:rPr>
          <w:t xml:space="preserve">Figure 2.4: </w:t>
        </w:r>
        <w:r w:rsidR="00FF1BF8">
          <w:rPr>
            <w:rStyle w:val="Hyperlink"/>
          </w:rPr>
          <w:tab/>
        </w:r>
        <w:r w:rsidR="00FF1BF8" w:rsidRPr="000C04E4">
          <w:rPr>
            <w:rStyle w:val="Hyperlink"/>
          </w:rPr>
          <w:t>Unemployed persons by duration of unemployment, 2010 to 2015, Australia and Tasmania, (trend)</w:t>
        </w:r>
        <w:r w:rsidR="00FF1BF8">
          <w:rPr>
            <w:webHidden/>
          </w:rPr>
          <w:tab/>
        </w:r>
        <w:r w:rsidR="00FF1BF8">
          <w:rPr>
            <w:webHidden/>
          </w:rPr>
          <w:fldChar w:fldCharType="begin"/>
        </w:r>
        <w:r w:rsidR="00FF1BF8">
          <w:rPr>
            <w:webHidden/>
          </w:rPr>
          <w:instrText xml:space="preserve"> PAGEREF _Toc464815298 \h </w:instrText>
        </w:r>
        <w:r w:rsidR="00FF1BF8">
          <w:rPr>
            <w:webHidden/>
          </w:rPr>
        </w:r>
        <w:r w:rsidR="00FF1BF8">
          <w:rPr>
            <w:webHidden/>
          </w:rPr>
          <w:fldChar w:fldCharType="separate"/>
        </w:r>
        <w:r w:rsidR="00A05270">
          <w:rPr>
            <w:webHidden/>
          </w:rPr>
          <w:t>16</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299" w:history="1">
        <w:r w:rsidR="00FF1BF8" w:rsidRPr="000C04E4">
          <w:rPr>
            <w:rStyle w:val="Hyperlink"/>
          </w:rPr>
          <w:t xml:space="preserve">Figure 3.1: </w:t>
        </w:r>
        <w:r w:rsidR="00FF1BF8">
          <w:rPr>
            <w:rStyle w:val="Hyperlink"/>
          </w:rPr>
          <w:tab/>
        </w:r>
        <w:r w:rsidR="00FF1BF8" w:rsidRPr="000C04E4">
          <w:rPr>
            <w:rStyle w:val="Hyperlink"/>
          </w:rPr>
          <w:t>Cumulative monthly take-up of TJP and Restart (in Tasmania only) under JSA/jobactive relative to the size of the eligible caseload (as at July 2014), 2014-2015</w:t>
        </w:r>
        <w:r w:rsidR="00FF1BF8">
          <w:rPr>
            <w:webHidden/>
          </w:rPr>
          <w:tab/>
        </w:r>
        <w:r w:rsidR="00FF1BF8">
          <w:rPr>
            <w:webHidden/>
          </w:rPr>
          <w:fldChar w:fldCharType="begin"/>
        </w:r>
        <w:r w:rsidR="00FF1BF8">
          <w:rPr>
            <w:webHidden/>
          </w:rPr>
          <w:instrText xml:space="preserve"> PAGEREF _Toc464815299 \h </w:instrText>
        </w:r>
        <w:r w:rsidR="00FF1BF8">
          <w:rPr>
            <w:webHidden/>
          </w:rPr>
        </w:r>
        <w:r w:rsidR="00FF1BF8">
          <w:rPr>
            <w:webHidden/>
          </w:rPr>
          <w:fldChar w:fldCharType="separate"/>
        </w:r>
        <w:r w:rsidR="00A05270">
          <w:rPr>
            <w:webHidden/>
          </w:rPr>
          <w:t>25</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0" w:history="1">
        <w:r w:rsidR="00FF1BF8" w:rsidRPr="000C04E4">
          <w:rPr>
            <w:rStyle w:val="Hyperlink"/>
          </w:rPr>
          <w:t xml:space="preserve">Figure 3.2: </w:t>
        </w:r>
        <w:r w:rsidR="00FF1BF8">
          <w:rPr>
            <w:rStyle w:val="Hyperlink"/>
          </w:rPr>
          <w:tab/>
        </w:r>
        <w:r w:rsidR="00FF1BF8" w:rsidRPr="000C04E4">
          <w:rPr>
            <w:rStyle w:val="Hyperlink"/>
          </w:rPr>
          <w:t>TJP placements by labour force region, 1 January 2014 to 31 July 2015</w:t>
        </w:r>
        <w:r w:rsidR="00FF1BF8">
          <w:rPr>
            <w:webHidden/>
          </w:rPr>
          <w:tab/>
        </w:r>
        <w:r w:rsidR="00FF1BF8">
          <w:rPr>
            <w:webHidden/>
          </w:rPr>
          <w:fldChar w:fldCharType="begin"/>
        </w:r>
        <w:r w:rsidR="00FF1BF8">
          <w:rPr>
            <w:webHidden/>
          </w:rPr>
          <w:instrText xml:space="preserve"> PAGEREF _Toc464815300 \h </w:instrText>
        </w:r>
        <w:r w:rsidR="00FF1BF8">
          <w:rPr>
            <w:webHidden/>
          </w:rPr>
        </w:r>
        <w:r w:rsidR="00FF1BF8">
          <w:rPr>
            <w:webHidden/>
          </w:rPr>
          <w:fldChar w:fldCharType="separate"/>
        </w:r>
        <w:r w:rsidR="00A05270">
          <w:rPr>
            <w:webHidden/>
          </w:rPr>
          <w:t>27</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1" w:history="1">
        <w:r w:rsidR="00FF1BF8" w:rsidRPr="000C04E4">
          <w:rPr>
            <w:rStyle w:val="Hyperlink"/>
          </w:rPr>
          <w:t xml:space="preserve">Figure 3.3: </w:t>
        </w:r>
        <w:r w:rsidR="00FF1BF8">
          <w:rPr>
            <w:rStyle w:val="Hyperlink"/>
          </w:rPr>
          <w:tab/>
        </w:r>
        <w:r w:rsidR="00FF1BF8" w:rsidRPr="000C04E4">
          <w:rPr>
            <w:rStyle w:val="Hyperlink"/>
          </w:rPr>
          <w:t>TJP placements by industry, 1 January 2014 to 31 July 2015</w:t>
        </w:r>
        <w:r w:rsidR="00FF1BF8">
          <w:rPr>
            <w:webHidden/>
          </w:rPr>
          <w:tab/>
        </w:r>
        <w:r w:rsidR="00FF1BF8">
          <w:rPr>
            <w:webHidden/>
          </w:rPr>
          <w:fldChar w:fldCharType="begin"/>
        </w:r>
        <w:r w:rsidR="00FF1BF8">
          <w:rPr>
            <w:webHidden/>
          </w:rPr>
          <w:instrText xml:space="preserve"> PAGEREF _Toc464815301 \h </w:instrText>
        </w:r>
        <w:r w:rsidR="00FF1BF8">
          <w:rPr>
            <w:webHidden/>
          </w:rPr>
        </w:r>
        <w:r w:rsidR="00FF1BF8">
          <w:rPr>
            <w:webHidden/>
          </w:rPr>
          <w:fldChar w:fldCharType="separate"/>
        </w:r>
        <w:r w:rsidR="00A05270">
          <w:rPr>
            <w:webHidden/>
          </w:rPr>
          <w:t>28</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2" w:history="1">
        <w:r w:rsidR="00FF1BF8" w:rsidRPr="000C04E4">
          <w:rPr>
            <w:rStyle w:val="Hyperlink"/>
          </w:rPr>
          <w:t xml:space="preserve">Figure 3.4: </w:t>
        </w:r>
        <w:r w:rsidR="00FF1BF8">
          <w:rPr>
            <w:rStyle w:val="Hyperlink"/>
          </w:rPr>
          <w:tab/>
        </w:r>
        <w:r w:rsidR="00FF1BF8" w:rsidRPr="000C04E4">
          <w:rPr>
            <w:rStyle w:val="Hyperlink"/>
          </w:rPr>
          <w:t>Comparison of job seekers who commenced a TJP placement under JSA or jobactive compared to the JSA Tasmanian caseload of TJP-eligible job seekers</w:t>
        </w:r>
        <w:r w:rsidR="00FF1BF8">
          <w:rPr>
            <w:webHidden/>
          </w:rPr>
          <w:tab/>
        </w:r>
        <w:r w:rsidR="00FF1BF8">
          <w:rPr>
            <w:webHidden/>
          </w:rPr>
          <w:fldChar w:fldCharType="begin"/>
        </w:r>
        <w:r w:rsidR="00FF1BF8">
          <w:rPr>
            <w:webHidden/>
          </w:rPr>
          <w:instrText xml:space="preserve"> PAGEREF _Toc464815302 \h </w:instrText>
        </w:r>
        <w:r w:rsidR="00FF1BF8">
          <w:rPr>
            <w:webHidden/>
          </w:rPr>
        </w:r>
        <w:r w:rsidR="00FF1BF8">
          <w:rPr>
            <w:webHidden/>
          </w:rPr>
          <w:fldChar w:fldCharType="separate"/>
        </w:r>
        <w:r w:rsidR="00A05270">
          <w:rPr>
            <w:webHidden/>
          </w:rPr>
          <w:t>29</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3" w:history="1">
        <w:r w:rsidR="00FF1BF8" w:rsidRPr="000C04E4">
          <w:rPr>
            <w:rStyle w:val="Hyperlink"/>
          </w:rPr>
          <w:t xml:space="preserve">Figure 3.5: </w:t>
        </w:r>
        <w:r w:rsidR="00FF1BF8">
          <w:rPr>
            <w:rStyle w:val="Hyperlink"/>
          </w:rPr>
          <w:tab/>
        </w:r>
        <w:r w:rsidR="00FF1BF8" w:rsidRPr="000C04E4">
          <w:rPr>
            <w:rStyle w:val="Hyperlink"/>
          </w:rPr>
          <w:t>Self-reported awareness, take-up, and influence of the TJP by Tasmanian employers who had recruited in the previous 12 months</w:t>
        </w:r>
        <w:r w:rsidR="00FF1BF8">
          <w:rPr>
            <w:webHidden/>
          </w:rPr>
          <w:tab/>
        </w:r>
        <w:r w:rsidR="00FF1BF8">
          <w:rPr>
            <w:webHidden/>
          </w:rPr>
          <w:fldChar w:fldCharType="begin"/>
        </w:r>
        <w:r w:rsidR="00FF1BF8">
          <w:rPr>
            <w:webHidden/>
          </w:rPr>
          <w:instrText xml:space="preserve"> PAGEREF _Toc464815303 \h </w:instrText>
        </w:r>
        <w:r w:rsidR="00FF1BF8">
          <w:rPr>
            <w:webHidden/>
          </w:rPr>
        </w:r>
        <w:r w:rsidR="00FF1BF8">
          <w:rPr>
            <w:webHidden/>
          </w:rPr>
          <w:fldChar w:fldCharType="separate"/>
        </w:r>
        <w:r w:rsidR="00A05270">
          <w:rPr>
            <w:webHidden/>
          </w:rPr>
          <w:t>33</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4" w:history="1">
        <w:r w:rsidR="00FF1BF8" w:rsidRPr="000C04E4">
          <w:rPr>
            <w:rStyle w:val="Hyperlink"/>
          </w:rPr>
          <w:t xml:space="preserve">Figure 3.6: </w:t>
        </w:r>
        <w:r w:rsidR="00FF1BF8">
          <w:rPr>
            <w:rStyle w:val="Hyperlink"/>
          </w:rPr>
          <w:tab/>
        </w:r>
        <w:r w:rsidR="00FF1BF8" w:rsidRPr="000C04E4">
          <w:rPr>
            <w:rStyle w:val="Hyperlink"/>
          </w:rPr>
          <w:t>Provider attitudes towards the potential outcomes and deterrents to take-up of the TJP</w:t>
        </w:r>
        <w:r w:rsidR="00FF1BF8">
          <w:rPr>
            <w:webHidden/>
          </w:rPr>
          <w:tab/>
        </w:r>
        <w:r w:rsidR="00FF1BF8">
          <w:rPr>
            <w:webHidden/>
          </w:rPr>
          <w:fldChar w:fldCharType="begin"/>
        </w:r>
        <w:r w:rsidR="00FF1BF8">
          <w:rPr>
            <w:webHidden/>
          </w:rPr>
          <w:instrText xml:space="preserve"> PAGEREF _Toc464815304 \h </w:instrText>
        </w:r>
        <w:r w:rsidR="00FF1BF8">
          <w:rPr>
            <w:webHidden/>
          </w:rPr>
        </w:r>
        <w:r w:rsidR="00FF1BF8">
          <w:rPr>
            <w:webHidden/>
          </w:rPr>
          <w:fldChar w:fldCharType="separate"/>
        </w:r>
        <w:r w:rsidR="00A05270">
          <w:rPr>
            <w:webHidden/>
          </w:rPr>
          <w:t>35</w:t>
        </w:r>
        <w:r w:rsidR="00FF1BF8">
          <w:rPr>
            <w:webHidden/>
          </w:rPr>
          <w:fldChar w:fldCharType="end"/>
        </w:r>
      </w:hyperlink>
    </w:p>
    <w:p w:rsidR="00FF1BF8" w:rsidRDefault="006A6AB2">
      <w:pPr>
        <w:pStyle w:val="TableofFigures"/>
        <w:tabs>
          <w:tab w:val="right" w:leader="dot" w:pos="8756"/>
        </w:tabs>
        <w:rPr>
          <w:rFonts w:cstheme="minorBidi"/>
          <w:sz w:val="22"/>
          <w:szCs w:val="22"/>
          <w:lang w:eastAsia="en-AU"/>
        </w:rPr>
      </w:pPr>
      <w:hyperlink w:anchor="_Toc464815305" w:history="1">
        <w:r w:rsidR="00FF1BF8" w:rsidRPr="000C04E4">
          <w:rPr>
            <w:rStyle w:val="Hyperlink"/>
          </w:rPr>
          <w:t xml:space="preserve">Figure 4.1: </w:t>
        </w:r>
        <w:r w:rsidR="00FF1BF8">
          <w:rPr>
            <w:rStyle w:val="Hyperlink"/>
          </w:rPr>
          <w:tab/>
        </w:r>
        <w:r w:rsidR="00FF1BF8" w:rsidRPr="000C04E4">
          <w:rPr>
            <w:rStyle w:val="Hyperlink"/>
          </w:rPr>
          <w:t>Percentage of JSA caseload by length of unemployment for Tasmania compared to the rest of Australia, 1 January 2014 and 1 July 2015 (per cent)</w:t>
        </w:r>
        <w:r w:rsidR="00FF1BF8">
          <w:rPr>
            <w:webHidden/>
          </w:rPr>
          <w:tab/>
        </w:r>
        <w:r w:rsidR="00FF1BF8">
          <w:rPr>
            <w:webHidden/>
          </w:rPr>
          <w:fldChar w:fldCharType="begin"/>
        </w:r>
        <w:r w:rsidR="00FF1BF8">
          <w:rPr>
            <w:webHidden/>
          </w:rPr>
          <w:instrText xml:space="preserve"> PAGEREF _Toc464815305 \h </w:instrText>
        </w:r>
        <w:r w:rsidR="00FF1BF8">
          <w:rPr>
            <w:webHidden/>
          </w:rPr>
        </w:r>
        <w:r w:rsidR="00FF1BF8">
          <w:rPr>
            <w:webHidden/>
          </w:rPr>
          <w:fldChar w:fldCharType="separate"/>
        </w:r>
        <w:r w:rsidR="00A05270">
          <w:rPr>
            <w:webHidden/>
          </w:rPr>
          <w:t>43</w:t>
        </w:r>
        <w:r w:rsidR="00FF1BF8">
          <w:rPr>
            <w:webHidden/>
          </w:rPr>
          <w:fldChar w:fldCharType="end"/>
        </w:r>
      </w:hyperlink>
    </w:p>
    <w:p w:rsidR="00C340E4" w:rsidRDefault="00061E84" w:rsidP="00C340E4">
      <w:pPr>
        <w:tabs>
          <w:tab w:val="left" w:pos="8647"/>
          <w:tab w:val="right" w:leader="dot" w:pos="9072"/>
        </w:tabs>
        <w:ind w:right="544"/>
      </w:pPr>
      <w:r>
        <w:rPr>
          <w:rFonts w:cstheme="minorHAnsi"/>
          <w:smallCaps/>
          <w:sz w:val="20"/>
          <w:szCs w:val="20"/>
        </w:rPr>
        <w:fldChar w:fldCharType="end"/>
      </w:r>
      <w:r w:rsidR="00C340E4">
        <w:br w:type="page"/>
      </w:r>
    </w:p>
    <w:p w:rsidR="0051170A" w:rsidRDefault="00986CB8" w:rsidP="0051170A">
      <w:pPr>
        <w:pStyle w:val="Heading1"/>
        <w:tabs>
          <w:tab w:val="left" w:pos="5235"/>
        </w:tabs>
      </w:pPr>
      <w:bookmarkStart w:id="19" w:name="_Toc397333756"/>
      <w:bookmarkStart w:id="20" w:name="_Toc433374618"/>
      <w:bookmarkStart w:id="21" w:name="_Toc433374925"/>
      <w:bookmarkStart w:id="22" w:name="_Toc491085984"/>
      <w:bookmarkStart w:id="23" w:name="_Toc491086186"/>
      <w:r>
        <w:lastRenderedPageBreak/>
        <w:t xml:space="preserve">Abbreviations and </w:t>
      </w:r>
      <w:r w:rsidR="00D51359">
        <w:t>A</w:t>
      </w:r>
      <w:r w:rsidR="0051170A">
        <w:t>cronyms</w:t>
      </w:r>
      <w:bookmarkEnd w:id="19"/>
      <w:bookmarkEnd w:id="20"/>
      <w:bookmarkEnd w:id="21"/>
      <w:bookmarkEnd w:id="22"/>
      <w:bookmarkEnd w:id="23"/>
    </w:p>
    <w:p w:rsidR="00136FAA" w:rsidRDefault="00136FAA" w:rsidP="00136FAA">
      <w:pPr>
        <w:tabs>
          <w:tab w:val="left" w:pos="1636"/>
        </w:tabs>
        <w:spacing w:after="120"/>
      </w:pPr>
      <w:r>
        <w:t>ABS</w:t>
      </w:r>
      <w:r>
        <w:tab/>
        <w:t>Australian Bureau of Statistics</w:t>
      </w:r>
    </w:p>
    <w:p w:rsidR="008B5822" w:rsidRDefault="008B5822" w:rsidP="008B5822">
      <w:pPr>
        <w:tabs>
          <w:tab w:val="left" w:pos="1636"/>
        </w:tabs>
        <w:spacing w:after="120"/>
      </w:pPr>
      <w:r>
        <w:t>AME</w:t>
      </w:r>
      <w:r>
        <w:tab/>
        <w:t>Average Marginal Effect</w:t>
      </w:r>
    </w:p>
    <w:p w:rsidR="00136FAA" w:rsidRDefault="00136FAA" w:rsidP="00136FAA">
      <w:pPr>
        <w:tabs>
          <w:tab w:val="left" w:pos="1636"/>
        </w:tabs>
        <w:spacing w:after="120"/>
      </w:pPr>
      <w:r>
        <w:t>DEETYA</w:t>
      </w:r>
      <w:r>
        <w:tab/>
        <w:t>Department of Education, Training and Youth Affairs</w:t>
      </w:r>
    </w:p>
    <w:p w:rsidR="00136FAA" w:rsidRDefault="00136FAA" w:rsidP="00136FAA">
      <w:pPr>
        <w:tabs>
          <w:tab w:val="left" w:pos="1636"/>
        </w:tabs>
        <w:spacing w:after="120"/>
      </w:pPr>
      <w:r>
        <w:t>DEEWR</w:t>
      </w:r>
      <w:r>
        <w:tab/>
        <w:t>Department of Education, Employment and Workplace Relations</w:t>
      </w:r>
    </w:p>
    <w:p w:rsidR="00136FAA" w:rsidRDefault="00136FAA" w:rsidP="00136FAA">
      <w:pPr>
        <w:tabs>
          <w:tab w:val="left" w:pos="1636"/>
        </w:tabs>
        <w:spacing w:after="120"/>
      </w:pPr>
      <w:r>
        <w:t>DES</w:t>
      </w:r>
      <w:r>
        <w:tab/>
        <w:t>Disability Employment Services</w:t>
      </w:r>
    </w:p>
    <w:p w:rsidR="00136FAA" w:rsidRDefault="00136FAA" w:rsidP="00136FAA">
      <w:pPr>
        <w:tabs>
          <w:tab w:val="left" w:pos="1636"/>
        </w:tabs>
        <w:spacing w:after="120"/>
      </w:pPr>
      <w:r>
        <w:t>DHS</w:t>
      </w:r>
      <w:r>
        <w:tab/>
      </w:r>
      <w:r w:rsidRPr="0093331C">
        <w:t>Department of Human Services</w:t>
      </w:r>
    </w:p>
    <w:p w:rsidR="00136FAA" w:rsidRDefault="00136FAA" w:rsidP="00136FAA">
      <w:pPr>
        <w:tabs>
          <w:tab w:val="left" w:pos="1636"/>
        </w:tabs>
        <w:spacing w:after="120"/>
      </w:pPr>
      <w:r>
        <w:t>DSP</w:t>
      </w:r>
      <w:r>
        <w:tab/>
      </w:r>
      <w:r w:rsidRPr="00AC0D4A">
        <w:t>Disability Support Pension</w:t>
      </w:r>
    </w:p>
    <w:p w:rsidR="00136FAA" w:rsidRDefault="00136FAA" w:rsidP="00136FAA">
      <w:pPr>
        <w:tabs>
          <w:tab w:val="left" w:pos="1636"/>
        </w:tabs>
        <w:spacing w:after="120"/>
      </w:pPr>
      <w:r>
        <w:t>EPF</w:t>
      </w:r>
      <w:r>
        <w:tab/>
        <w:t>Employment Pathway Fund</w:t>
      </w:r>
    </w:p>
    <w:p w:rsidR="00136FAA" w:rsidRPr="00FA426E" w:rsidRDefault="00136FAA" w:rsidP="00136FAA">
      <w:pPr>
        <w:tabs>
          <w:tab w:val="left" w:pos="1636"/>
        </w:tabs>
        <w:spacing w:after="120"/>
      </w:pPr>
      <w:r>
        <w:t>GFC</w:t>
      </w:r>
      <w:r>
        <w:tab/>
        <w:t>Global Financial Crisis</w:t>
      </w:r>
    </w:p>
    <w:p w:rsidR="00136FAA" w:rsidRDefault="00136FAA" w:rsidP="00136FAA">
      <w:pPr>
        <w:tabs>
          <w:tab w:val="left" w:pos="1636"/>
        </w:tabs>
        <w:spacing w:after="120"/>
      </w:pPr>
      <w:r>
        <w:t>JSA</w:t>
      </w:r>
      <w:r>
        <w:tab/>
        <w:t>Job Services Australia</w:t>
      </w:r>
    </w:p>
    <w:p w:rsidR="00136FAA" w:rsidRDefault="00136FAA" w:rsidP="00136FAA">
      <w:pPr>
        <w:tabs>
          <w:tab w:val="left" w:pos="1636"/>
        </w:tabs>
        <w:spacing w:after="120"/>
      </w:pPr>
      <w:r>
        <w:t>JSCI</w:t>
      </w:r>
      <w:r>
        <w:tab/>
        <w:t>Job Seeker Classification Instrument</w:t>
      </w:r>
    </w:p>
    <w:p w:rsidR="00136FAA" w:rsidRDefault="00136FAA" w:rsidP="00136FAA">
      <w:pPr>
        <w:tabs>
          <w:tab w:val="left" w:pos="1636"/>
        </w:tabs>
        <w:spacing w:after="120"/>
      </w:pPr>
      <w:r>
        <w:t>LEC</w:t>
      </w:r>
      <w:r>
        <w:tab/>
      </w:r>
      <w:r w:rsidRPr="006211D4">
        <w:t>Local Employment Coordinator</w:t>
      </w:r>
    </w:p>
    <w:p w:rsidR="00136FAA" w:rsidRDefault="00136FAA" w:rsidP="00136FAA">
      <w:pPr>
        <w:tabs>
          <w:tab w:val="left" w:pos="1636"/>
        </w:tabs>
        <w:spacing w:after="120"/>
      </w:pPr>
      <w:r>
        <w:t>LTU</w:t>
      </w:r>
      <w:r>
        <w:tab/>
        <w:t>Long-term Unemployed</w:t>
      </w:r>
    </w:p>
    <w:p w:rsidR="00136FAA" w:rsidRDefault="00136FAA" w:rsidP="00136FAA">
      <w:pPr>
        <w:tabs>
          <w:tab w:val="left" w:pos="1636"/>
        </w:tabs>
        <w:spacing w:after="120"/>
      </w:pPr>
      <w:r>
        <w:t>MTU</w:t>
      </w:r>
      <w:r>
        <w:tab/>
        <w:t>Medium-term Unemployed</w:t>
      </w:r>
    </w:p>
    <w:p w:rsidR="00136FAA" w:rsidRDefault="00136FAA" w:rsidP="00136FAA">
      <w:pPr>
        <w:tabs>
          <w:tab w:val="left" w:pos="1636"/>
        </w:tabs>
        <w:spacing w:after="120"/>
      </w:pPr>
      <w:r>
        <w:t>RED</w:t>
      </w:r>
      <w:r>
        <w:tab/>
        <w:t>Research and Evaluation Dataset</w:t>
      </w:r>
    </w:p>
    <w:p w:rsidR="00136FAA" w:rsidRPr="00AC0D4A" w:rsidRDefault="00136FAA" w:rsidP="00136FAA">
      <w:pPr>
        <w:tabs>
          <w:tab w:val="left" w:pos="1636"/>
        </w:tabs>
        <w:spacing w:after="120"/>
      </w:pPr>
      <w:r>
        <w:t>TJP</w:t>
      </w:r>
      <w:r>
        <w:tab/>
        <w:t>Tasmanian Jobs Programme</w:t>
      </w:r>
    </w:p>
    <w:p w:rsidR="00136FAA" w:rsidRPr="00416EF7" w:rsidRDefault="00F75097" w:rsidP="00136FAA">
      <w:pPr>
        <w:tabs>
          <w:tab w:val="left" w:pos="1636"/>
        </w:tabs>
        <w:spacing w:after="120"/>
      </w:pPr>
      <w:r>
        <w:t>VLTU</w:t>
      </w:r>
      <w:r>
        <w:tab/>
        <w:t>Very Long-T</w:t>
      </w:r>
      <w:r w:rsidR="00136FAA" w:rsidRPr="00416EF7">
        <w:t>erm Unemployed</w:t>
      </w:r>
    </w:p>
    <w:p w:rsidR="00C340E4" w:rsidRDefault="00C340E4" w:rsidP="00136FAA">
      <w:pPr>
        <w:spacing w:after="120"/>
        <w:sectPr w:rsidR="00C340E4" w:rsidSect="00170535">
          <w:footerReference w:type="default" r:id="rId23"/>
          <w:pgSz w:w="11906" w:h="16838"/>
          <w:pgMar w:top="1985" w:right="1700" w:bottom="1440" w:left="1440" w:header="708" w:footer="1011" w:gutter="0"/>
          <w:pgNumType w:fmt="lowerRoman" w:start="2"/>
          <w:cols w:space="708"/>
          <w:docGrid w:linePitch="360"/>
        </w:sectPr>
      </w:pPr>
      <w:bookmarkStart w:id="24" w:name="_Toc433374619"/>
      <w:bookmarkStart w:id="25" w:name="_Toc433374926"/>
      <w:bookmarkEnd w:id="11"/>
    </w:p>
    <w:p w:rsidR="002C392D" w:rsidRPr="00542A74" w:rsidRDefault="002C392D" w:rsidP="002C392D">
      <w:pPr>
        <w:pStyle w:val="Heading1"/>
      </w:pPr>
      <w:bookmarkStart w:id="26" w:name="_Toc491085985"/>
      <w:bookmarkStart w:id="27" w:name="_Toc491086187"/>
      <w:r w:rsidRPr="00542A74">
        <w:lastRenderedPageBreak/>
        <w:t>Executive Summary</w:t>
      </w:r>
      <w:bookmarkEnd w:id="24"/>
      <w:bookmarkEnd w:id="25"/>
      <w:bookmarkEnd w:id="26"/>
      <w:bookmarkEnd w:id="27"/>
    </w:p>
    <w:p w:rsidR="00CA1BCE" w:rsidRDefault="00CA1BCE" w:rsidP="00CA1BCE">
      <w:bookmarkStart w:id="28" w:name="_Toc427935950"/>
      <w:r>
        <w:t>The Tasmanian labour market is among the weakest in Australia, characterised by high unemployment (especially of youth) and underemployment rates; a higher proportion of jobs that are lower-skilled and part-time; a labour force that is older and has lower levels of education; and high levels of long-term unemployment (LTU; i.e. unemployed for 12 months or longer).</w:t>
      </w:r>
    </w:p>
    <w:p w:rsidR="002C392D" w:rsidRDefault="002C392D" w:rsidP="002C392D">
      <w:r>
        <w:t>This report examines the effectiveness of the Tasmanian Jobs Programme (TJP), a pilot wage subsidy p</w:t>
      </w:r>
      <w:r w:rsidR="00EB2768">
        <w:t>rogram</w:t>
      </w:r>
      <w:r>
        <w:t xml:space="preserve"> introduced </w:t>
      </w:r>
      <w:r w:rsidR="00395DF6">
        <w:t xml:space="preserve">as a two year trial </w:t>
      </w:r>
      <w:r>
        <w:t xml:space="preserve">on 1 January 2014. </w:t>
      </w:r>
      <w:r w:rsidR="00473264">
        <w:t>It became available in Job Services Australia (JSA) and Disability Employment Services (DES) on 1 January 2014 and ended on 31 December 2015</w:t>
      </w:r>
      <w:r w:rsidR="00F02BE3">
        <w:t xml:space="preserve">. The jobactive </w:t>
      </w:r>
      <w:r w:rsidR="00473264">
        <w:t xml:space="preserve">model </w:t>
      </w:r>
      <w:r w:rsidR="00F02BE3">
        <w:t xml:space="preserve">of employment services </w:t>
      </w:r>
      <w:r w:rsidR="00473264">
        <w:t xml:space="preserve">replaced the JSA model for the last six months of the TJP. </w:t>
      </w:r>
      <w:r w:rsidR="00CA1BCE">
        <w:t xml:space="preserve">It </w:t>
      </w:r>
      <w:r w:rsidR="002A6A4E">
        <w:t>was</w:t>
      </w:r>
      <w:r w:rsidR="00395DF6">
        <w:t xml:space="preserve"> </w:t>
      </w:r>
      <w:r w:rsidR="00CA1BCE">
        <w:t xml:space="preserve">designed with the objective of helping Tasmanian job seekers who </w:t>
      </w:r>
      <w:r w:rsidR="000D6026">
        <w:t>were</w:t>
      </w:r>
      <w:r w:rsidR="00CA1BCE">
        <w:t xml:space="preserve">, or </w:t>
      </w:r>
      <w:r w:rsidR="000D6026">
        <w:t xml:space="preserve">were </w:t>
      </w:r>
      <w:r w:rsidR="00CA1BCE">
        <w:t>at risk of being, LTU to find sustained employment. The p</w:t>
      </w:r>
      <w:r w:rsidR="00EB2768">
        <w:t>rogram</w:t>
      </w:r>
      <w:r w:rsidR="00CA1BCE">
        <w:t xml:space="preserve"> </w:t>
      </w:r>
      <w:r w:rsidR="00395DF6">
        <w:t>include</w:t>
      </w:r>
      <w:r w:rsidR="00AD6097">
        <w:t>d</w:t>
      </w:r>
      <w:r w:rsidR="00395DF6">
        <w:t xml:space="preserve"> </w:t>
      </w:r>
      <w:r w:rsidR="00CA1BCE">
        <w:t>$5.9</w:t>
      </w:r>
      <w:r w:rsidR="004D2D25">
        <w:t> </w:t>
      </w:r>
      <w:r w:rsidR="00CA1BCE">
        <w:t>million in funding for 2</w:t>
      </w:r>
      <w:r w:rsidR="00395DF6">
        <w:t>,</w:t>
      </w:r>
      <w:r w:rsidR="00CA1BCE">
        <w:t>000 placements over two years to December 2015.</w:t>
      </w:r>
    </w:p>
    <w:bookmarkEnd w:id="28"/>
    <w:p w:rsidR="002C392D" w:rsidRDefault="002C392D" w:rsidP="002C392D">
      <w:r>
        <w:t xml:space="preserve">As originally implemented, the TJP was available for full-time positions </w:t>
      </w:r>
      <w:r w:rsidR="0075504D">
        <w:t>to</w:t>
      </w:r>
      <w:r>
        <w:t xml:space="preserve"> job seekers who had, for the preceding six months or more, been Tasmanian residents and in receipt of Newstart Allowance, Youth Allowance (Other), or Parenting Payment with participation requirements. On 13 May 2015, as part of the ‘</w:t>
      </w:r>
      <w:r>
        <w:rPr>
          <w:i/>
        </w:rPr>
        <w:t xml:space="preserve">Growing Jobs and Small Business Package’ </w:t>
      </w:r>
      <w:r>
        <w:t>announced in the 201</w:t>
      </w:r>
      <w:r w:rsidR="00473264">
        <w:t>5 </w:t>
      </w:r>
      <w:r w:rsidR="004E13FB">
        <w:rPr>
          <w:rFonts w:cstheme="minorHAnsi"/>
        </w:rPr>
        <w:t>─</w:t>
      </w:r>
      <w:r w:rsidR="00473264">
        <w:t xml:space="preserve"> 16 </w:t>
      </w:r>
      <w:r>
        <w:t>Budget, changes were made to the TJP</w:t>
      </w:r>
      <w:r w:rsidR="00495ACC">
        <w:t xml:space="preserve"> by</w:t>
      </w:r>
      <w:r>
        <w:t xml:space="preserve"> </w:t>
      </w:r>
      <w:r w:rsidR="00395DF6">
        <w:t xml:space="preserve">increasing </w:t>
      </w:r>
      <w:r>
        <w:t>subsidy payments available for full-time positions and</w:t>
      </w:r>
      <w:r w:rsidR="00395DF6">
        <w:t xml:space="preserve"> making</w:t>
      </w:r>
      <w:r>
        <w:t xml:space="preserve"> part-time positions</w:t>
      </w:r>
      <w:r w:rsidR="00395DF6">
        <w:t xml:space="preserve"> eligible for the TJP</w:t>
      </w:r>
      <w:r>
        <w:t>.</w:t>
      </w:r>
    </w:p>
    <w:p w:rsidR="00585B54" w:rsidRDefault="002C392D" w:rsidP="00585B54">
      <w:r>
        <w:t xml:space="preserve">This evaluation addressed the </w:t>
      </w:r>
      <w:r w:rsidR="00936F79">
        <w:t xml:space="preserve">key </w:t>
      </w:r>
      <w:r>
        <w:t>question of interest</w:t>
      </w:r>
      <w:r w:rsidR="00936F79">
        <w:t xml:space="preserve"> of how effective the TJP </w:t>
      </w:r>
      <w:r w:rsidR="000D6026">
        <w:t xml:space="preserve">had </w:t>
      </w:r>
      <w:r w:rsidR="00936F79">
        <w:t>been in providing sustained employment opportunities for Tasmanian job seekers who had been unemployed for six months or more. TJP o</w:t>
      </w:r>
      <w:r>
        <w:t xml:space="preserve">utcomes </w:t>
      </w:r>
      <w:r w:rsidR="00936F79">
        <w:t xml:space="preserve">are assessed </w:t>
      </w:r>
      <w:r>
        <w:t>against Key Performance Indicators (KPIs)</w:t>
      </w:r>
      <w:r w:rsidR="00936F79">
        <w:t xml:space="preserve"> established for the p</w:t>
      </w:r>
      <w:r w:rsidR="00EB2768">
        <w:t>rogram</w:t>
      </w:r>
      <w:r>
        <w:t>. Th</w:t>
      </w:r>
      <w:r w:rsidR="00AD6097">
        <w:t>e</w:t>
      </w:r>
      <w:r>
        <w:t xml:space="preserve"> report also draws on employer and employment service provider surveys to provide context on the use and perceived usefulness of the TJP (and wage subsidies more generally) as a labour market assistance tool.</w:t>
      </w:r>
      <w:bookmarkStart w:id="29" w:name="_Toc433374620"/>
      <w:bookmarkStart w:id="30" w:name="_Toc433374927"/>
      <w:bookmarkStart w:id="31" w:name="_Toc427935951"/>
    </w:p>
    <w:p w:rsidR="002C392D" w:rsidRDefault="002C392D" w:rsidP="002C392D">
      <w:pPr>
        <w:pStyle w:val="Heading2"/>
      </w:pPr>
      <w:bookmarkStart w:id="32" w:name="_Toc491085986"/>
      <w:bookmarkStart w:id="33" w:name="_Toc491086188"/>
      <w:r>
        <w:t>Key Findings</w:t>
      </w:r>
      <w:bookmarkEnd w:id="29"/>
      <w:bookmarkEnd w:id="30"/>
      <w:bookmarkEnd w:id="32"/>
      <w:bookmarkEnd w:id="33"/>
      <w:r>
        <w:t xml:space="preserve"> </w:t>
      </w:r>
    </w:p>
    <w:p w:rsidR="002C392D" w:rsidRPr="009C17B3" w:rsidRDefault="002C392D" w:rsidP="009C17B3">
      <w:pPr>
        <w:pStyle w:val="Heading3"/>
      </w:pPr>
      <w:bookmarkStart w:id="34" w:name="_Toc491085987"/>
      <w:bookmarkStart w:id="35" w:name="_Toc491086189"/>
      <w:bookmarkEnd w:id="31"/>
      <w:r w:rsidRPr="009C17B3">
        <w:t>Low p</w:t>
      </w:r>
      <w:r w:rsidR="00EB2768">
        <w:t>rogram</w:t>
      </w:r>
      <w:r w:rsidRPr="009C17B3">
        <w:t xml:space="preserve"> take-up</w:t>
      </w:r>
      <w:bookmarkEnd w:id="34"/>
      <w:bookmarkEnd w:id="35"/>
    </w:p>
    <w:p w:rsidR="003249C2" w:rsidRDefault="00F8233A" w:rsidP="00B962C9">
      <w:pPr>
        <w:spacing w:before="120"/>
      </w:pPr>
      <w:r w:rsidRPr="00B722BB">
        <w:t>Overall, there were 363 TJP commencements during the two year operation of the</w:t>
      </w:r>
      <w:r w:rsidR="003249C2">
        <w:t xml:space="preserve"> TJP</w:t>
      </w:r>
      <w:r w:rsidRPr="00B722BB">
        <w:t xml:space="preserve"> pilot (from 1 January 2014 to 31 December 2015): 155 under J</w:t>
      </w:r>
      <w:r w:rsidR="000D6026">
        <w:t>ob Services Australia (J</w:t>
      </w:r>
      <w:r w:rsidRPr="00B722BB">
        <w:t>SA</w:t>
      </w:r>
      <w:r w:rsidR="000D6026">
        <w:t>)</w:t>
      </w:r>
      <w:r w:rsidRPr="00B722BB">
        <w:t xml:space="preserve">, 193 under jobactive and 15 under </w:t>
      </w:r>
      <w:r w:rsidR="000D6026">
        <w:t>Disability Employment Services (</w:t>
      </w:r>
      <w:r w:rsidRPr="00B722BB">
        <w:t>DES</w:t>
      </w:r>
      <w:r w:rsidR="000D6026">
        <w:t>)</w:t>
      </w:r>
      <w:r w:rsidR="003249C2">
        <w:t>. This fell</w:t>
      </w:r>
      <w:r w:rsidRPr="00B722BB">
        <w:t xml:space="preserve"> </w:t>
      </w:r>
      <w:r w:rsidR="003249C2">
        <w:t xml:space="preserve">well </w:t>
      </w:r>
      <w:r w:rsidRPr="00B722BB">
        <w:t>short of the 80 per cent target (being 18.2 per cent of the 2,000 allocated placements)</w:t>
      </w:r>
      <w:r w:rsidR="000D6026">
        <w:t xml:space="preserve"> and </w:t>
      </w:r>
      <w:r w:rsidR="003249C2">
        <w:t xml:space="preserve">was proportionally lower than the take-up rate of </w:t>
      </w:r>
      <w:r w:rsidR="00473264">
        <w:t xml:space="preserve">another wage subsidy, </w:t>
      </w:r>
      <w:r w:rsidR="003249C2">
        <w:t>the Restart wage subsidy</w:t>
      </w:r>
      <w:r w:rsidR="00473264">
        <w:t>,</w:t>
      </w:r>
      <w:r w:rsidR="003249C2">
        <w:t xml:space="preserve"> in Tasmania.</w:t>
      </w:r>
      <w:r w:rsidR="00B722BB" w:rsidRPr="00B722BB">
        <w:t xml:space="preserve"> </w:t>
      </w:r>
    </w:p>
    <w:p w:rsidR="00F8233A" w:rsidRDefault="00B722BB" w:rsidP="00F8233A">
      <w:r w:rsidRPr="00B722BB">
        <w:lastRenderedPageBreak/>
        <w:t>T</w:t>
      </w:r>
      <w:r w:rsidR="00F8233A" w:rsidRPr="00B722BB">
        <w:t>he significant</w:t>
      </w:r>
      <w:r w:rsidRPr="00B722BB">
        <w:t xml:space="preserve">ly higher TJP placement rate </w:t>
      </w:r>
      <w:r w:rsidR="00F8233A" w:rsidRPr="00B722BB">
        <w:t xml:space="preserve">during the six months of jobactive operation (from </w:t>
      </w:r>
      <w:r w:rsidR="00473264" w:rsidRPr="00B722BB">
        <w:t>1</w:t>
      </w:r>
      <w:r w:rsidR="00473264">
        <w:t> </w:t>
      </w:r>
      <w:r w:rsidR="00F8233A" w:rsidRPr="00B722BB">
        <w:t xml:space="preserve">July 2015) in comparison to the 18 month JSA period </w:t>
      </w:r>
      <w:r w:rsidRPr="00B722BB">
        <w:t>likely reflects</w:t>
      </w:r>
      <w:r w:rsidR="00F8233A" w:rsidRPr="00B722BB">
        <w:t xml:space="preserve"> the </w:t>
      </w:r>
      <w:r w:rsidR="005826EC" w:rsidRPr="00B722BB">
        <w:t>differ</w:t>
      </w:r>
      <w:r w:rsidRPr="00B722BB">
        <w:t>ing</w:t>
      </w:r>
      <w:r w:rsidR="00F8233A" w:rsidRPr="00B722BB">
        <w:t xml:space="preserve"> options available to providers in this type of assistance</w:t>
      </w:r>
      <w:r w:rsidR="005826EC" w:rsidRPr="00B722BB">
        <w:t xml:space="preserve"> under the two models</w:t>
      </w:r>
      <w:r w:rsidR="00F8233A" w:rsidRPr="00B722BB">
        <w:t>.</w:t>
      </w:r>
      <w:r w:rsidR="00F8233A" w:rsidRPr="00B722BB">
        <w:rPr>
          <w:rStyle w:val="FootnoteReference"/>
        </w:rPr>
        <w:footnoteReference w:id="1"/>
      </w:r>
    </w:p>
    <w:p w:rsidR="00835911" w:rsidRDefault="002C392D" w:rsidP="002C392D">
      <w:r>
        <w:t>In addition, most employers (</w:t>
      </w:r>
      <w:r w:rsidR="00C1501A">
        <w:t>66.7</w:t>
      </w:r>
      <w:r>
        <w:t xml:space="preserve"> per cent) who had employed a job seeker through the TJP reported that </w:t>
      </w:r>
      <w:r w:rsidR="009E1B4D">
        <w:t xml:space="preserve">the TJP </w:t>
      </w:r>
      <w:r>
        <w:t>had not influenced their decision to hire the job seeker at all, implying a high level of deadweight loss</w:t>
      </w:r>
      <w:r w:rsidR="00DD67FF">
        <w:t>.</w:t>
      </w:r>
      <w:r w:rsidR="00187287">
        <w:rPr>
          <w:rStyle w:val="FootnoteReference"/>
        </w:rPr>
        <w:footnoteReference w:id="2"/>
      </w:r>
      <w:r w:rsidR="00FB5796">
        <w:t xml:space="preserve"> </w:t>
      </w:r>
    </w:p>
    <w:p w:rsidR="002C392D" w:rsidRDefault="00441891" w:rsidP="002C392D">
      <w:r>
        <w:t xml:space="preserve">Most </w:t>
      </w:r>
      <w:r w:rsidR="00FF1481">
        <w:t xml:space="preserve">TJP </w:t>
      </w:r>
      <w:r>
        <w:t>placements were in the largest employing and growth industries in Tasmania, such as Construction, Retail Trade, and Accommodation</w:t>
      </w:r>
      <w:r w:rsidR="00FB231E">
        <w:t xml:space="preserve"> and Food Services</w:t>
      </w:r>
      <w:r>
        <w:t xml:space="preserve">. </w:t>
      </w:r>
      <w:r w:rsidR="002C392D">
        <w:t xml:space="preserve">Of the total eligible cohort, job seekers who took up TJP placements tended to </w:t>
      </w:r>
      <w:r w:rsidR="000E6FA4">
        <w:t>be those that had</w:t>
      </w:r>
      <w:r w:rsidR="002C392D">
        <w:t xml:space="preserve"> the least barriers to employment, </w:t>
      </w:r>
      <w:r w:rsidR="00936009">
        <w:t>such as</w:t>
      </w:r>
      <w:r w:rsidR="002C392D">
        <w:t xml:space="preserve"> shorter durations of unemployment. </w:t>
      </w:r>
      <w:r w:rsidR="00B13F2A">
        <w:t>Reflecting</w:t>
      </w:r>
      <w:r w:rsidR="002C392D">
        <w:t xml:space="preserve"> the typical employee characteristics of the industries using the TJP, they were also more likely to be you</w:t>
      </w:r>
      <w:r w:rsidR="0026496E">
        <w:t>ng</w:t>
      </w:r>
      <w:r w:rsidR="002C392D">
        <w:t xml:space="preserve"> or male</w:t>
      </w:r>
      <w:r w:rsidR="00B13F2A">
        <w:t xml:space="preserve"> job seekers</w:t>
      </w:r>
      <w:r w:rsidR="002C392D">
        <w:t xml:space="preserve">. </w:t>
      </w:r>
    </w:p>
    <w:p w:rsidR="00C360A5" w:rsidRDefault="00C17EA6" w:rsidP="00E22853">
      <w:pPr>
        <w:spacing w:after="0"/>
      </w:pPr>
      <w:r>
        <w:t>P</w:t>
      </w:r>
      <w:r w:rsidR="007A3D1D">
        <w:t>oor p</w:t>
      </w:r>
      <w:r w:rsidR="00EB2768">
        <w:t>rogram</w:t>
      </w:r>
      <w:r w:rsidR="002C392D">
        <w:t xml:space="preserve"> take-up </w:t>
      </w:r>
      <w:r w:rsidR="00B722BB">
        <w:t xml:space="preserve">was probably </w:t>
      </w:r>
      <w:r w:rsidR="002C392D">
        <w:t>due to a combination of factors</w:t>
      </w:r>
      <w:r w:rsidR="007A3D1D">
        <w:t>, including</w:t>
      </w:r>
      <w:r w:rsidR="00C360A5">
        <w:t>:</w:t>
      </w:r>
    </w:p>
    <w:p w:rsidR="00C360A5" w:rsidRDefault="00213B9F" w:rsidP="00EE7902">
      <w:pPr>
        <w:pStyle w:val="ListParagraph"/>
        <w:numPr>
          <w:ilvl w:val="0"/>
          <w:numId w:val="24"/>
        </w:numPr>
        <w:spacing w:after="0"/>
      </w:pPr>
      <w:r>
        <w:t xml:space="preserve">a weak Tasmanian labour market resulting in </w:t>
      </w:r>
      <w:r w:rsidR="002C392D">
        <w:t>high competition for jobs</w:t>
      </w:r>
    </w:p>
    <w:p w:rsidR="00812577" w:rsidRDefault="002C392D" w:rsidP="00EE7902">
      <w:pPr>
        <w:pStyle w:val="ListParagraph"/>
        <w:numPr>
          <w:ilvl w:val="0"/>
          <w:numId w:val="24"/>
        </w:numPr>
        <w:spacing w:after="0"/>
      </w:pPr>
      <w:r>
        <w:t>low p</w:t>
      </w:r>
      <w:r w:rsidR="00EB2768">
        <w:t>rogram</w:t>
      </w:r>
      <w:r>
        <w:t xml:space="preserve"> awareness due to</w:t>
      </w:r>
      <w:r w:rsidR="00812577">
        <w:t>:</w:t>
      </w:r>
    </w:p>
    <w:p w:rsidR="00812577" w:rsidRDefault="002C392D" w:rsidP="00EE7902">
      <w:pPr>
        <w:pStyle w:val="ListParagraph"/>
        <w:numPr>
          <w:ilvl w:val="0"/>
          <w:numId w:val="31"/>
        </w:numPr>
        <w:spacing w:after="0"/>
      </w:pPr>
      <w:r>
        <w:t xml:space="preserve">limited targeting </w:t>
      </w:r>
      <w:r w:rsidR="00E22853">
        <w:t xml:space="preserve">in </w:t>
      </w:r>
      <w:r>
        <w:t xml:space="preserve">practice by </w:t>
      </w:r>
      <w:r w:rsidR="00B76526">
        <w:t xml:space="preserve">employment </w:t>
      </w:r>
      <w:r>
        <w:t>service providers</w:t>
      </w:r>
      <w:r w:rsidR="005C535A">
        <w:t xml:space="preserve"> </w:t>
      </w:r>
      <w:r w:rsidR="00B76526">
        <w:t>(providers)</w:t>
      </w:r>
      <w:r w:rsidR="00812577">
        <w:t xml:space="preserve"> and/or</w:t>
      </w:r>
      <w:r w:rsidR="00B76526">
        <w:t xml:space="preserve"> </w:t>
      </w:r>
    </w:p>
    <w:p w:rsidR="00C360A5" w:rsidRDefault="00F06686" w:rsidP="00EE7902">
      <w:pPr>
        <w:pStyle w:val="ListParagraph"/>
        <w:numPr>
          <w:ilvl w:val="0"/>
          <w:numId w:val="31"/>
        </w:numPr>
        <w:spacing w:after="0"/>
      </w:pPr>
      <w:r>
        <w:t xml:space="preserve">limited </w:t>
      </w:r>
      <w:r w:rsidR="002C392D">
        <w:t xml:space="preserve">use of providers by </w:t>
      </w:r>
      <w:r>
        <w:t xml:space="preserve">Tasmanian </w:t>
      </w:r>
      <w:r w:rsidR="002C392D">
        <w:t>employers</w:t>
      </w:r>
      <w:r w:rsidR="00812577">
        <w:t xml:space="preserve"> who tend to prefer informal recruitment methods</w:t>
      </w:r>
      <w:r w:rsidR="002C392D">
        <w:t xml:space="preserve">, and </w:t>
      </w:r>
    </w:p>
    <w:p w:rsidR="00C360A5" w:rsidRDefault="002C392D" w:rsidP="00EE7902">
      <w:pPr>
        <w:pStyle w:val="ListParagraph"/>
        <w:numPr>
          <w:ilvl w:val="0"/>
          <w:numId w:val="24"/>
        </w:numPr>
        <w:spacing w:after="0"/>
      </w:pPr>
      <w:r>
        <w:t>p</w:t>
      </w:r>
      <w:r w:rsidR="00EB2768">
        <w:t>rogram</w:t>
      </w:r>
      <w:r>
        <w:t xml:space="preserve"> design issues</w:t>
      </w:r>
      <w:r w:rsidR="00CC1D37">
        <w:t>,</w:t>
      </w:r>
      <w:r>
        <w:t xml:space="preserve"> </w:t>
      </w:r>
      <w:r w:rsidR="00C360A5">
        <w:t>including:</w:t>
      </w:r>
    </w:p>
    <w:p w:rsidR="00C360A5" w:rsidRDefault="002C392D" w:rsidP="00EE7902">
      <w:pPr>
        <w:pStyle w:val="ListParagraph"/>
        <w:numPr>
          <w:ilvl w:val="0"/>
          <w:numId w:val="25"/>
        </w:numPr>
      </w:pPr>
      <w:r>
        <w:t>a target population that was the subject of negative employer attitudes</w:t>
      </w:r>
    </w:p>
    <w:p w:rsidR="00C360A5" w:rsidRDefault="002C392D" w:rsidP="00EE7902">
      <w:pPr>
        <w:pStyle w:val="ListParagraph"/>
        <w:numPr>
          <w:ilvl w:val="0"/>
          <w:numId w:val="25"/>
        </w:numPr>
      </w:pPr>
      <w:r>
        <w:t xml:space="preserve">low incentive payment amounts </w:t>
      </w:r>
    </w:p>
    <w:p w:rsidR="00C360A5" w:rsidRDefault="009031E1" w:rsidP="00EE7902">
      <w:pPr>
        <w:pStyle w:val="ListParagraph"/>
        <w:numPr>
          <w:ilvl w:val="0"/>
          <w:numId w:val="25"/>
        </w:numPr>
      </w:pPr>
      <w:r>
        <w:t xml:space="preserve">payment </w:t>
      </w:r>
      <w:r w:rsidR="002C392D">
        <w:t>available only after 26 weeks</w:t>
      </w:r>
      <w:r w:rsidR="00CC1D37">
        <w:t>, and</w:t>
      </w:r>
    </w:p>
    <w:p w:rsidR="002C392D" w:rsidRPr="0072375D" w:rsidRDefault="00213B9F" w:rsidP="00EE7902">
      <w:pPr>
        <w:pStyle w:val="ListParagraph"/>
        <w:numPr>
          <w:ilvl w:val="0"/>
          <w:numId w:val="25"/>
        </w:numPr>
        <w:rPr>
          <w:b/>
        </w:rPr>
      </w:pPr>
      <w:r>
        <w:t>initially</w:t>
      </w:r>
      <w:r w:rsidR="00B70C5F">
        <w:t xml:space="preserve"> restricting the TJP to </w:t>
      </w:r>
      <w:r w:rsidR="002C392D">
        <w:t>full-time</w:t>
      </w:r>
      <w:r w:rsidR="007A3D1D">
        <w:t xml:space="preserve"> job</w:t>
      </w:r>
      <w:r w:rsidR="002C392D">
        <w:t xml:space="preserve"> </w:t>
      </w:r>
      <w:r w:rsidR="00B70C5F">
        <w:t>placements only</w:t>
      </w:r>
      <w:r w:rsidR="0084485B">
        <w:t>.</w:t>
      </w:r>
      <w:r w:rsidR="00FE03FA">
        <w:rPr>
          <w:rStyle w:val="FootnoteReference"/>
        </w:rPr>
        <w:footnoteReference w:id="3"/>
      </w:r>
    </w:p>
    <w:p w:rsidR="002C392D" w:rsidRPr="00CA1BCE" w:rsidRDefault="002C392D" w:rsidP="009C17B3">
      <w:pPr>
        <w:pStyle w:val="Heading3"/>
      </w:pPr>
      <w:bookmarkStart w:id="36" w:name="_Toc491085988"/>
      <w:bookmarkStart w:id="37" w:name="_Toc491086190"/>
      <w:r w:rsidRPr="00CA1BCE">
        <w:t>Positive sustained employment and income support outcomes</w:t>
      </w:r>
      <w:bookmarkEnd w:id="36"/>
      <w:bookmarkEnd w:id="37"/>
    </w:p>
    <w:p w:rsidR="002C392D" w:rsidRDefault="00C360A5" w:rsidP="002C392D">
      <w:r>
        <w:t>O</w:t>
      </w:r>
      <w:r w:rsidR="002C392D">
        <w:t>f all job seekers participating in the TJP</w:t>
      </w:r>
      <w:r w:rsidR="000E0D90">
        <w:t xml:space="preserve"> prior to 30 April 2015</w:t>
      </w:r>
      <w:r w:rsidR="002C392D">
        <w:t>, 76.7 per cent sustain</w:t>
      </w:r>
      <w:r w:rsidR="00430422">
        <w:t>ed</w:t>
      </w:r>
      <w:r w:rsidR="002C392D">
        <w:t xml:space="preserve"> employment for 13 weeks, 64.1 per cent for at least 26 weeks, </w:t>
      </w:r>
      <w:r w:rsidR="00430422">
        <w:t xml:space="preserve">with </w:t>
      </w:r>
      <w:r w:rsidR="002C392D">
        <w:t>50.4 per cent achiev</w:t>
      </w:r>
      <w:r w:rsidR="00430422">
        <w:t>ing</w:t>
      </w:r>
      <w:r w:rsidR="002C392D">
        <w:t xml:space="preserve"> an incentive payment.</w:t>
      </w:r>
      <w:r w:rsidR="00585E2F">
        <w:rPr>
          <w:rStyle w:val="FootnoteReference"/>
        </w:rPr>
        <w:footnoteReference w:id="4"/>
      </w:r>
      <w:r w:rsidR="002C392D">
        <w:t xml:space="preserve"> These conversion rates </w:t>
      </w:r>
      <w:r w:rsidR="00C46520">
        <w:t xml:space="preserve">met all targets set and </w:t>
      </w:r>
      <w:r>
        <w:t>were higher than</w:t>
      </w:r>
      <w:r w:rsidR="002C392D">
        <w:t xml:space="preserve"> those of the Restart wage subsidy </w:t>
      </w:r>
      <w:r w:rsidR="00B70C5F">
        <w:t>in Tasmania</w:t>
      </w:r>
      <w:r w:rsidR="002C392D">
        <w:t xml:space="preserve"> during the same time period.</w:t>
      </w:r>
    </w:p>
    <w:p w:rsidR="002C392D" w:rsidRDefault="002C392D" w:rsidP="002C392D">
      <w:r>
        <w:lastRenderedPageBreak/>
        <w:t>Income support</w:t>
      </w:r>
      <w:r w:rsidR="00210546">
        <w:t xml:space="preserve"> outcomes were measured for </w:t>
      </w:r>
      <w:r w:rsidR="000E0D90">
        <w:t>these J</w:t>
      </w:r>
      <w:r w:rsidR="00210546">
        <w:t xml:space="preserve">SA </w:t>
      </w:r>
      <w:r w:rsidR="00526738">
        <w:t>job seekers</w:t>
      </w:r>
      <w:r w:rsidR="003C5432">
        <w:t xml:space="preserve"> nine months </w:t>
      </w:r>
      <w:r>
        <w:t xml:space="preserve">after </w:t>
      </w:r>
      <w:r w:rsidR="003C5432">
        <w:t>job placement</w:t>
      </w:r>
      <w:r>
        <w:t xml:space="preserve">. Of those who achieved a TJP incentive payment, </w:t>
      </w:r>
      <w:r w:rsidR="00526738">
        <w:t>7</w:t>
      </w:r>
      <w:r>
        <w:t>1.2 per cent were off income support nine months after commencing their placement.</w:t>
      </w:r>
      <w:r w:rsidRPr="00E12664">
        <w:t xml:space="preserve"> </w:t>
      </w:r>
      <w:r>
        <w:t xml:space="preserve">Job seekers </w:t>
      </w:r>
      <w:r w:rsidR="004E6C6F">
        <w:t>who commenced a</w:t>
      </w:r>
      <w:r>
        <w:t xml:space="preserve"> </w:t>
      </w:r>
      <w:r w:rsidR="00C46520">
        <w:t xml:space="preserve">TJP </w:t>
      </w:r>
      <w:r w:rsidR="004E6C6F">
        <w:t>placement</w:t>
      </w:r>
      <w:r>
        <w:t xml:space="preserve"> had a significantly higher probabili</w:t>
      </w:r>
      <w:r w:rsidR="001C50C7">
        <w:t>ty of being off income support t</w:t>
      </w:r>
      <w:r>
        <w:t xml:space="preserve">han comparable job seekers in Tasmania who commenced non-TJP subsidised placements over the same time period. </w:t>
      </w:r>
    </w:p>
    <w:p w:rsidR="0033646C" w:rsidRDefault="002C392D" w:rsidP="002C392D">
      <w:r>
        <w:t xml:space="preserve">These findings are consistent with evidence from other wage subsidies </w:t>
      </w:r>
      <w:r w:rsidR="00430422">
        <w:t xml:space="preserve">evaluations </w:t>
      </w:r>
      <w:r>
        <w:t xml:space="preserve">showing that, compared to unsubsidised jobs, subsidised jobs </w:t>
      </w:r>
      <w:r w:rsidR="00A70012">
        <w:t xml:space="preserve">are </w:t>
      </w:r>
      <w:r>
        <w:t xml:space="preserve">more likely to be sustained and to be associated with higher off-income support rates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t>.</w:t>
      </w:r>
      <w:r w:rsidRPr="000A0F48">
        <w:t xml:space="preserve"> </w:t>
      </w:r>
      <w:r>
        <w:t xml:space="preserve">On the other hand, they may partly reflect selection of the ‘best candidates’ by providers or employers for the TJP, who are more likely to have better outcomes anyway </w:t>
      </w:r>
      <w:r w:rsidR="00282131">
        <w:fldChar w:fldCharType="begin"/>
      </w:r>
      <w:r w:rsidR="00282131">
        <w:instrText xml:space="preserve"> ADDIN EN.CITE &lt;EndNote&gt;&lt;Cite&gt;&lt;Author&gt;Graversen&lt;/Author&gt;&lt;Year&gt;2006&lt;/Year&gt;&lt;RecNum&gt;53&lt;/RecNum&gt;&lt;DisplayText&gt;(Graversen &amp;amp; Jensen, 2006)&lt;/DisplayText&gt;&lt;record&gt;&lt;rec-number&gt;53&lt;/rec-number&gt;&lt;foreign-keys&gt;&lt;key app="EN" db-id="wva0dprawwadtsee59fxf0zzweee9f5zs5px"&gt;53&lt;/key&gt;&lt;/foreign-keys&gt;&lt;ref-type name="Generic"&gt;13&lt;/ref-type&gt;&lt;contributors&gt;&lt;authors&gt;&lt;author&gt;Graversen, B.&lt;/author&gt;&lt;author&gt;Jensen, P.&lt;/author&gt;&lt;/authors&gt;&lt;/contributors&gt;&lt;titles&gt;&lt;title&gt;A reappraisal of the virtues of private sector employment programmes&lt;/title&gt;&lt;secondary-title&gt;IZA Discussion Papers No. 2230&lt;/secondary-title&gt;&lt;/titles&gt;&lt;dates&gt;&lt;year&gt;2006&lt;/year&gt;&lt;/dates&gt;&lt;pub-location&gt;Bonn: Institute for the Study of Labor&lt;/pub-location&gt;&lt;urls&gt;&lt;/urls&gt;&lt;/record&gt;&lt;/Cite&gt;&lt;/EndNote&gt;</w:instrText>
      </w:r>
      <w:r w:rsidR="00282131">
        <w:fldChar w:fldCharType="separate"/>
      </w:r>
      <w:r w:rsidR="00282131">
        <w:t>(</w:t>
      </w:r>
      <w:hyperlink w:anchor="_ENREF_44" w:tooltip="Graversen, 2006 #53" w:history="1">
        <w:r w:rsidR="006B2FD0">
          <w:t>Graversen &amp; Jensen, 2006</w:t>
        </w:r>
      </w:hyperlink>
      <w:r w:rsidR="00282131">
        <w:t>)</w:t>
      </w:r>
      <w:r w:rsidR="00282131">
        <w:fldChar w:fldCharType="end"/>
      </w:r>
      <w:r>
        <w:t>.</w:t>
      </w:r>
      <w:r w:rsidR="000F3D8F">
        <w:t xml:space="preserve"> Where rewards exist for successful placement of a member of the target group, strong incentives exist for either the person administering the programs and/or the employer to select the ‘best’ of the bunch </w:t>
      </w:r>
      <w:r w:rsidR="00282131">
        <w:fldChar w:fldCharType="begin"/>
      </w:r>
      <w:r w:rsidR="00282131">
        <w:instrText xml:space="preserve"> ADDIN EN.CITE &lt;EndNote&gt;&lt;Cite&gt;&lt;Author&gt;Webster&lt;/Author&gt;&lt;Year&gt;1997&lt;/Year&gt;&lt;RecNum&gt;58&lt;/RecNum&gt;&lt;DisplayText&gt;(Webster, 1997)&lt;/DisplayText&gt;&lt;record&gt;&lt;rec-number&gt;58&lt;/rec-number&gt;&lt;foreign-keys&gt;&lt;key app="EN" db-id="wva0dprawwadtsee59fxf0zzweee9f5zs5px"&gt;58&lt;/key&gt;&lt;/foreign-keys&gt;&lt;ref-type name="Journal Article"&gt;17&lt;/ref-type&gt;&lt;contributors&gt;&lt;authors&gt;&lt;author&gt;Webster, E.&lt;/author&gt;&lt;/authors&gt;&lt;/contributors&gt;&lt;titles&gt;&lt;title&gt;Labour market programs: A review of the literature&lt;/title&gt;&lt;secondary-title&gt;Melbourne Institute Working Paper No. 23/97&lt;/secondary-title&gt;&lt;/titles&gt;&lt;periodical&gt;&lt;full-title&gt;Melbourne Institute Working Paper No. 23/97&lt;/full-title&gt;&lt;/periodical&gt;&lt;dates&gt;&lt;year&gt;1997&lt;/year&gt;&lt;/dates&gt;&lt;isbn&gt;1328-4991&lt;/isbn&gt;&lt;urls&gt;&lt;/urls&gt;&lt;/record&gt;&lt;/Cite&gt;&lt;/EndNote&gt;</w:instrText>
      </w:r>
      <w:r w:rsidR="00282131">
        <w:fldChar w:fldCharType="separate"/>
      </w:r>
      <w:r w:rsidR="00282131">
        <w:t>(</w:t>
      </w:r>
      <w:hyperlink w:anchor="_ENREF_74" w:tooltip="Webster, 1997 #58" w:history="1">
        <w:r w:rsidR="006B2FD0">
          <w:t>Webster, 1997</w:t>
        </w:r>
      </w:hyperlink>
      <w:r w:rsidR="00282131">
        <w:t>)</w:t>
      </w:r>
      <w:r w:rsidR="00282131">
        <w:fldChar w:fldCharType="end"/>
      </w:r>
      <w:r w:rsidR="000F3D8F">
        <w:t>.</w:t>
      </w:r>
    </w:p>
    <w:p w:rsidR="0033646C" w:rsidRDefault="0033646C" w:rsidP="0033646C">
      <w:pPr>
        <w:pStyle w:val="Heading2"/>
      </w:pPr>
      <w:bookmarkStart w:id="38" w:name="_Toc433374621"/>
      <w:bookmarkStart w:id="39" w:name="_Toc433374928"/>
      <w:bookmarkStart w:id="40" w:name="_Toc491085989"/>
      <w:bookmarkStart w:id="41" w:name="_Toc491086191"/>
      <w:r>
        <w:t>Summary</w:t>
      </w:r>
      <w:bookmarkEnd w:id="38"/>
      <w:bookmarkEnd w:id="39"/>
      <w:bookmarkEnd w:id="40"/>
      <w:bookmarkEnd w:id="41"/>
    </w:p>
    <w:p w:rsidR="0033646C" w:rsidRPr="0033646C" w:rsidRDefault="0033646C" w:rsidP="002C392D">
      <w:r w:rsidRPr="00210546">
        <w:t xml:space="preserve">The TJP </w:t>
      </w:r>
      <w:r w:rsidR="00AA558D">
        <w:t>wa</w:t>
      </w:r>
      <w:r w:rsidRPr="00210546">
        <w:t xml:space="preserve">s </w:t>
      </w:r>
      <w:r w:rsidR="00A16D98">
        <w:t>available to</w:t>
      </w:r>
      <w:r w:rsidRPr="00210546">
        <w:t xml:space="preserve"> </w:t>
      </w:r>
      <w:r w:rsidR="004B31AE">
        <w:t>medium and long term unemployed</w:t>
      </w:r>
      <w:r w:rsidRPr="00210546">
        <w:t xml:space="preserve"> job seekers</w:t>
      </w:r>
      <w:r w:rsidR="005A3A55">
        <w:rPr>
          <w:rStyle w:val="FootnoteReference"/>
        </w:rPr>
        <w:footnoteReference w:id="5"/>
      </w:r>
      <w:r w:rsidRPr="00210546">
        <w:t>, who appear to benefit the most from wage subsidy p</w:t>
      </w:r>
      <w:r w:rsidR="00EB2768">
        <w:t>rogram</w:t>
      </w:r>
      <w:r w:rsidRPr="00210546">
        <w:t>s and make up a relatively higher proportion of the Tasmanian job seeker population.</w:t>
      </w:r>
    </w:p>
    <w:p w:rsidR="002C392D" w:rsidRPr="006A65CE" w:rsidRDefault="0033646C" w:rsidP="0033646C">
      <w:r>
        <w:t xml:space="preserve">Despite the low take-up rate, sustained employment outcomes </w:t>
      </w:r>
      <w:r w:rsidR="00D7465A">
        <w:t xml:space="preserve">were observed </w:t>
      </w:r>
      <w:r>
        <w:t>for those job seekers who participated in the p</w:t>
      </w:r>
      <w:r w:rsidR="00EB2768">
        <w:t>rogram</w:t>
      </w:r>
      <w:r w:rsidR="001603C1">
        <w:t>. Furthermore</w:t>
      </w:r>
      <w:r>
        <w:t xml:space="preserve">, </w:t>
      </w:r>
      <w:r>
        <w:rPr>
          <w:rFonts w:ascii="Calibri" w:hAnsi="Calibri" w:cs="Calibri"/>
        </w:rPr>
        <w:t>the conversion rates achieved by the TJP outperformed those of the Restart wage subsidy in Tasmania.</w:t>
      </w:r>
    </w:p>
    <w:p w:rsidR="006532AA" w:rsidRDefault="001603C1" w:rsidP="00BE3060">
      <w:r>
        <w:t xml:space="preserve">The overall </w:t>
      </w:r>
      <w:r w:rsidR="000E0D90">
        <w:t>effect</w:t>
      </w:r>
      <w:r>
        <w:t xml:space="preserve"> of the TJP </w:t>
      </w:r>
      <w:r w:rsidR="001170F2">
        <w:t>was</w:t>
      </w:r>
      <w:r>
        <w:t xml:space="preserve"> limited by low p</w:t>
      </w:r>
      <w:r w:rsidR="00EB2768">
        <w:t>rogram</w:t>
      </w:r>
      <w:r>
        <w:t xml:space="preserve"> take-up by employers.</w:t>
      </w:r>
      <w:r w:rsidR="00B1487A">
        <w:t xml:space="preserve"> Some</w:t>
      </w:r>
      <w:r w:rsidR="00210546">
        <w:t xml:space="preserve"> k</w:t>
      </w:r>
      <w:r w:rsidR="00B1487A">
        <w:t>ey lessons emerge from the TJP trial:</w:t>
      </w:r>
    </w:p>
    <w:p w:rsidR="006532AA" w:rsidRDefault="006532AA" w:rsidP="00DE3246">
      <w:pPr>
        <w:pStyle w:val="ListParagraph"/>
        <w:numPr>
          <w:ilvl w:val="0"/>
          <w:numId w:val="21"/>
        </w:numPr>
      </w:pPr>
      <w:r>
        <w:t xml:space="preserve">Wage subsidies </w:t>
      </w:r>
      <w:r w:rsidR="000C1383">
        <w:t>are</w:t>
      </w:r>
      <w:r>
        <w:t xml:space="preserve"> effective for particular cohorts of job seekers if the subsidy is appropriately designed.</w:t>
      </w:r>
    </w:p>
    <w:p w:rsidR="00B1487A" w:rsidRDefault="00B1487A" w:rsidP="00DE3246">
      <w:pPr>
        <w:pStyle w:val="ListParagraph"/>
        <w:numPr>
          <w:ilvl w:val="0"/>
          <w:numId w:val="21"/>
        </w:numPr>
      </w:pPr>
      <w:r>
        <w:t>Future init</w:t>
      </w:r>
      <w:r w:rsidR="007167FA">
        <w:t>i</w:t>
      </w:r>
      <w:r>
        <w:t>atives should carefully consider barriers to p</w:t>
      </w:r>
      <w:r w:rsidR="00EB2768">
        <w:t>rogram</w:t>
      </w:r>
      <w:r>
        <w:t xml:space="preserve"> take-up such as</w:t>
      </w:r>
      <w:r w:rsidR="002E6133">
        <w:t xml:space="preserve">: </w:t>
      </w:r>
      <w:r>
        <w:t>the labour market conditions</w:t>
      </w:r>
      <w:r w:rsidR="000E0D90">
        <w:t xml:space="preserve">; </w:t>
      </w:r>
      <w:r>
        <w:t>p</w:t>
      </w:r>
      <w:r w:rsidR="00EB2768">
        <w:t>rogram</w:t>
      </w:r>
      <w:r>
        <w:t xml:space="preserve"> awareness by employers</w:t>
      </w:r>
      <w:r w:rsidR="000E0D90">
        <w:t>;</w:t>
      </w:r>
      <w:r>
        <w:t xml:space="preserve"> and the </w:t>
      </w:r>
      <w:r w:rsidR="000E0D90">
        <w:t xml:space="preserve">design of the </w:t>
      </w:r>
      <w:r>
        <w:t>p</w:t>
      </w:r>
      <w:r w:rsidR="00EB2768">
        <w:t>rogram</w:t>
      </w:r>
      <w:r>
        <w:t>.</w:t>
      </w:r>
    </w:p>
    <w:p w:rsidR="0091322A" w:rsidRDefault="0091322A" w:rsidP="0091322A">
      <w:pPr>
        <w:pStyle w:val="ListParagraph"/>
        <w:numPr>
          <w:ilvl w:val="0"/>
          <w:numId w:val="21"/>
        </w:numPr>
      </w:pPr>
      <w:r>
        <w:t xml:space="preserve">Consideration should be given to tailoring the design of wage subsidies based not only on job seeker characteristics, but also with reference to business type and size. </w:t>
      </w:r>
    </w:p>
    <w:p w:rsidR="0033646C" w:rsidRDefault="0033646C">
      <w:pPr>
        <w:rPr>
          <w:rFonts w:ascii="Calibri" w:eastAsiaTheme="majorEastAsia" w:hAnsi="Calibri" w:cstheme="majorBidi"/>
          <w:b/>
          <w:bCs/>
          <w:color w:val="1E3D6B"/>
          <w:sz w:val="36"/>
          <w:szCs w:val="28"/>
        </w:rPr>
      </w:pPr>
      <w:bookmarkStart w:id="42" w:name="_Toc401826405"/>
      <w:r>
        <w:br w:type="page"/>
      </w:r>
    </w:p>
    <w:p w:rsidR="00D27F20" w:rsidRDefault="000E00B8" w:rsidP="00EE7902">
      <w:pPr>
        <w:pStyle w:val="Heading1"/>
        <w:numPr>
          <w:ilvl w:val="0"/>
          <w:numId w:val="40"/>
        </w:numPr>
        <w:ind w:left="851" w:hanging="851"/>
      </w:pPr>
      <w:bookmarkStart w:id="43" w:name="_Toc433374622"/>
      <w:bookmarkStart w:id="44" w:name="_Toc433374929"/>
      <w:bookmarkStart w:id="45" w:name="_Toc491085990"/>
      <w:bookmarkStart w:id="46" w:name="_Toc491086192"/>
      <w:bookmarkEnd w:id="42"/>
      <w:r>
        <w:lastRenderedPageBreak/>
        <w:t>Introduction</w:t>
      </w:r>
      <w:bookmarkEnd w:id="43"/>
      <w:bookmarkEnd w:id="44"/>
      <w:bookmarkEnd w:id="45"/>
      <w:bookmarkEnd w:id="46"/>
      <w:r w:rsidR="005A6599">
        <w:t xml:space="preserve"> </w:t>
      </w:r>
    </w:p>
    <w:p w:rsidR="005D0B45" w:rsidRDefault="005D0B45" w:rsidP="00EE7902">
      <w:pPr>
        <w:pStyle w:val="Heading2"/>
        <w:numPr>
          <w:ilvl w:val="1"/>
          <w:numId w:val="40"/>
        </w:numPr>
        <w:ind w:hanging="792"/>
      </w:pPr>
      <w:bookmarkStart w:id="47" w:name="_Toc401826406"/>
      <w:bookmarkStart w:id="48" w:name="_Toc433374623"/>
      <w:bookmarkStart w:id="49" w:name="_Toc433374930"/>
      <w:bookmarkStart w:id="50" w:name="_Toc491085991"/>
      <w:bookmarkStart w:id="51" w:name="_Toc491086193"/>
      <w:r>
        <w:t>Scope</w:t>
      </w:r>
      <w:bookmarkEnd w:id="47"/>
      <w:bookmarkEnd w:id="48"/>
      <w:bookmarkEnd w:id="49"/>
      <w:bookmarkEnd w:id="50"/>
      <w:bookmarkEnd w:id="51"/>
    </w:p>
    <w:p w:rsidR="00986CB8" w:rsidRPr="008906FC" w:rsidRDefault="005C18DC" w:rsidP="00FE30D4">
      <w:r>
        <w:t>This</w:t>
      </w:r>
      <w:r w:rsidR="00986CB8">
        <w:t xml:space="preserve"> evaluation</w:t>
      </w:r>
      <w:r>
        <w:t xml:space="preserve"> examines the effectiveness of the Tasmanian Jobs Programme</w:t>
      </w:r>
      <w:r w:rsidR="00B33441">
        <w:t xml:space="preserve"> (TJP)</w:t>
      </w:r>
      <w:r>
        <w:t xml:space="preserve">, a </w:t>
      </w:r>
      <w:r w:rsidR="003A25BE">
        <w:t xml:space="preserve">pilot </w:t>
      </w:r>
      <w:r>
        <w:t>wage subsidy p</w:t>
      </w:r>
      <w:r w:rsidR="00EB2768">
        <w:t>rogram</w:t>
      </w:r>
      <w:r>
        <w:t xml:space="preserve"> introduced </w:t>
      </w:r>
      <w:r w:rsidR="009D6B6E">
        <w:t>on 1 January 2014</w:t>
      </w:r>
      <w:r w:rsidR="001F579E">
        <w:t>.</w:t>
      </w:r>
    </w:p>
    <w:p w:rsidR="005D0B45" w:rsidRDefault="00835911" w:rsidP="00835911">
      <w:pPr>
        <w:rPr>
          <w:rFonts w:eastAsiaTheme="majorEastAsia"/>
        </w:rPr>
      </w:pPr>
      <w:r>
        <w:rPr>
          <w:rFonts w:eastAsiaTheme="majorEastAsia"/>
        </w:rPr>
        <w:t xml:space="preserve">The key evaluation question in this report </w:t>
      </w:r>
      <w:r w:rsidR="00EB3CD5">
        <w:rPr>
          <w:rFonts w:eastAsiaTheme="majorEastAsia"/>
        </w:rPr>
        <w:t xml:space="preserve">is </w:t>
      </w:r>
      <w:r>
        <w:rPr>
          <w:rFonts w:eastAsiaTheme="majorEastAsia"/>
        </w:rPr>
        <w:t>if the primary objective of the TJP, to help</w:t>
      </w:r>
      <w:r w:rsidRPr="00655A29">
        <w:rPr>
          <w:rFonts w:eastAsiaTheme="majorEastAsia"/>
        </w:rPr>
        <w:t xml:space="preserve"> </w:t>
      </w:r>
      <w:r w:rsidRPr="007038B1">
        <w:rPr>
          <w:rFonts w:eastAsiaTheme="majorEastAsia"/>
        </w:rPr>
        <w:t xml:space="preserve">Tasmanian job seekers who </w:t>
      </w:r>
      <w:r w:rsidR="0031155A" w:rsidRPr="007038B1">
        <w:rPr>
          <w:rFonts w:eastAsiaTheme="majorEastAsia"/>
        </w:rPr>
        <w:t>ha</w:t>
      </w:r>
      <w:r w:rsidR="0031155A">
        <w:rPr>
          <w:rFonts w:eastAsiaTheme="majorEastAsia"/>
        </w:rPr>
        <w:t>d</w:t>
      </w:r>
      <w:r w:rsidR="0031155A" w:rsidRPr="007038B1">
        <w:rPr>
          <w:rFonts w:eastAsiaTheme="majorEastAsia"/>
        </w:rPr>
        <w:t xml:space="preserve"> </w:t>
      </w:r>
      <w:r w:rsidRPr="007038B1">
        <w:rPr>
          <w:rFonts w:eastAsiaTheme="majorEastAsia"/>
        </w:rPr>
        <w:t>been unemployed for six months or more to find sustained employment</w:t>
      </w:r>
      <w:r w:rsidR="002E6133">
        <w:rPr>
          <w:rFonts w:eastAsiaTheme="majorEastAsia"/>
        </w:rPr>
        <w:t>,</w:t>
      </w:r>
      <w:r>
        <w:rPr>
          <w:rFonts w:eastAsiaTheme="majorEastAsia"/>
        </w:rPr>
        <w:t xml:space="preserve"> was achieved.</w:t>
      </w:r>
    </w:p>
    <w:p w:rsidR="00174FB2" w:rsidRDefault="00174FB2" w:rsidP="004C5F12">
      <w:pPr>
        <w:pStyle w:val="ListBullet"/>
        <w:numPr>
          <w:ilvl w:val="0"/>
          <w:numId w:val="0"/>
        </w:numPr>
        <w:pBdr>
          <w:top w:val="single" w:sz="4" w:space="1" w:color="auto"/>
          <w:left w:val="single" w:sz="4" w:space="4" w:color="auto"/>
          <w:bottom w:val="single" w:sz="4" w:space="1" w:color="auto"/>
          <w:right w:val="single" w:sz="4" w:space="4" w:color="auto"/>
        </w:pBdr>
        <w:shd w:val="clear" w:color="auto" w:fill="C7D7EF"/>
        <w:rPr>
          <w:b/>
        </w:rPr>
      </w:pPr>
      <w:r w:rsidRPr="00EC14EA">
        <w:rPr>
          <w:b/>
        </w:rPr>
        <w:t xml:space="preserve">How effective </w:t>
      </w:r>
      <w:r w:rsidR="002E6133">
        <w:rPr>
          <w:b/>
        </w:rPr>
        <w:t>w</w:t>
      </w:r>
      <w:r w:rsidR="002E6133" w:rsidRPr="00EC14EA">
        <w:rPr>
          <w:b/>
        </w:rPr>
        <w:t xml:space="preserve">as </w:t>
      </w:r>
      <w:r w:rsidRPr="00EC14EA">
        <w:rPr>
          <w:b/>
        </w:rPr>
        <w:t xml:space="preserve">the Tasmanian Jobs Programme in providing sustained employment opportunities for Tasmanian job seekers who </w:t>
      </w:r>
      <w:r w:rsidR="002E6133" w:rsidRPr="00EC14EA">
        <w:rPr>
          <w:b/>
        </w:rPr>
        <w:t>ha</w:t>
      </w:r>
      <w:r w:rsidR="002E6133">
        <w:rPr>
          <w:b/>
        </w:rPr>
        <w:t>d</w:t>
      </w:r>
      <w:r w:rsidR="002E6133" w:rsidRPr="00EC14EA">
        <w:rPr>
          <w:b/>
        </w:rPr>
        <w:t xml:space="preserve"> </w:t>
      </w:r>
      <w:r w:rsidRPr="00EC14EA">
        <w:rPr>
          <w:b/>
        </w:rPr>
        <w:t>been unemployed for six months or more?</w:t>
      </w:r>
    </w:p>
    <w:p w:rsidR="006E0BAE" w:rsidRPr="00487A57" w:rsidRDefault="00487A57" w:rsidP="00FE30D4">
      <w:bookmarkStart w:id="52" w:name="_Toc401826407"/>
      <w:r w:rsidRPr="00487A57">
        <w:t>This overarching question will be evaluated by answer</w:t>
      </w:r>
      <w:r w:rsidR="005030D1">
        <w:t>ing</w:t>
      </w:r>
      <w:r w:rsidRPr="00487A57">
        <w:t xml:space="preserve"> the following questions</w:t>
      </w:r>
      <w:r w:rsidR="00AC324B">
        <w:t>, which correlate with the TJP’s Key Performance Indicators (KPIs) and its short and medium term objectives</w:t>
      </w:r>
      <w:r w:rsidR="009E43EA">
        <w:t>:</w:t>
      </w:r>
    </w:p>
    <w:p w:rsidR="00487A57" w:rsidRPr="00487A57" w:rsidRDefault="00487A57" w:rsidP="00B41618">
      <w:pPr>
        <w:pStyle w:val="ListNumber"/>
      </w:pPr>
      <w:r w:rsidRPr="00487A57">
        <w:t xml:space="preserve">What </w:t>
      </w:r>
      <w:r w:rsidR="00AA558D">
        <w:t>wa</w:t>
      </w:r>
      <w:r w:rsidRPr="00487A57">
        <w:t xml:space="preserve">s the demand for </w:t>
      </w:r>
      <w:r w:rsidR="00673DE9">
        <w:t>TJP</w:t>
      </w:r>
      <w:r w:rsidRPr="00487A57">
        <w:t xml:space="preserve"> places?</w:t>
      </w:r>
    </w:p>
    <w:p w:rsidR="00487A57" w:rsidRPr="00487A57" w:rsidRDefault="00487A57" w:rsidP="00FE30D4">
      <w:pPr>
        <w:pStyle w:val="ListNumber"/>
      </w:pPr>
      <w:r w:rsidRPr="00487A57">
        <w:t>D</w:t>
      </w:r>
      <w:r w:rsidR="00AA558D">
        <w:t>id</w:t>
      </w:r>
      <w:r w:rsidRPr="00487A57">
        <w:t xml:space="preserve"> the </w:t>
      </w:r>
      <w:r w:rsidR="00673DE9">
        <w:t>TJP</w:t>
      </w:r>
      <w:r w:rsidRPr="00487A57">
        <w:t xml:space="preserve"> contribute to higher rates of sustained (13 and 26 week) employment outcomes for eligible job seekers</w:t>
      </w:r>
      <w:r w:rsidR="00E96D8F">
        <w:t>?</w:t>
      </w:r>
    </w:p>
    <w:p w:rsidR="00487A57" w:rsidRPr="00487A57" w:rsidRDefault="00AA558D" w:rsidP="00FE30D4">
      <w:pPr>
        <w:pStyle w:val="ListNumber"/>
      </w:pPr>
      <w:r>
        <w:t>W</w:t>
      </w:r>
      <w:r w:rsidR="00487A57" w:rsidRPr="00487A57">
        <w:t>as there a decrease in reliance on income support (26 weeks and b</w:t>
      </w:r>
      <w:r w:rsidR="00FB5D35">
        <w:t>eyond) for eligible job seekers</w:t>
      </w:r>
      <w:r w:rsidR="00487A57" w:rsidRPr="00487A57">
        <w:t>?</w:t>
      </w:r>
    </w:p>
    <w:p w:rsidR="00487A57" w:rsidRDefault="0031155A" w:rsidP="00FE30D4">
      <w:pPr>
        <w:pStyle w:val="ListNumber"/>
      </w:pPr>
      <w:r>
        <w:t>Did</w:t>
      </w:r>
      <w:r w:rsidRPr="00487A57">
        <w:t xml:space="preserve"> </w:t>
      </w:r>
      <w:r w:rsidR="00487A57" w:rsidRPr="00487A57">
        <w:t>the number or proportion of job seekers in Tasmania unemployed for six months or more decrease?</w:t>
      </w:r>
    </w:p>
    <w:p w:rsidR="00487A57" w:rsidRPr="00487A57" w:rsidRDefault="00487A57" w:rsidP="00FE30D4">
      <w:r w:rsidRPr="00487A57">
        <w:t>In addition to the above questions</w:t>
      </w:r>
      <w:r w:rsidR="00EB672E">
        <w:t>,</w:t>
      </w:r>
      <w:r w:rsidRPr="00487A57">
        <w:t xml:space="preserve"> the evaluation will seek to identify:</w:t>
      </w:r>
    </w:p>
    <w:p w:rsidR="00487A57" w:rsidRPr="00487A57" w:rsidRDefault="00487A57" w:rsidP="005030D1">
      <w:pPr>
        <w:pStyle w:val="ListBullet"/>
        <w:ind w:left="709"/>
      </w:pPr>
      <w:r w:rsidRPr="00487A57">
        <w:t xml:space="preserve">factors that </w:t>
      </w:r>
      <w:r w:rsidR="0060434A">
        <w:t>affected</w:t>
      </w:r>
      <w:r w:rsidRPr="00487A57">
        <w:t xml:space="preserve"> uptake of the p</w:t>
      </w:r>
      <w:r w:rsidR="00EB2768">
        <w:t>rogram</w:t>
      </w:r>
    </w:p>
    <w:p w:rsidR="00487A57" w:rsidRPr="00487A57" w:rsidRDefault="00487A57" w:rsidP="005030D1">
      <w:pPr>
        <w:pStyle w:val="ListBullet"/>
        <w:ind w:left="709"/>
      </w:pPr>
      <w:r w:rsidRPr="00487A57">
        <w:t>unintended consequences of the p</w:t>
      </w:r>
      <w:r w:rsidR="00EB2768">
        <w:t>rogram</w:t>
      </w:r>
      <w:r w:rsidRPr="00487A57">
        <w:t xml:space="preserve"> </w:t>
      </w:r>
    </w:p>
    <w:p w:rsidR="00AC324B" w:rsidRDefault="00487A57" w:rsidP="00E5458E">
      <w:pPr>
        <w:pStyle w:val="ListBullet"/>
        <w:ind w:left="709"/>
      </w:pPr>
      <w:r w:rsidRPr="00487A57">
        <w:t>key lessons and suggested actions to improve the effectiveness of future initiatives.</w:t>
      </w:r>
    </w:p>
    <w:p w:rsidR="00D40288" w:rsidRPr="00D40288" w:rsidRDefault="005D0B45" w:rsidP="00EE7902">
      <w:pPr>
        <w:pStyle w:val="Heading2"/>
        <w:numPr>
          <w:ilvl w:val="1"/>
          <w:numId w:val="40"/>
        </w:numPr>
        <w:ind w:hanging="792"/>
      </w:pPr>
      <w:bookmarkStart w:id="53" w:name="_Toc433374624"/>
      <w:bookmarkStart w:id="54" w:name="_Toc433374931"/>
      <w:bookmarkStart w:id="55" w:name="_Toc491085992"/>
      <w:bookmarkStart w:id="56" w:name="_Toc491086194"/>
      <w:r w:rsidRPr="00487A57">
        <w:t>Methodology</w:t>
      </w:r>
      <w:bookmarkEnd w:id="52"/>
      <w:bookmarkEnd w:id="53"/>
      <w:bookmarkEnd w:id="54"/>
      <w:bookmarkEnd w:id="55"/>
      <w:bookmarkEnd w:id="56"/>
    </w:p>
    <w:p w:rsidR="009F72C5" w:rsidRPr="009F72C5" w:rsidRDefault="009F72C5" w:rsidP="00EE7902">
      <w:pPr>
        <w:pStyle w:val="Heading3"/>
        <w:numPr>
          <w:ilvl w:val="2"/>
          <w:numId w:val="40"/>
        </w:numPr>
        <w:ind w:left="851" w:hanging="851"/>
      </w:pPr>
      <w:bookmarkStart w:id="57" w:name="_Toc433374625"/>
      <w:bookmarkStart w:id="58" w:name="_Toc433374932"/>
      <w:bookmarkStart w:id="59" w:name="_Toc433008940"/>
      <w:bookmarkStart w:id="60" w:name="_Toc433112366"/>
      <w:bookmarkStart w:id="61" w:name="_Toc433113279"/>
      <w:bookmarkStart w:id="62" w:name="_Toc401826408"/>
      <w:bookmarkStart w:id="63" w:name="_Toc491085993"/>
      <w:bookmarkStart w:id="64" w:name="_Toc491086195"/>
      <w:r>
        <w:t>The study population</w:t>
      </w:r>
      <w:bookmarkEnd w:id="57"/>
      <w:bookmarkEnd w:id="58"/>
      <w:bookmarkEnd w:id="63"/>
      <w:bookmarkEnd w:id="64"/>
    </w:p>
    <w:p w:rsidR="00E60DB9" w:rsidRPr="00FF7E2A" w:rsidRDefault="00E60DB9" w:rsidP="00081075">
      <w:pPr>
        <w:rPr>
          <w:rFonts w:eastAsia="Times New Roman"/>
        </w:rPr>
      </w:pPr>
      <w:bookmarkStart w:id="65" w:name="_Toc433374626"/>
      <w:bookmarkEnd w:id="59"/>
      <w:bookmarkEnd w:id="60"/>
      <w:bookmarkEnd w:id="61"/>
      <w:r w:rsidRPr="00FF7E2A">
        <w:rPr>
          <w:rFonts w:eastAsia="Times New Roman"/>
        </w:rPr>
        <w:t xml:space="preserve">TJP </w:t>
      </w:r>
      <w:r w:rsidR="00E5458E">
        <w:rPr>
          <w:rFonts w:eastAsia="Times New Roman"/>
        </w:rPr>
        <w:t xml:space="preserve">job </w:t>
      </w:r>
      <w:r w:rsidRPr="00FF7E2A">
        <w:rPr>
          <w:rFonts w:eastAsia="Times New Roman"/>
        </w:rPr>
        <w:t>placements that commenced between 1 January 2014 and 31 July 2015 are used in this analysis. Given the small proportion of TJP placements</w:t>
      </w:r>
      <w:r w:rsidR="00E5458E">
        <w:rPr>
          <w:rFonts w:eastAsia="Times New Roman"/>
        </w:rPr>
        <w:t xml:space="preserve"> which were</w:t>
      </w:r>
      <w:r w:rsidRPr="00FF7E2A">
        <w:rPr>
          <w:rFonts w:eastAsia="Times New Roman"/>
        </w:rPr>
        <w:t xml:space="preserve"> under Disability Employment Services (DES)</w:t>
      </w:r>
      <w:r w:rsidR="00E5458E">
        <w:rPr>
          <w:rFonts w:eastAsia="Times New Roman"/>
        </w:rPr>
        <w:t xml:space="preserve"> (3.9 per cent)</w:t>
      </w:r>
      <w:r w:rsidRPr="00FF7E2A">
        <w:rPr>
          <w:rFonts w:eastAsia="Times New Roman"/>
        </w:rPr>
        <w:t>, this evaluation primarily focusses on TJP placements within the JSA and jobactive caseloads.</w:t>
      </w:r>
      <w:bookmarkEnd w:id="65"/>
      <w:r w:rsidR="005972D9">
        <w:rPr>
          <w:rStyle w:val="FootnoteReference"/>
          <w:rFonts w:eastAsia="Times New Roman"/>
        </w:rPr>
        <w:footnoteReference w:id="6"/>
      </w:r>
      <w:r w:rsidRPr="00FF7E2A">
        <w:rPr>
          <w:rFonts w:eastAsia="Times New Roman"/>
        </w:rPr>
        <w:t xml:space="preserve"> </w:t>
      </w:r>
    </w:p>
    <w:p w:rsidR="00E60DB9" w:rsidRPr="00FF7E2A" w:rsidRDefault="00FF7E2A" w:rsidP="006A1DDB">
      <w:pPr>
        <w:keepNext/>
        <w:rPr>
          <w:rFonts w:eastAsia="Times New Roman"/>
        </w:rPr>
      </w:pPr>
      <w:bookmarkStart w:id="66" w:name="_Toc433374627"/>
      <w:r w:rsidRPr="00FF7E2A">
        <w:rPr>
          <w:rFonts w:eastAsia="Times New Roman"/>
        </w:rPr>
        <w:lastRenderedPageBreak/>
        <w:t>Three</w:t>
      </w:r>
      <w:r w:rsidR="00E60DB9" w:rsidRPr="00FF7E2A">
        <w:rPr>
          <w:rFonts w:eastAsia="Times New Roman"/>
        </w:rPr>
        <w:t xml:space="preserve"> caseload populations are used:</w:t>
      </w:r>
      <w:bookmarkEnd w:id="66"/>
    </w:p>
    <w:p w:rsidR="00FF7E2A" w:rsidRPr="003974A0" w:rsidRDefault="00E60DB9" w:rsidP="00DE3246">
      <w:pPr>
        <w:pStyle w:val="ListParagraph"/>
        <w:numPr>
          <w:ilvl w:val="0"/>
          <w:numId w:val="22"/>
        </w:numPr>
        <w:rPr>
          <w:b/>
          <w:bCs/>
        </w:rPr>
      </w:pPr>
      <w:bookmarkStart w:id="67" w:name="_Toc433374628"/>
      <w:bookmarkStart w:id="68" w:name="_Toc433374933"/>
      <w:r w:rsidRPr="003974A0">
        <w:t>the Tasmanian J</w:t>
      </w:r>
      <w:r w:rsidR="00FF7E2A" w:rsidRPr="003974A0">
        <w:t>SA caseload as at 1 January 2014</w:t>
      </w:r>
      <w:bookmarkEnd w:id="67"/>
      <w:bookmarkEnd w:id="68"/>
    </w:p>
    <w:p w:rsidR="00FF7E2A" w:rsidRPr="00FF7E2A" w:rsidRDefault="00FF7E2A" w:rsidP="00DE3246">
      <w:pPr>
        <w:pStyle w:val="ListParagraph"/>
        <w:numPr>
          <w:ilvl w:val="0"/>
          <w:numId w:val="22"/>
        </w:numPr>
      </w:pPr>
      <w:r w:rsidRPr="00FF7E2A">
        <w:t>the Tasmanian JSA caseload as at 1 July 2014</w:t>
      </w:r>
    </w:p>
    <w:p w:rsidR="00E60DB9" w:rsidRPr="00FF7E2A" w:rsidRDefault="00E60DB9" w:rsidP="00DE3246">
      <w:pPr>
        <w:pStyle w:val="ListParagraph"/>
        <w:numPr>
          <w:ilvl w:val="0"/>
          <w:numId w:val="22"/>
        </w:numPr>
      </w:pPr>
      <w:r w:rsidRPr="003974A0">
        <w:t>the Tasmanian jobactive caseload as at 1 July 2015</w:t>
      </w:r>
      <w:r w:rsidR="00C26020">
        <w:t>.</w:t>
      </w:r>
    </w:p>
    <w:p w:rsidR="00E60DB9" w:rsidRPr="00FF7E2A" w:rsidRDefault="00400B10" w:rsidP="00081075">
      <w:pPr>
        <w:rPr>
          <w:rFonts w:eastAsia="Times New Roman"/>
        </w:rPr>
      </w:pPr>
      <w:bookmarkStart w:id="69" w:name="_Toc433374629"/>
      <w:r>
        <w:rPr>
          <w:rFonts w:eastAsia="Times New Roman"/>
        </w:rPr>
        <w:t>A</w:t>
      </w:r>
      <w:r w:rsidRPr="00FF7E2A">
        <w:rPr>
          <w:rFonts w:eastAsia="Times New Roman"/>
        </w:rPr>
        <w:t xml:space="preserve"> </w:t>
      </w:r>
      <w:r w:rsidR="00E60DB9" w:rsidRPr="00FF7E2A">
        <w:rPr>
          <w:rFonts w:eastAsia="Times New Roman"/>
        </w:rPr>
        <w:t>caseload population consists of job seekers in various stages of connection with employment services. It includes, but is not limited to: job seekers registered with employment services and pending a placement with a service provider; job seekers registered, placed and receiving services from a service provider; job seekers connected with a service provider but suspended from participation; and job seekers in the process of exiting from services.</w:t>
      </w:r>
      <w:bookmarkEnd w:id="69"/>
      <w:r w:rsidR="00E60DB9" w:rsidRPr="00FF7E2A">
        <w:rPr>
          <w:rFonts w:eastAsia="Times New Roman"/>
        </w:rPr>
        <w:t xml:space="preserve"> </w:t>
      </w:r>
    </w:p>
    <w:p w:rsidR="00156746" w:rsidRPr="00FF7E2A" w:rsidRDefault="00E60DB9" w:rsidP="00FF7E2A">
      <w:pPr>
        <w:rPr>
          <w:rFonts w:ascii="Calibri" w:eastAsiaTheme="majorEastAsia" w:hAnsi="Calibri" w:cstheme="majorBidi"/>
          <w:b/>
          <w:bCs/>
        </w:rPr>
      </w:pPr>
      <w:bookmarkStart w:id="70" w:name="_Toc433374630"/>
      <w:r w:rsidRPr="00FF7E2A">
        <w:rPr>
          <w:rFonts w:eastAsia="Times New Roman"/>
        </w:rPr>
        <w:t>Additionally</w:t>
      </w:r>
      <w:r w:rsidR="00C26020">
        <w:rPr>
          <w:rFonts w:eastAsia="Times New Roman"/>
        </w:rPr>
        <w:t>,</w:t>
      </w:r>
      <w:r w:rsidRPr="00FF7E2A">
        <w:rPr>
          <w:rFonts w:eastAsia="Times New Roman"/>
        </w:rPr>
        <w:t xml:space="preserve"> details of all Tasmanian JSA full-time job placements between 1 January 2014 and </w:t>
      </w:r>
      <w:r w:rsidR="00400B10" w:rsidRPr="00FF7E2A">
        <w:rPr>
          <w:rFonts w:eastAsia="Times New Roman"/>
        </w:rPr>
        <w:t>31</w:t>
      </w:r>
      <w:r w:rsidR="00400B10">
        <w:rPr>
          <w:rFonts w:eastAsia="Times New Roman"/>
        </w:rPr>
        <w:t> </w:t>
      </w:r>
      <w:r w:rsidRPr="00FF7E2A">
        <w:rPr>
          <w:rFonts w:eastAsia="Times New Roman"/>
        </w:rPr>
        <w:t xml:space="preserve">October 2014 are used to compare </w:t>
      </w:r>
      <w:r w:rsidR="0060434A">
        <w:rPr>
          <w:rFonts w:eastAsia="Times New Roman"/>
        </w:rPr>
        <w:t>with</w:t>
      </w:r>
      <w:r w:rsidR="0060434A" w:rsidRPr="00FF7E2A">
        <w:rPr>
          <w:rFonts w:eastAsia="Times New Roman"/>
        </w:rPr>
        <w:t xml:space="preserve"> </w:t>
      </w:r>
      <w:r w:rsidRPr="00FF7E2A">
        <w:rPr>
          <w:rFonts w:eastAsia="Times New Roman"/>
        </w:rPr>
        <w:t>TJP job placements commenced in this same time period.</w:t>
      </w:r>
      <w:bookmarkEnd w:id="70"/>
      <w:r w:rsidRPr="00FF7E2A">
        <w:rPr>
          <w:rFonts w:eastAsia="Times New Roman"/>
        </w:rPr>
        <w:t xml:space="preserve"> </w:t>
      </w:r>
      <w:r w:rsidR="00AA4D57">
        <w:rPr>
          <w:rFonts w:eastAsia="Times New Roman"/>
        </w:rPr>
        <w:t>Take-up and conversion rates of Restart wage subsidies in Tasmania during the same time period are also compared</w:t>
      </w:r>
      <w:r w:rsidR="005D2ACE">
        <w:rPr>
          <w:rFonts w:eastAsia="Times New Roman"/>
        </w:rPr>
        <w:t xml:space="preserve"> with TJP rates</w:t>
      </w:r>
      <w:r w:rsidR="00AA4D57">
        <w:rPr>
          <w:rFonts w:eastAsia="Times New Roman"/>
        </w:rPr>
        <w:t>.</w:t>
      </w:r>
    </w:p>
    <w:p w:rsidR="00D21DA0" w:rsidRDefault="00A1389A" w:rsidP="00EE7902">
      <w:pPr>
        <w:pStyle w:val="Heading3"/>
        <w:numPr>
          <w:ilvl w:val="2"/>
          <w:numId w:val="40"/>
        </w:numPr>
        <w:ind w:left="851" w:hanging="851"/>
      </w:pPr>
      <w:bookmarkStart w:id="71" w:name="_Toc433374631"/>
      <w:bookmarkStart w:id="72" w:name="_Toc433374934"/>
      <w:bookmarkStart w:id="73" w:name="_Toc491085994"/>
      <w:bookmarkStart w:id="74" w:name="_Toc491086196"/>
      <w:r>
        <w:t>Outcome measures</w:t>
      </w:r>
      <w:bookmarkEnd w:id="71"/>
      <w:bookmarkEnd w:id="72"/>
      <w:bookmarkEnd w:id="73"/>
      <w:bookmarkEnd w:id="74"/>
    </w:p>
    <w:p w:rsidR="00D15E1E" w:rsidRDefault="00646880" w:rsidP="00A16D98">
      <w:bookmarkStart w:id="75" w:name="_Toc433008944"/>
      <w:bookmarkStart w:id="76" w:name="_Toc433112370"/>
      <w:bookmarkStart w:id="77" w:name="_Toc433113283"/>
      <w:bookmarkStart w:id="78" w:name="_Toc433205151"/>
      <w:bookmarkStart w:id="79" w:name="_Toc433374632"/>
      <w:r w:rsidRPr="00D21DA0">
        <w:t xml:space="preserve">The outcome measures used </w:t>
      </w:r>
      <w:r w:rsidR="00480B75" w:rsidRPr="00D21DA0">
        <w:t xml:space="preserve">in </w:t>
      </w:r>
      <w:r w:rsidR="005030D1">
        <w:t xml:space="preserve">this </w:t>
      </w:r>
      <w:r w:rsidR="00480B75" w:rsidRPr="00D21DA0">
        <w:t>evaluati</w:t>
      </w:r>
      <w:r w:rsidR="005030D1">
        <w:t>on</w:t>
      </w:r>
      <w:r w:rsidRPr="00D21DA0">
        <w:t xml:space="preserve"> </w:t>
      </w:r>
      <w:r w:rsidR="0060434A">
        <w:t xml:space="preserve">relate to the </w:t>
      </w:r>
      <w:r w:rsidRPr="00D21DA0">
        <w:t>KPIs</w:t>
      </w:r>
      <w:r w:rsidR="0060434A">
        <w:t xml:space="preserve"> for the p</w:t>
      </w:r>
      <w:r w:rsidR="00EB2768">
        <w:t>rogram</w:t>
      </w:r>
      <w:r w:rsidRPr="00D21DA0">
        <w:t>, which are:</w:t>
      </w:r>
      <w:bookmarkEnd w:id="75"/>
      <w:bookmarkEnd w:id="76"/>
      <w:bookmarkEnd w:id="77"/>
      <w:bookmarkEnd w:id="78"/>
      <w:bookmarkEnd w:id="79"/>
    </w:p>
    <w:p w:rsidR="00A422E5" w:rsidRDefault="00D15E1E" w:rsidP="00DE3246">
      <w:pPr>
        <w:pStyle w:val="ListNumber"/>
        <w:numPr>
          <w:ilvl w:val="0"/>
          <w:numId w:val="19"/>
        </w:numPr>
      </w:pPr>
      <w:r>
        <w:t>P</w:t>
      </w:r>
      <w:r w:rsidR="00EB2768">
        <w:t>rogram</w:t>
      </w:r>
      <w:r>
        <w:t xml:space="preserve"> de</w:t>
      </w:r>
      <w:r w:rsidR="00A422E5">
        <w:t>mand:</w:t>
      </w:r>
    </w:p>
    <w:p w:rsidR="00493304" w:rsidRDefault="00493304" w:rsidP="00DE3246">
      <w:pPr>
        <w:pStyle w:val="ListNumber"/>
        <w:numPr>
          <w:ilvl w:val="1"/>
          <w:numId w:val="19"/>
        </w:numPr>
      </w:pPr>
      <w:r>
        <w:t>KPI 1(a)</w:t>
      </w:r>
      <w:r w:rsidR="00A422E5">
        <w:t>:</w:t>
      </w:r>
      <w:r w:rsidR="00C24B90">
        <w:t xml:space="preserve"> 80 per cent</w:t>
      </w:r>
      <w:r>
        <w:t xml:space="preserve"> of allocated placements commence</w:t>
      </w:r>
    </w:p>
    <w:p w:rsidR="00A422E5" w:rsidRDefault="00C24B90" w:rsidP="00DE3246">
      <w:pPr>
        <w:pStyle w:val="ListNumber"/>
        <w:numPr>
          <w:ilvl w:val="1"/>
          <w:numId w:val="19"/>
        </w:numPr>
      </w:pPr>
      <w:r>
        <w:t>KPI 1(b): 45 per cent</w:t>
      </w:r>
      <w:r w:rsidR="00A422E5">
        <w:t xml:space="preserve"> of commenced placements achieve the incentive payment</w:t>
      </w:r>
    </w:p>
    <w:p w:rsidR="00A422E5" w:rsidRDefault="00A422E5" w:rsidP="00DE3246">
      <w:pPr>
        <w:pStyle w:val="ListNumber"/>
        <w:numPr>
          <w:ilvl w:val="0"/>
          <w:numId w:val="19"/>
        </w:numPr>
      </w:pPr>
      <w:r>
        <w:t>Employment outcomes:</w:t>
      </w:r>
    </w:p>
    <w:p w:rsidR="00493304" w:rsidRDefault="00C24B90" w:rsidP="00DE3246">
      <w:pPr>
        <w:pStyle w:val="ListNumber"/>
        <w:numPr>
          <w:ilvl w:val="1"/>
          <w:numId w:val="19"/>
        </w:numPr>
      </w:pPr>
      <w:r>
        <w:t>KPI 2(a): 60 per cent</w:t>
      </w:r>
      <w:r w:rsidR="00493304">
        <w:t xml:space="preserve"> of commenced placements achieve a 13 week outcome</w:t>
      </w:r>
    </w:p>
    <w:p w:rsidR="00493304" w:rsidRDefault="00C24B90" w:rsidP="00DE3246">
      <w:pPr>
        <w:pStyle w:val="ListNumber"/>
        <w:numPr>
          <w:ilvl w:val="1"/>
          <w:numId w:val="19"/>
        </w:numPr>
      </w:pPr>
      <w:r>
        <w:t>KPI 2(b): 45 per cent</w:t>
      </w:r>
      <w:r w:rsidR="00493304">
        <w:t xml:space="preserve"> of commenced placements achieve a 26 week outcome</w:t>
      </w:r>
    </w:p>
    <w:p w:rsidR="00A422E5" w:rsidRDefault="00A422E5" w:rsidP="00DE3246">
      <w:pPr>
        <w:pStyle w:val="ListNumber"/>
        <w:numPr>
          <w:ilvl w:val="0"/>
          <w:numId w:val="19"/>
        </w:numPr>
      </w:pPr>
      <w:r>
        <w:t>Reliance on income support:</w:t>
      </w:r>
    </w:p>
    <w:p w:rsidR="00493304" w:rsidRDefault="00C24B90" w:rsidP="00DE3246">
      <w:pPr>
        <w:pStyle w:val="ListNumber"/>
        <w:numPr>
          <w:ilvl w:val="1"/>
          <w:numId w:val="19"/>
        </w:numPr>
      </w:pPr>
      <w:r>
        <w:t>KPI 3: 80 per cent</w:t>
      </w:r>
      <w:r w:rsidR="00493304">
        <w:t xml:space="preserve"> of placements </w:t>
      </w:r>
      <w:r w:rsidR="005030D1">
        <w:t xml:space="preserve">that </w:t>
      </w:r>
      <w:r w:rsidR="00493304">
        <w:t>achiev</w:t>
      </w:r>
      <w:r w:rsidR="005030D1">
        <w:t xml:space="preserve">e the </w:t>
      </w:r>
      <w:r w:rsidR="00493304">
        <w:t xml:space="preserve">incentive payment </w:t>
      </w:r>
      <w:r w:rsidR="005030D1">
        <w:t xml:space="preserve">(for employers) </w:t>
      </w:r>
      <w:r w:rsidR="00F10EF7">
        <w:t xml:space="preserve">have job seekers who </w:t>
      </w:r>
      <w:r w:rsidR="005030D1">
        <w:t xml:space="preserve">remain </w:t>
      </w:r>
      <w:r w:rsidR="00493304">
        <w:t xml:space="preserve">off income support </w:t>
      </w:r>
      <w:r w:rsidR="00AD2875">
        <w:t>nine</w:t>
      </w:r>
      <w:r w:rsidR="00493304">
        <w:t xml:space="preserve"> months after commencing</w:t>
      </w:r>
      <w:r w:rsidR="00FD3713">
        <w:t>.</w:t>
      </w:r>
    </w:p>
    <w:p w:rsidR="00E61228" w:rsidRDefault="00825F86" w:rsidP="00EE7902">
      <w:pPr>
        <w:pStyle w:val="Heading2"/>
        <w:numPr>
          <w:ilvl w:val="1"/>
          <w:numId w:val="40"/>
        </w:numPr>
        <w:ind w:hanging="792"/>
      </w:pPr>
      <w:bookmarkStart w:id="80" w:name="_Toc433374633"/>
      <w:bookmarkStart w:id="81" w:name="_Toc433374935"/>
      <w:bookmarkStart w:id="82" w:name="_Toc491085995"/>
      <w:bookmarkStart w:id="83" w:name="_Toc491086197"/>
      <w:r>
        <w:t>Data sources</w:t>
      </w:r>
      <w:bookmarkEnd w:id="62"/>
      <w:bookmarkEnd w:id="80"/>
      <w:bookmarkEnd w:id="81"/>
      <w:bookmarkEnd w:id="82"/>
      <w:bookmarkEnd w:id="83"/>
    </w:p>
    <w:p w:rsidR="00D27F20" w:rsidRPr="005D0B45" w:rsidRDefault="00F6503A" w:rsidP="00681D75">
      <w:pPr>
        <w:rPr>
          <w:rFonts w:eastAsiaTheme="majorEastAsia"/>
        </w:rPr>
      </w:pPr>
      <w:r>
        <w:rPr>
          <w:rFonts w:eastAsiaTheme="majorEastAsia"/>
        </w:rPr>
        <w:t>A variety of quantitative and qualitative</w:t>
      </w:r>
      <w:r w:rsidR="005D0B45" w:rsidRPr="005D0B45">
        <w:rPr>
          <w:rFonts w:eastAsiaTheme="majorEastAsia"/>
        </w:rPr>
        <w:t xml:space="preserve"> data sources </w:t>
      </w:r>
      <w:r w:rsidR="00400B10">
        <w:rPr>
          <w:rFonts w:eastAsiaTheme="majorEastAsia"/>
        </w:rPr>
        <w:t>are</w:t>
      </w:r>
      <w:r w:rsidR="00400B10" w:rsidRPr="005D0B45">
        <w:rPr>
          <w:rFonts w:eastAsiaTheme="majorEastAsia"/>
        </w:rPr>
        <w:t xml:space="preserve"> </w:t>
      </w:r>
      <w:r w:rsidR="005D0B45" w:rsidRPr="005D0B45">
        <w:rPr>
          <w:rFonts w:eastAsiaTheme="majorEastAsia"/>
        </w:rPr>
        <w:t>used in th</w:t>
      </w:r>
      <w:r w:rsidR="005357CA">
        <w:rPr>
          <w:rFonts w:eastAsiaTheme="majorEastAsia"/>
        </w:rPr>
        <w:t>is</w:t>
      </w:r>
      <w:r w:rsidR="005D0B45" w:rsidRPr="005D0B45">
        <w:rPr>
          <w:rFonts w:eastAsiaTheme="majorEastAsia"/>
        </w:rPr>
        <w:t xml:space="preserve"> </w:t>
      </w:r>
      <w:r>
        <w:rPr>
          <w:rFonts w:eastAsiaTheme="majorEastAsia"/>
        </w:rPr>
        <w:t>evaluation, including</w:t>
      </w:r>
      <w:r w:rsidR="005D0B45" w:rsidRPr="005D0B45">
        <w:rPr>
          <w:rFonts w:eastAsiaTheme="majorEastAsia"/>
        </w:rPr>
        <w:t>:</w:t>
      </w:r>
    </w:p>
    <w:p w:rsidR="005357CA" w:rsidRPr="00A6682B" w:rsidRDefault="005357CA" w:rsidP="00681D75">
      <w:pPr>
        <w:pStyle w:val="bulletlist0"/>
        <w:numPr>
          <w:ilvl w:val="0"/>
          <w:numId w:val="15"/>
        </w:numPr>
        <w:rPr>
          <w:b/>
        </w:rPr>
      </w:pPr>
      <w:r w:rsidRPr="004E21C5">
        <w:rPr>
          <w:b/>
        </w:rPr>
        <w:t>Department of Employment administrative data</w:t>
      </w:r>
      <w:r w:rsidRPr="00A6682B">
        <w:br/>
        <w:t>This data includes information on job seekers who have received employment assistance including their J</w:t>
      </w:r>
      <w:r>
        <w:t xml:space="preserve">ob </w:t>
      </w:r>
      <w:r w:rsidRPr="00A6682B">
        <w:t>S</w:t>
      </w:r>
      <w:r>
        <w:t xml:space="preserve">eeker </w:t>
      </w:r>
      <w:r w:rsidRPr="00A6682B">
        <w:t>C</w:t>
      </w:r>
      <w:r>
        <w:t xml:space="preserve">lassification </w:t>
      </w:r>
      <w:r w:rsidRPr="00A6682B">
        <w:t>I</w:t>
      </w:r>
      <w:r>
        <w:t>nstrument (JSCI)</w:t>
      </w:r>
      <w:r w:rsidRPr="00A6682B">
        <w:t xml:space="preserve"> assessments, types of assistance received through employment services, job placements and paid outcomes. </w:t>
      </w:r>
    </w:p>
    <w:p w:rsidR="005357CA" w:rsidRPr="00773009" w:rsidRDefault="005357CA" w:rsidP="00681D75">
      <w:pPr>
        <w:pStyle w:val="bulletlist0"/>
        <w:numPr>
          <w:ilvl w:val="0"/>
          <w:numId w:val="15"/>
        </w:numPr>
        <w:rPr>
          <w:b/>
        </w:rPr>
      </w:pPr>
      <w:r w:rsidRPr="008345FD">
        <w:rPr>
          <w:b/>
        </w:rPr>
        <w:t>Income support data in the Research and Evaluation Dataset (RED)</w:t>
      </w:r>
      <w:r w:rsidRPr="008345FD">
        <w:rPr>
          <w:b/>
        </w:rPr>
        <w:br/>
      </w:r>
      <w:r w:rsidRPr="00773009">
        <w:t>RED consists of unit record level data for customers on income support payments (excluding Department of Veterans’ Affairs pensions) who were on an income support payment with duration of at least one day since 1 July 1998</w:t>
      </w:r>
      <w:r>
        <w:t>.</w:t>
      </w:r>
    </w:p>
    <w:p w:rsidR="00A1389A" w:rsidRPr="008345FD" w:rsidRDefault="0072213C" w:rsidP="00681D75">
      <w:pPr>
        <w:pStyle w:val="bulletlist0"/>
        <w:numPr>
          <w:ilvl w:val="0"/>
          <w:numId w:val="15"/>
        </w:numPr>
      </w:pPr>
      <w:r>
        <w:rPr>
          <w:b/>
        </w:rPr>
        <w:lastRenderedPageBreak/>
        <w:t>ABS labour force data</w:t>
      </w:r>
      <w:r w:rsidRPr="008345FD">
        <w:rPr>
          <w:b/>
        </w:rPr>
        <w:br/>
      </w:r>
      <w:r w:rsidR="00237181">
        <w:t>T</w:t>
      </w:r>
      <w:r w:rsidR="00237181" w:rsidRPr="00D40288">
        <w:t>he mo</w:t>
      </w:r>
      <w:r w:rsidR="00237181">
        <w:t>nthly Labour Force Survey (LFS) is</w:t>
      </w:r>
      <w:r w:rsidR="00237181" w:rsidRPr="00D40288">
        <w:t xml:space="preserve"> a survey of a randomly selected sample of households in every state and territory</w:t>
      </w:r>
      <w:r w:rsidR="00237181">
        <w:t xml:space="preserve">. </w:t>
      </w:r>
      <w:r w:rsidR="00E2000A">
        <w:t xml:space="preserve">Employment data </w:t>
      </w:r>
      <w:r w:rsidR="00237181">
        <w:t xml:space="preserve">used </w:t>
      </w:r>
      <w:r w:rsidR="00E2000A">
        <w:t>at the national and state level are trend (where possible). For consistency across data sets, employment is ‘total’ and includes full-time and part-time workers of all ages.</w:t>
      </w:r>
    </w:p>
    <w:p w:rsidR="00B67259" w:rsidRPr="00B67259" w:rsidRDefault="00BE5C13" w:rsidP="00B67259">
      <w:pPr>
        <w:pStyle w:val="bulletlist0"/>
        <w:numPr>
          <w:ilvl w:val="0"/>
          <w:numId w:val="15"/>
        </w:numPr>
      </w:pPr>
      <w:r>
        <w:rPr>
          <w:b/>
        </w:rPr>
        <w:t>2011 Employer Incentives S</w:t>
      </w:r>
      <w:r w:rsidR="00B67259">
        <w:rPr>
          <w:b/>
        </w:rPr>
        <w:t xml:space="preserve">urvey </w:t>
      </w:r>
      <w:r w:rsidR="00B67259" w:rsidRPr="008345FD">
        <w:rPr>
          <w:b/>
        </w:rPr>
        <w:br/>
      </w:r>
      <w:r w:rsidR="00B67259">
        <w:t xml:space="preserve">The Employer Incentives Survey was a one-off department-run survey conducted in 2011 designed to gather evidence about the effectiveness of wage subsidies. The survey targeted employers who had used a wage subsidy and sought information about the subsidies’ usefulness and effectiveness. </w:t>
      </w:r>
    </w:p>
    <w:p w:rsidR="006043FE" w:rsidRPr="009E09C7" w:rsidRDefault="00BE5C13" w:rsidP="00681D75">
      <w:pPr>
        <w:pStyle w:val="bulletlist0"/>
        <w:numPr>
          <w:ilvl w:val="0"/>
          <w:numId w:val="15"/>
        </w:numPr>
      </w:pPr>
      <w:r>
        <w:rPr>
          <w:b/>
        </w:rPr>
        <w:t>2015 Wage Subsidies S</w:t>
      </w:r>
      <w:r w:rsidR="006043FE" w:rsidRPr="00A25F46">
        <w:rPr>
          <w:b/>
        </w:rPr>
        <w:t xml:space="preserve">urvey </w:t>
      </w:r>
      <w:r w:rsidR="006043FE" w:rsidRPr="00A25F46">
        <w:rPr>
          <w:b/>
        </w:rPr>
        <w:br/>
      </w:r>
      <w:r w:rsidR="006043FE" w:rsidRPr="009E09C7">
        <w:t xml:space="preserve">A recent survey of employers who employed </w:t>
      </w:r>
      <w:r w:rsidR="00400B10">
        <w:t>JSA</w:t>
      </w:r>
      <w:r w:rsidR="006043FE" w:rsidRPr="009E09C7">
        <w:t xml:space="preserve"> job seekers with a wage subsidy (E</w:t>
      </w:r>
      <w:r w:rsidR="005030D1">
        <w:t xml:space="preserve">mployment </w:t>
      </w:r>
      <w:r w:rsidR="006043FE" w:rsidRPr="009E09C7">
        <w:t>P</w:t>
      </w:r>
      <w:r w:rsidR="005030D1">
        <w:t xml:space="preserve">athway </w:t>
      </w:r>
      <w:r w:rsidR="006043FE" w:rsidRPr="009E09C7">
        <w:t>F</w:t>
      </w:r>
      <w:r w:rsidR="005030D1">
        <w:t>und (EPF)</w:t>
      </w:r>
      <w:r w:rsidR="006043FE" w:rsidRPr="009E09C7">
        <w:t xml:space="preserve"> or Restart)</w:t>
      </w:r>
      <w:r w:rsidR="0072213C">
        <w:t>.</w:t>
      </w:r>
    </w:p>
    <w:p w:rsidR="00D83FAC" w:rsidRPr="00B13185" w:rsidRDefault="004F20C9" w:rsidP="00CD075E">
      <w:pPr>
        <w:pStyle w:val="bulletlist0"/>
        <w:numPr>
          <w:ilvl w:val="0"/>
          <w:numId w:val="15"/>
        </w:numPr>
      </w:pPr>
      <w:r>
        <w:rPr>
          <w:b/>
        </w:rPr>
        <w:t xml:space="preserve">2012 and </w:t>
      </w:r>
      <w:r w:rsidR="00D83FAC" w:rsidRPr="00CD075E">
        <w:rPr>
          <w:b/>
        </w:rPr>
        <w:t>2015</w:t>
      </w:r>
      <w:r w:rsidR="00740A22" w:rsidRPr="00CD075E">
        <w:rPr>
          <w:b/>
        </w:rPr>
        <w:t xml:space="preserve"> Survey of</w:t>
      </w:r>
      <w:r w:rsidR="00D83FAC" w:rsidRPr="00CD075E">
        <w:rPr>
          <w:b/>
        </w:rPr>
        <w:t xml:space="preserve"> Employer</w:t>
      </w:r>
      <w:r w:rsidR="00740A22" w:rsidRPr="00CD075E">
        <w:rPr>
          <w:b/>
        </w:rPr>
        <w:t>s</w:t>
      </w:r>
      <w:r w:rsidR="00D83FAC" w:rsidRPr="00CD075E">
        <w:rPr>
          <w:b/>
        </w:rPr>
        <w:br/>
      </w:r>
      <w:r w:rsidR="00CD075E" w:rsidRPr="00E939EE">
        <w:t>The Survey of Employers</w:t>
      </w:r>
      <w:r w:rsidR="00CD075E" w:rsidRPr="00CD075E">
        <w:t xml:space="preserve"> collects information about employers’ recruitment practices, use of government-funded employment services and other assistance and attitudes towards hiring people in key groups of interest. The survey unit is the primary person responsible for recruitment at a worksite. The samples are drawn from both commercial business lists and </w:t>
      </w:r>
      <w:r w:rsidR="00CD075E">
        <w:t xml:space="preserve">from employers </w:t>
      </w:r>
      <w:r w:rsidR="006B42D5">
        <w:t xml:space="preserve">who </w:t>
      </w:r>
      <w:r w:rsidR="00CD075E">
        <w:t xml:space="preserve">have used </w:t>
      </w:r>
      <w:r w:rsidR="009A6159">
        <w:t>government-</w:t>
      </w:r>
      <w:r w:rsidR="00CD075E">
        <w:t>funded employment services. For the 2015 survey, i</w:t>
      </w:r>
      <w:r w:rsidR="00F70295">
        <w:t xml:space="preserve">nterviews </w:t>
      </w:r>
      <w:r w:rsidR="00CD075E">
        <w:t xml:space="preserve">were </w:t>
      </w:r>
      <w:r w:rsidR="00F70295">
        <w:t>c</w:t>
      </w:r>
      <w:r w:rsidR="00D83FAC">
        <w:t xml:space="preserve">onducted </w:t>
      </w:r>
      <w:r w:rsidR="00B91551">
        <w:t>12 to</w:t>
      </w:r>
      <w:r w:rsidR="00D83FAC">
        <w:t xml:space="preserve"> </w:t>
      </w:r>
      <w:r w:rsidR="00B91551">
        <w:t>14 November</w:t>
      </w:r>
      <w:r w:rsidR="00D83FAC">
        <w:t xml:space="preserve"> </w:t>
      </w:r>
      <w:r w:rsidR="00B91551">
        <w:t>2014 (qual</w:t>
      </w:r>
      <w:r w:rsidR="008A19C8">
        <w:t>itative</w:t>
      </w:r>
      <w:r w:rsidR="00D24E6F">
        <w:t xml:space="preserve"> data</w:t>
      </w:r>
      <w:r w:rsidR="00B91551">
        <w:t xml:space="preserve">) and </w:t>
      </w:r>
      <w:r w:rsidR="00F70295">
        <w:t xml:space="preserve">surveys conducted </w:t>
      </w:r>
      <w:r w:rsidR="00B91551">
        <w:t>16 February to 21 April 2015 (quant</w:t>
      </w:r>
      <w:r w:rsidR="008A19C8">
        <w:t>itative</w:t>
      </w:r>
      <w:r w:rsidR="00D24E6F">
        <w:t xml:space="preserve"> data</w:t>
      </w:r>
      <w:r w:rsidR="00B91551">
        <w:t xml:space="preserve">). </w:t>
      </w:r>
    </w:p>
    <w:p w:rsidR="00B13185" w:rsidRDefault="00B13185" w:rsidP="00E939EE">
      <w:pPr>
        <w:pStyle w:val="ListParagraph"/>
        <w:numPr>
          <w:ilvl w:val="0"/>
          <w:numId w:val="15"/>
        </w:numPr>
      </w:pPr>
      <w:r w:rsidRPr="00CD075E">
        <w:rPr>
          <w:rFonts w:ascii="Calibri" w:eastAsia="Univers" w:hAnsi="Calibri" w:cs="Garamond"/>
          <w:b/>
          <w:color w:val="000000"/>
          <w:lang w:val="en-GB" w:eastAsia="en-AU"/>
        </w:rPr>
        <w:t xml:space="preserve">2015 </w:t>
      </w:r>
      <w:r w:rsidR="008009A0" w:rsidRPr="00CD075E">
        <w:rPr>
          <w:rFonts w:ascii="Calibri" w:eastAsia="Univers" w:hAnsi="Calibri" w:cs="Garamond"/>
          <w:b/>
          <w:color w:val="000000"/>
          <w:lang w:val="en-GB" w:eastAsia="en-AU"/>
        </w:rPr>
        <w:t xml:space="preserve">Survey of Employment </w:t>
      </w:r>
      <w:r w:rsidRPr="00CD075E">
        <w:rPr>
          <w:rFonts w:ascii="Calibri" w:eastAsia="Univers" w:hAnsi="Calibri" w:cs="Garamond"/>
          <w:b/>
          <w:color w:val="000000"/>
          <w:lang w:val="en-GB" w:eastAsia="en-AU"/>
        </w:rPr>
        <w:t>Service Provider</w:t>
      </w:r>
      <w:r w:rsidR="008009A0" w:rsidRPr="00CD075E">
        <w:rPr>
          <w:rFonts w:ascii="Calibri" w:eastAsia="Univers" w:hAnsi="Calibri" w:cs="Garamond"/>
          <w:b/>
          <w:color w:val="000000"/>
          <w:lang w:val="en-GB" w:eastAsia="en-AU"/>
        </w:rPr>
        <w:t>s</w:t>
      </w:r>
      <w:r w:rsidRPr="00CD075E">
        <w:rPr>
          <w:rFonts w:ascii="Calibri" w:eastAsia="Univers" w:hAnsi="Calibri" w:cs="Garamond"/>
          <w:b/>
          <w:color w:val="000000"/>
          <w:lang w:val="en-GB" w:eastAsia="en-AU"/>
        </w:rPr>
        <w:t xml:space="preserve"> </w:t>
      </w:r>
      <w:r w:rsidR="00CD075E" w:rsidRPr="00CD075E">
        <w:rPr>
          <w:rFonts w:ascii="Calibri" w:eastAsia="Univers" w:hAnsi="Calibri" w:cs="Garamond"/>
          <w:b/>
          <w:color w:val="000000"/>
          <w:lang w:val="en-GB" w:eastAsia="en-AU"/>
        </w:rPr>
        <w:br/>
      </w:r>
      <w:r w:rsidR="00CD075E" w:rsidRPr="00E939EE">
        <w:rPr>
          <w:rFonts w:ascii="Calibri" w:eastAsia="Univers" w:hAnsi="Calibri" w:cs="Garamond"/>
          <w:color w:val="000000"/>
          <w:lang w:val="en-GB" w:eastAsia="en-AU"/>
        </w:rPr>
        <w:t xml:space="preserve">The Survey of Employment Service Providers has been run </w:t>
      </w:r>
      <w:r w:rsidR="00CD075E">
        <w:rPr>
          <w:rFonts w:ascii="Calibri" w:eastAsia="Univers" w:hAnsi="Calibri" w:cs="Garamond"/>
          <w:color w:val="000000"/>
          <w:lang w:val="en-GB" w:eastAsia="en-AU"/>
        </w:rPr>
        <w:t xml:space="preserve">by the Department of Employment </w:t>
      </w:r>
      <w:r w:rsidR="00CD075E" w:rsidRPr="00CD075E">
        <w:rPr>
          <w:rFonts w:ascii="Calibri" w:eastAsia="Univers" w:hAnsi="Calibri" w:cs="Garamond"/>
          <w:color w:val="000000"/>
          <w:lang w:val="en-GB" w:eastAsia="en-AU"/>
        </w:rPr>
        <w:t>annually since 1999. The survey seeks the views of providers on the quality of services provided by the Department of Employment</w:t>
      </w:r>
      <w:r w:rsidR="00CD075E" w:rsidRPr="00E939EE">
        <w:rPr>
          <w:rFonts w:ascii="Calibri" w:eastAsia="Univers" w:hAnsi="Calibri" w:cs="Garamond"/>
          <w:color w:val="000000"/>
          <w:lang w:val="en-GB" w:eastAsia="en-AU"/>
        </w:rPr>
        <w:t xml:space="preserve"> and on issues surrounding the delivery of employment services. </w:t>
      </w:r>
      <w:r w:rsidR="00CD075E" w:rsidRPr="00CD075E">
        <w:rPr>
          <w:rFonts w:ascii="Calibri" w:eastAsia="Univers" w:hAnsi="Calibri" w:cs="Garamond"/>
          <w:color w:val="000000"/>
          <w:lang w:val="en-GB" w:eastAsia="en-AU"/>
        </w:rPr>
        <w:t xml:space="preserve">In 2015 </w:t>
      </w:r>
      <w:r w:rsidR="00CD075E">
        <w:rPr>
          <w:rFonts w:ascii="Calibri" w:eastAsia="Univers" w:hAnsi="Calibri" w:cs="Garamond"/>
          <w:color w:val="000000"/>
          <w:lang w:val="en-GB" w:eastAsia="en-AU"/>
        </w:rPr>
        <w:t>s</w:t>
      </w:r>
      <w:r w:rsidR="00F70295">
        <w:t xml:space="preserve">urveys </w:t>
      </w:r>
      <w:r w:rsidR="00CD075E">
        <w:t xml:space="preserve">were </w:t>
      </w:r>
      <w:r w:rsidR="00F70295">
        <w:t>c</w:t>
      </w:r>
      <w:r>
        <w:t xml:space="preserve">onducted </w:t>
      </w:r>
      <w:r w:rsidR="00CD075E">
        <w:t xml:space="preserve">from </w:t>
      </w:r>
      <w:r w:rsidR="00893565">
        <w:t xml:space="preserve">February </w:t>
      </w:r>
      <w:r w:rsidR="00D24E6F">
        <w:t>to</w:t>
      </w:r>
      <w:r w:rsidR="00893565">
        <w:t xml:space="preserve"> March 2015 (quantitative</w:t>
      </w:r>
      <w:r w:rsidR="00D24E6F">
        <w:t xml:space="preserve"> data</w:t>
      </w:r>
      <w:r w:rsidR="00893565">
        <w:t xml:space="preserve">) and </w:t>
      </w:r>
      <w:r w:rsidR="00F70295">
        <w:t xml:space="preserve">interviews </w:t>
      </w:r>
      <w:r w:rsidR="00CD075E">
        <w:t xml:space="preserve">from </w:t>
      </w:r>
      <w:r w:rsidR="008D68E0">
        <w:t>March</w:t>
      </w:r>
      <w:r>
        <w:t xml:space="preserve"> </w:t>
      </w:r>
      <w:r w:rsidR="00D24E6F">
        <w:t>to</w:t>
      </w:r>
      <w:r>
        <w:t xml:space="preserve"> </w:t>
      </w:r>
      <w:r w:rsidR="008D68E0">
        <w:t>April 2015 (qual</w:t>
      </w:r>
      <w:r w:rsidR="008A19C8">
        <w:t>itative</w:t>
      </w:r>
      <w:r w:rsidR="00D24E6F">
        <w:t xml:space="preserve"> data</w:t>
      </w:r>
      <w:r w:rsidR="008D68E0">
        <w:t>)</w:t>
      </w:r>
      <w:r>
        <w:t xml:space="preserve">. </w:t>
      </w:r>
      <w:r w:rsidR="00884C5E">
        <w:t xml:space="preserve">Interviews were conducted with site and case managers </w:t>
      </w:r>
      <w:r w:rsidR="00AA5C72">
        <w:t>from</w:t>
      </w:r>
      <w:r w:rsidR="00B45621">
        <w:t xml:space="preserve"> metropolitan, regional, and rural locations across</w:t>
      </w:r>
      <w:r w:rsidR="00884C5E">
        <w:t xml:space="preserve"> Australia. </w:t>
      </w:r>
    </w:p>
    <w:p w:rsidR="005F0B5D" w:rsidRPr="00010FF6" w:rsidRDefault="005F0B5D" w:rsidP="005F0B5D">
      <w:pPr>
        <w:pStyle w:val="bulletlist0"/>
        <w:numPr>
          <w:ilvl w:val="0"/>
          <w:numId w:val="15"/>
        </w:numPr>
      </w:pPr>
      <w:r w:rsidRPr="00010FF6">
        <w:rPr>
          <w:b/>
        </w:rPr>
        <w:t>2015 Survey of Employers’ Recruitment Experiences</w:t>
      </w:r>
      <w:r w:rsidRPr="00010FF6">
        <w:rPr>
          <w:b/>
        </w:rPr>
        <w:br/>
      </w:r>
      <w:r w:rsidRPr="00010FF6">
        <w:t>The</w:t>
      </w:r>
      <w:r w:rsidRPr="00010FF6">
        <w:rPr>
          <w:rFonts w:asciiTheme="minorHAnsi" w:hAnsiTheme="minorHAnsi"/>
          <w:color w:val="000000" w:themeColor="text1"/>
        </w:rPr>
        <w:t xml:space="preserve"> </w:t>
      </w:r>
      <w:r w:rsidR="00175B22" w:rsidRPr="00CD075E">
        <w:t>Department of Employment</w:t>
      </w:r>
      <w:r w:rsidRPr="00010FF6">
        <w:rPr>
          <w:rFonts w:asciiTheme="minorHAnsi" w:hAnsiTheme="minorHAnsi"/>
          <w:color w:val="000000" w:themeColor="text1"/>
        </w:rPr>
        <w:t xml:space="preserve"> conducts Surveys of Employers’ Recruitment Experiences in various regions and industries across Australia. </w:t>
      </w:r>
      <w:r w:rsidRPr="00010FF6">
        <w:rPr>
          <w:rFonts w:asciiTheme="minorHAnsi" w:hAnsiTheme="minorHAnsi"/>
        </w:rPr>
        <w:t>The surveys are the only source of ongoing, up to date information on employers’ recent and expected demand for skills and labour at a local level.</w:t>
      </w:r>
    </w:p>
    <w:p w:rsidR="001A3F50" w:rsidRDefault="001A3F50" w:rsidP="001C00EA">
      <w:pPr>
        <w:pStyle w:val="bulletlist0"/>
        <w:numPr>
          <w:ilvl w:val="0"/>
          <w:numId w:val="15"/>
        </w:numPr>
      </w:pPr>
      <w:r>
        <w:rPr>
          <w:b/>
        </w:rPr>
        <w:t xml:space="preserve">NESA </w:t>
      </w:r>
      <w:r w:rsidR="007B02FE">
        <w:rPr>
          <w:b/>
        </w:rPr>
        <w:t xml:space="preserve">2014 </w:t>
      </w:r>
      <w:r>
        <w:rPr>
          <w:b/>
        </w:rPr>
        <w:t>Survey of Employment Service Providers</w:t>
      </w:r>
      <w:r w:rsidRPr="001A3F50">
        <w:rPr>
          <w:b/>
        </w:rPr>
        <w:br/>
      </w:r>
      <w:r w:rsidR="001C00EA">
        <w:t xml:space="preserve">Phone interviews were conducted by the National Employment Services Association (NESA) from 26 February to 20 March 2014 (qualitative data) with their Tasmanian service provider members to discuss the implementation of the Tasmanian Jobs Programme. </w:t>
      </w:r>
    </w:p>
    <w:p w:rsidR="00CD075E" w:rsidRDefault="001A3F50" w:rsidP="00E939EE">
      <w:pPr>
        <w:pStyle w:val="bulletlist0"/>
        <w:numPr>
          <w:ilvl w:val="0"/>
          <w:numId w:val="15"/>
        </w:numPr>
        <w:rPr>
          <w:rFonts w:eastAsiaTheme="majorEastAsia"/>
        </w:rPr>
      </w:pPr>
      <w:r w:rsidRPr="004D139B">
        <w:rPr>
          <w:b/>
        </w:rPr>
        <w:lastRenderedPageBreak/>
        <w:t xml:space="preserve">Interview with North West/Northern Tasmanian </w:t>
      </w:r>
      <w:r w:rsidR="00E43EF9" w:rsidRPr="004D139B">
        <w:rPr>
          <w:b/>
        </w:rPr>
        <w:t>Local Employment Coordinator (LEC)</w:t>
      </w:r>
      <w:r w:rsidRPr="004D139B">
        <w:rPr>
          <w:b/>
        </w:rPr>
        <w:t xml:space="preserve"> </w:t>
      </w:r>
      <w:r w:rsidRPr="004D139B">
        <w:rPr>
          <w:b/>
        </w:rPr>
        <w:br/>
      </w:r>
      <w:r>
        <w:t>Conducted 1</w:t>
      </w:r>
      <w:r w:rsidR="00EB4F7E">
        <w:t>9 June 2014</w:t>
      </w:r>
      <w:r w:rsidR="00F70295">
        <w:t xml:space="preserve"> (qualitative data)</w:t>
      </w:r>
      <w:r w:rsidR="00EB4F7E">
        <w:t>.</w:t>
      </w:r>
      <w:r w:rsidR="00CD075E">
        <w:rPr>
          <w:rFonts w:eastAsiaTheme="majorEastAsia"/>
        </w:rPr>
        <w:br w:type="page"/>
      </w:r>
    </w:p>
    <w:p w:rsidR="004C5F79" w:rsidRDefault="00AB4E09" w:rsidP="00EE7902">
      <w:pPr>
        <w:pStyle w:val="Heading1"/>
        <w:numPr>
          <w:ilvl w:val="0"/>
          <w:numId w:val="40"/>
        </w:numPr>
        <w:ind w:left="709" w:hanging="709"/>
      </w:pPr>
      <w:bookmarkStart w:id="84" w:name="_Toc433374634"/>
      <w:bookmarkStart w:id="85" w:name="_Toc433374936"/>
      <w:bookmarkStart w:id="86" w:name="_Toc491085996"/>
      <w:bookmarkStart w:id="87" w:name="_Toc491086198"/>
      <w:r>
        <w:lastRenderedPageBreak/>
        <w:t>Background</w:t>
      </w:r>
      <w:bookmarkStart w:id="88" w:name="_Toc401826412"/>
      <w:bookmarkEnd w:id="84"/>
      <w:bookmarkEnd w:id="85"/>
      <w:bookmarkEnd w:id="86"/>
      <w:bookmarkEnd w:id="87"/>
    </w:p>
    <w:p w:rsidR="00AB4E09" w:rsidRDefault="00AB4E09" w:rsidP="00EE7902">
      <w:pPr>
        <w:pStyle w:val="Heading2"/>
        <w:numPr>
          <w:ilvl w:val="1"/>
          <w:numId w:val="40"/>
        </w:numPr>
        <w:ind w:hanging="792"/>
      </w:pPr>
      <w:bookmarkStart w:id="89" w:name="_Toc433374635"/>
      <w:bookmarkStart w:id="90" w:name="_Toc433374937"/>
      <w:bookmarkStart w:id="91" w:name="_Toc491085997"/>
      <w:bookmarkStart w:id="92" w:name="_Toc491086199"/>
      <w:r>
        <w:t>The Tasmanian Jobs Programme</w:t>
      </w:r>
      <w:bookmarkEnd w:id="89"/>
      <w:bookmarkEnd w:id="90"/>
      <w:bookmarkEnd w:id="91"/>
      <w:bookmarkEnd w:id="92"/>
    </w:p>
    <w:p w:rsidR="00AB4E09" w:rsidRDefault="00AB4E09" w:rsidP="00081075">
      <w:pPr>
        <w:rPr>
          <w:rFonts w:eastAsiaTheme="majorEastAsia"/>
        </w:rPr>
      </w:pPr>
      <w:r>
        <w:rPr>
          <w:rFonts w:eastAsiaTheme="majorEastAsia"/>
        </w:rPr>
        <w:t>The Tasmanian Jobs Programme</w:t>
      </w:r>
      <w:r w:rsidR="0051553A">
        <w:rPr>
          <w:rFonts w:eastAsiaTheme="majorEastAsia"/>
        </w:rPr>
        <w:t xml:space="preserve"> (TJP)</w:t>
      </w:r>
      <w:r>
        <w:rPr>
          <w:rFonts w:eastAsiaTheme="majorEastAsia"/>
        </w:rPr>
        <w:t xml:space="preserve"> </w:t>
      </w:r>
      <w:r w:rsidR="00F10EF7">
        <w:t>wa</w:t>
      </w:r>
      <w:r>
        <w:t>s a wage subsidy pilot p</w:t>
      </w:r>
      <w:r w:rsidR="00EB2768">
        <w:t>rogram</w:t>
      </w:r>
      <w:r w:rsidR="00197F73">
        <w:t>. It was</w:t>
      </w:r>
      <w:r>
        <w:t xml:space="preserve"> </w:t>
      </w:r>
      <w:r>
        <w:rPr>
          <w:rFonts w:eastAsiaTheme="majorEastAsia"/>
        </w:rPr>
        <w:t xml:space="preserve">introduced to address the high level of unemployment and welfare dependency in Tasmania by </w:t>
      </w:r>
      <w:r w:rsidR="00AA4D57">
        <w:rPr>
          <w:rFonts w:eastAsiaTheme="majorEastAsia"/>
        </w:rPr>
        <w:t>encouraging job creation</w:t>
      </w:r>
      <w:r>
        <w:rPr>
          <w:rFonts w:eastAsiaTheme="majorEastAsia"/>
        </w:rPr>
        <w:t xml:space="preserve"> and helping job seekers who </w:t>
      </w:r>
      <w:r w:rsidR="008367B0">
        <w:rPr>
          <w:rFonts w:eastAsiaTheme="majorEastAsia"/>
        </w:rPr>
        <w:t>were</w:t>
      </w:r>
      <w:r>
        <w:rPr>
          <w:rFonts w:eastAsiaTheme="majorEastAsia"/>
        </w:rPr>
        <w:t xml:space="preserve">, or </w:t>
      </w:r>
      <w:r w:rsidR="008367B0">
        <w:rPr>
          <w:rFonts w:eastAsiaTheme="majorEastAsia"/>
        </w:rPr>
        <w:t xml:space="preserve">were </w:t>
      </w:r>
      <w:r>
        <w:rPr>
          <w:rFonts w:eastAsiaTheme="majorEastAsia"/>
        </w:rPr>
        <w:t xml:space="preserve">at risk of being, long-term </w:t>
      </w:r>
      <w:r w:rsidR="005D61DB">
        <w:rPr>
          <w:rFonts w:eastAsiaTheme="majorEastAsia"/>
        </w:rPr>
        <w:t>un</w:t>
      </w:r>
      <w:r>
        <w:rPr>
          <w:rFonts w:eastAsiaTheme="majorEastAsia"/>
        </w:rPr>
        <w:t xml:space="preserve">employed </w:t>
      </w:r>
      <w:r w:rsidR="005D61DB">
        <w:rPr>
          <w:rFonts w:eastAsiaTheme="majorEastAsia"/>
        </w:rPr>
        <w:t xml:space="preserve">(LTU) </w:t>
      </w:r>
      <w:r w:rsidR="004C68A2">
        <w:rPr>
          <w:rFonts w:eastAsiaTheme="majorEastAsia"/>
        </w:rPr>
        <w:t>to find sustained employment.</w:t>
      </w:r>
    </w:p>
    <w:p w:rsidR="00AB4E09" w:rsidRDefault="00AB4E09" w:rsidP="00081075">
      <w:r w:rsidRPr="003C0811">
        <w:t xml:space="preserve">The </w:t>
      </w:r>
      <w:r w:rsidR="0051553A" w:rsidRPr="003C0811">
        <w:t>TJP</w:t>
      </w:r>
      <w:r w:rsidRPr="003C0811">
        <w:t xml:space="preserve"> was announced in August 2013</w:t>
      </w:r>
      <w:r w:rsidR="001B115C">
        <w:rPr>
          <w:i/>
        </w:rPr>
        <w:t>,</w:t>
      </w:r>
      <w:r>
        <w:rPr>
          <w:i/>
        </w:rPr>
        <w:t xml:space="preserve"> </w:t>
      </w:r>
      <w:r>
        <w:t>aimed at</w:t>
      </w:r>
      <w:r w:rsidRPr="003D371D">
        <w:t xml:space="preserve"> support</w:t>
      </w:r>
      <w:r>
        <w:t>ing</w:t>
      </w:r>
      <w:r w:rsidRPr="003D371D">
        <w:t xml:space="preserve"> economic growth and jobs in Tasmania</w:t>
      </w:r>
      <w:r>
        <w:t>. It became available in Job Services Australia (JSA) and Disability Employment Services (DES) on 1 January 2014</w:t>
      </w:r>
      <w:r w:rsidR="00D83CDA">
        <w:t xml:space="preserve"> and ended on 31 December 2015</w:t>
      </w:r>
      <w:r>
        <w:t xml:space="preserve">. </w:t>
      </w:r>
      <w:r w:rsidR="00F74103">
        <w:t>TJP could be used in conjunction with other wage subsidy p</w:t>
      </w:r>
      <w:r w:rsidR="00EB2768">
        <w:t>rogram</w:t>
      </w:r>
      <w:r w:rsidR="00F74103">
        <w:t xml:space="preserve">s for which particular job seekers were eligible. </w:t>
      </w:r>
      <w:r>
        <w:t xml:space="preserve">Other initiatives under the Growth Plan have also been implemented by various government departments, including the </w:t>
      </w:r>
      <w:r w:rsidRPr="00C6058D">
        <w:rPr>
          <w:i/>
        </w:rPr>
        <w:t>Tasmanian Jobs and Growth Package</w:t>
      </w:r>
      <w:r w:rsidR="00D83CDA">
        <w:rPr>
          <w:i/>
        </w:rPr>
        <w:t xml:space="preserve">, </w:t>
      </w:r>
      <w:r w:rsidR="00D83CDA" w:rsidRPr="00F74103">
        <w:t>which</w:t>
      </w:r>
      <w:r>
        <w:t xml:space="preserve"> includes, among other elements, a $100 million funding fo</w:t>
      </w:r>
      <w:r w:rsidR="00AA0230">
        <w:t>r selected projects in Tasmania</w:t>
      </w:r>
      <w:r w:rsidR="00D83C91">
        <w:t xml:space="preserve"> </w:t>
      </w:r>
      <w:r w:rsidR="00282131">
        <w:fldChar w:fldCharType="begin"/>
      </w:r>
      <w:r w:rsidR="00282131">
        <w:instrText xml:space="preserve"> ADDIN EN.CITE &lt;EndNote&gt;&lt;Cite&gt;&lt;Author&gt;Department of Infrastructure and Regional Development&lt;/Author&gt;&lt;Year&gt;2014&lt;/Year&gt;&lt;RecNum&gt;54&lt;/RecNum&gt;&lt;DisplayText&gt;(Department of Infrastructure and Regional Development, 2014)&lt;/DisplayText&gt;&lt;record&gt;&lt;rec-number&gt;54&lt;/rec-number&gt;&lt;foreign-keys&gt;&lt;key app="EN" db-id="wva0dprawwadtsee59fxf0zzweee9f5zs5px"&gt;54&lt;/key&gt;&lt;/foreign-keys&gt;&lt;ref-type name="Government Document"&gt;46&lt;/ref-type&gt;&lt;contributors&gt;&lt;authors&gt;&lt;author&gt;Department of Infrastructure and Regional Development,&lt;/author&gt;&lt;/authors&gt;&lt;secondary-authors&gt;&lt;author&gt;Department of Infrastructure and Regional Development &lt;/author&gt;&lt;/secondary-authors&gt;&lt;/contributors&gt;&lt;titles&gt;&lt;title&gt;Grant Programme Guidelines. Tasmanian Jobs and Growth Plan&lt;/title&gt;&lt;/titles&gt;&lt;dates&gt;&lt;year&gt;2014&lt;/year&gt;&lt;/dates&gt;&lt;pub-location&gt;Canberra&lt;/pub-location&gt;&lt;publisher&gt;Department of Infrastructure and Regional Development&lt;/publisher&gt;&lt;urls&gt;&lt;/urls&gt;&lt;/record&gt;&lt;/Cite&gt;&lt;/EndNote&gt;</w:instrText>
      </w:r>
      <w:r w:rsidR="00282131">
        <w:fldChar w:fldCharType="separate"/>
      </w:r>
      <w:r w:rsidR="00282131">
        <w:t>(</w:t>
      </w:r>
      <w:hyperlink w:anchor="_ENREF_38" w:tooltip="Department of Infrastructure and Regional Development, 2014 #54" w:history="1">
        <w:r w:rsidR="006B2FD0">
          <w:t>Department of Infrastructure and Regional Development, 2014</w:t>
        </w:r>
      </w:hyperlink>
      <w:r w:rsidR="00282131">
        <w:t>)</w:t>
      </w:r>
      <w:r w:rsidR="00282131">
        <w:fldChar w:fldCharType="end"/>
      </w:r>
      <w:r>
        <w:t xml:space="preserve">. </w:t>
      </w:r>
    </w:p>
    <w:p w:rsidR="00AB4E09" w:rsidRDefault="00AB4E09" w:rsidP="00081075">
      <w:r>
        <w:t xml:space="preserve">The </w:t>
      </w:r>
      <w:r w:rsidR="0051553A">
        <w:t>TJP</w:t>
      </w:r>
      <w:r>
        <w:t xml:space="preserve"> provided one-off incentive payments of $3,250 (GST inclusive) to Tasmanian businesses that</w:t>
      </w:r>
      <w:r w:rsidR="00D83CDA">
        <w:t xml:space="preserve"> </w:t>
      </w:r>
      <w:r>
        <w:t xml:space="preserve">employed eligible job seekers on a full-time basis for at least 26 weeks (pro-rata, or partial, payments for placements less than the minimum 26 weeks were not available). The </w:t>
      </w:r>
      <w:r w:rsidR="00092475">
        <w:t>TJP</w:t>
      </w:r>
      <w:r>
        <w:t xml:space="preserve"> </w:t>
      </w:r>
      <w:r w:rsidR="0060434A">
        <w:t xml:space="preserve">was available to </w:t>
      </w:r>
      <w:r>
        <w:t xml:space="preserve">job seekers who </w:t>
      </w:r>
      <w:r w:rsidR="0079017A">
        <w:t>were</w:t>
      </w:r>
      <w:r w:rsidR="0071311C">
        <w:t xml:space="preserve"> </w:t>
      </w:r>
      <w:r>
        <w:t>Tasmanian resident</w:t>
      </w:r>
      <w:r w:rsidR="0071311C">
        <w:t>s</w:t>
      </w:r>
      <w:r w:rsidR="005F1581">
        <w:t xml:space="preserve"> </w:t>
      </w:r>
      <w:r>
        <w:t xml:space="preserve">and in receipt of income support payments (i.e. Newstart Allowance, Youth Allowance </w:t>
      </w:r>
      <w:r w:rsidR="0079017A">
        <w:t>(</w:t>
      </w:r>
      <w:r>
        <w:t>Other</w:t>
      </w:r>
      <w:r w:rsidR="0079017A">
        <w:t>)</w:t>
      </w:r>
      <w:r>
        <w:t xml:space="preserve"> or Parenting Payment with participation requirements) for the preceding six months</w:t>
      </w:r>
      <w:r w:rsidR="000D3BE4">
        <w:t>.</w:t>
      </w:r>
      <w:r>
        <w:rPr>
          <w:rStyle w:val="FootnoteReference"/>
        </w:rPr>
        <w:footnoteReference w:id="7"/>
      </w:r>
      <w:r>
        <w:t xml:space="preserve"> The p</w:t>
      </w:r>
      <w:r w:rsidR="00EB2768">
        <w:t>rogram</w:t>
      </w:r>
      <w:r>
        <w:t xml:space="preserve"> included </w:t>
      </w:r>
      <w:r w:rsidR="00D14DBD">
        <w:t xml:space="preserve">$5.9 million in </w:t>
      </w:r>
      <w:r>
        <w:t>funding for 2</w:t>
      </w:r>
      <w:r w:rsidR="0071311C">
        <w:t>,</w:t>
      </w:r>
      <w:r>
        <w:t>000 placements over two years to December 2015.</w:t>
      </w:r>
      <w:r w:rsidR="00D14DBD" w:rsidRPr="00D14DBD">
        <w:rPr>
          <w:rFonts w:ascii="Calibri" w:eastAsia="Times New Roman" w:hAnsi="Calibri" w:cs="Times New Roman"/>
          <w:lang w:eastAsia="en-AU"/>
        </w:rPr>
        <w:t xml:space="preserve"> </w:t>
      </w:r>
    </w:p>
    <w:p w:rsidR="004C5F79" w:rsidRDefault="00AB4E09" w:rsidP="00081075">
      <w:r>
        <w:t>On 13 May 2015, as part of the ‘</w:t>
      </w:r>
      <w:r>
        <w:rPr>
          <w:i/>
        </w:rPr>
        <w:t xml:space="preserve">Growing Jobs and Small Business Package’ </w:t>
      </w:r>
      <w:r w:rsidR="00052D63">
        <w:t>which was a</w:t>
      </w:r>
      <w:r>
        <w:t xml:space="preserve">nnounced in the 2015 Budget, changes were made to the </w:t>
      </w:r>
      <w:r w:rsidR="0051553A">
        <w:t>TJP</w:t>
      </w:r>
      <w:r>
        <w:t xml:space="preserve"> to make higher subsidy payments available</w:t>
      </w:r>
      <w:r w:rsidR="000C5366">
        <w:t xml:space="preserve"> for full-time positions and payments available for part-time positions</w:t>
      </w:r>
      <w:r>
        <w:t xml:space="preserve">. </w:t>
      </w:r>
      <w:r w:rsidR="00F435F2">
        <w:t xml:space="preserve">All agreements that commenced from </w:t>
      </w:r>
      <w:r w:rsidR="005F1581">
        <w:t>13 May</w:t>
      </w:r>
      <w:r w:rsidR="00F435F2">
        <w:t xml:space="preserve"> </w:t>
      </w:r>
      <w:r w:rsidR="005F1581">
        <w:t xml:space="preserve">2015 </w:t>
      </w:r>
      <w:r w:rsidR="00F435F2">
        <w:t>were eligible to receive the new amount of $6,500 (GST inclusive)</w:t>
      </w:r>
      <w:r w:rsidR="000158CA">
        <w:t xml:space="preserve"> for full-time placements</w:t>
      </w:r>
      <w:r w:rsidR="00F435F2">
        <w:t xml:space="preserve">, or $3,250 (GST inclusive) for </w:t>
      </w:r>
      <w:r>
        <w:t xml:space="preserve">part-time </w:t>
      </w:r>
      <w:r w:rsidR="00F435F2">
        <w:t>placements</w:t>
      </w:r>
      <w:r>
        <w:t xml:space="preserve"> with </w:t>
      </w:r>
      <w:r w:rsidR="00F435F2">
        <w:t xml:space="preserve">a minimum of 25 hours per week. </w:t>
      </w:r>
      <w:r w:rsidR="000C5366">
        <w:t>All amounts were paid as a lump sum at the end of 26 weeks of continuous employment.</w:t>
      </w:r>
      <w:r>
        <w:t xml:space="preserve"> Casual jobs</w:t>
      </w:r>
      <w:r w:rsidR="00052D63">
        <w:t xml:space="preserve"> remained ineligible</w:t>
      </w:r>
      <w:r>
        <w:t>.</w:t>
      </w:r>
    </w:p>
    <w:p w:rsidR="0027022A" w:rsidRDefault="0027022A" w:rsidP="00EE7902">
      <w:pPr>
        <w:pStyle w:val="Heading2"/>
        <w:numPr>
          <w:ilvl w:val="1"/>
          <w:numId w:val="40"/>
        </w:numPr>
        <w:ind w:hanging="792"/>
      </w:pPr>
      <w:bookmarkStart w:id="93" w:name="_Toc433374636"/>
      <w:bookmarkStart w:id="94" w:name="_Toc433374938"/>
      <w:bookmarkStart w:id="95" w:name="_Toc491085998"/>
      <w:bookmarkStart w:id="96" w:name="_Toc491086200"/>
      <w:r>
        <w:t>Wage subsidy p</w:t>
      </w:r>
      <w:r w:rsidR="00EB2768">
        <w:t>rogram</w:t>
      </w:r>
      <w:r>
        <w:t xml:space="preserve">s </w:t>
      </w:r>
      <w:r w:rsidR="007855A7">
        <w:t>in</w:t>
      </w:r>
      <w:r>
        <w:t xml:space="preserve"> </w:t>
      </w:r>
      <w:r w:rsidR="00EA6098" w:rsidRPr="00527057">
        <w:t>Job Services Australia</w:t>
      </w:r>
      <w:bookmarkEnd w:id="93"/>
      <w:bookmarkEnd w:id="94"/>
      <w:bookmarkEnd w:id="95"/>
      <w:bookmarkEnd w:id="96"/>
    </w:p>
    <w:p w:rsidR="00043BAA" w:rsidRDefault="00043BAA" w:rsidP="00043BAA">
      <w:r w:rsidRPr="007B6E5C">
        <w:rPr>
          <w:rFonts w:ascii="Calibri" w:hAnsi="Calibri" w:cs="Calibri"/>
        </w:rPr>
        <w:t xml:space="preserve">Australia has implemented </w:t>
      </w:r>
      <w:r>
        <w:rPr>
          <w:rFonts w:ascii="Calibri" w:hAnsi="Calibri" w:cs="Calibri"/>
        </w:rPr>
        <w:t xml:space="preserve">a number of </w:t>
      </w:r>
      <w:r w:rsidRPr="007B6E5C">
        <w:rPr>
          <w:rFonts w:ascii="Calibri" w:hAnsi="Calibri" w:cs="Calibri"/>
        </w:rPr>
        <w:t>wage subsidy p</w:t>
      </w:r>
      <w:r w:rsidR="00EB2768">
        <w:rPr>
          <w:rFonts w:ascii="Calibri" w:hAnsi="Calibri" w:cs="Calibri"/>
        </w:rPr>
        <w:t>rogram</w:t>
      </w:r>
      <w:r w:rsidRPr="007B6E5C">
        <w:rPr>
          <w:rFonts w:ascii="Calibri" w:hAnsi="Calibri" w:cs="Calibri"/>
        </w:rPr>
        <w:t>s</w:t>
      </w:r>
      <w:r>
        <w:rPr>
          <w:rFonts w:ascii="Calibri" w:hAnsi="Calibri" w:cs="Calibri"/>
        </w:rPr>
        <w:t xml:space="preserve"> under </w:t>
      </w:r>
      <w:r w:rsidR="00052D63">
        <w:rPr>
          <w:rFonts w:ascii="Calibri" w:hAnsi="Calibri" w:cs="Calibri"/>
        </w:rPr>
        <w:t xml:space="preserve">various </w:t>
      </w:r>
      <w:r>
        <w:rPr>
          <w:rFonts w:ascii="Calibri" w:hAnsi="Calibri" w:cs="Calibri"/>
        </w:rPr>
        <w:t xml:space="preserve">employment services models. </w:t>
      </w:r>
      <w:r w:rsidRPr="00EC5D86">
        <w:rPr>
          <w:rFonts w:ascii="Calibri" w:hAnsi="Calibri" w:cs="Calibri"/>
        </w:rPr>
        <w:t xml:space="preserve">More recently, </w:t>
      </w:r>
      <w:r>
        <w:rPr>
          <w:rFonts w:ascii="Calibri" w:hAnsi="Calibri" w:cs="Calibri"/>
        </w:rPr>
        <w:t>several</w:t>
      </w:r>
      <w:r>
        <w:t xml:space="preserve"> short-term wage subsidy p</w:t>
      </w:r>
      <w:r w:rsidR="00EB2768">
        <w:t>rogram</w:t>
      </w:r>
      <w:r>
        <w:t>s</w:t>
      </w:r>
      <w:r w:rsidR="004C5909">
        <w:t xml:space="preserve"> (including the </w:t>
      </w:r>
      <w:r w:rsidR="00BE0399">
        <w:t>TJP</w:t>
      </w:r>
      <w:r w:rsidR="004C5909">
        <w:t>)</w:t>
      </w:r>
      <w:r>
        <w:t xml:space="preserve"> </w:t>
      </w:r>
      <w:r w:rsidR="0079017A">
        <w:t>were</w:t>
      </w:r>
      <w:r>
        <w:t xml:space="preserve"> introduced to the JSA (2009-2015) model to assist unemployed Australians to gain sustained </w:t>
      </w:r>
      <w:r>
        <w:lastRenderedPageBreak/>
        <w:t>employment. Although the</w:t>
      </w:r>
      <w:r w:rsidR="0079017A" w:rsidRPr="0079017A">
        <w:t xml:space="preserve"> </w:t>
      </w:r>
      <w:r w:rsidR="0079017A">
        <w:t>available</w:t>
      </w:r>
      <w:r>
        <w:t xml:space="preserve"> p</w:t>
      </w:r>
      <w:r w:rsidR="00EB2768">
        <w:t>rogram</w:t>
      </w:r>
      <w:r>
        <w:t xml:space="preserve">s </w:t>
      </w:r>
      <w:r w:rsidR="002856B7">
        <w:t xml:space="preserve">varied </w:t>
      </w:r>
      <w:r>
        <w:t xml:space="preserve">in their targeting and payments, all </w:t>
      </w:r>
      <w:r w:rsidR="002856B7">
        <w:t xml:space="preserve">were </w:t>
      </w:r>
      <w:r>
        <w:t xml:space="preserve">temporary, or hiring, </w:t>
      </w:r>
      <w:r w:rsidR="0079017A">
        <w:t xml:space="preserve">incentives </w:t>
      </w:r>
      <w:r>
        <w:t>paid to employers who recruit</w:t>
      </w:r>
      <w:r w:rsidR="002856B7">
        <w:t>ed</w:t>
      </w:r>
      <w:r>
        <w:t xml:space="preserve"> an unemployed person through an employment service provider (i.e. JSA or DES provider).</w:t>
      </w:r>
      <w:r>
        <w:rPr>
          <w:rStyle w:val="FootnoteReference"/>
        </w:rPr>
        <w:footnoteReference w:id="8"/>
      </w:r>
    </w:p>
    <w:p w:rsidR="00043BAA" w:rsidRDefault="00535A6C" w:rsidP="00043BAA">
      <w:r>
        <w:t>Table 2.1</w:t>
      </w:r>
      <w:r w:rsidR="00043BAA">
        <w:t xml:space="preserve"> compares the wage subsidy p</w:t>
      </w:r>
      <w:r w:rsidR="00EB2768">
        <w:t>rogram</w:t>
      </w:r>
      <w:r w:rsidR="00043BAA">
        <w:t>s available within the JSA model. Consistent with feedback from Australian employers indicating tha</w:t>
      </w:r>
      <w:r w:rsidR="00504E5E">
        <w:t>t an employer will usually know</w:t>
      </w:r>
      <w:r w:rsidR="00043BAA">
        <w:t xml:space="preserve"> within three to six months if a new recruit is suitable, payments under the </w:t>
      </w:r>
      <w:r w:rsidR="00BE0399">
        <w:t>TJP</w:t>
      </w:r>
      <w:r w:rsidR="00043BAA">
        <w:t xml:space="preserve"> </w:t>
      </w:r>
      <w:r w:rsidR="00B5086B">
        <w:t xml:space="preserve">and Restart </w:t>
      </w:r>
      <w:r w:rsidR="002856B7">
        <w:t xml:space="preserve">were </w:t>
      </w:r>
      <w:r w:rsidR="00043BAA">
        <w:t xml:space="preserve">made </w:t>
      </w:r>
      <w:r w:rsidR="00E3536F">
        <w:t xml:space="preserve">only </w:t>
      </w:r>
      <w:r w:rsidR="00043BAA">
        <w:t>after the first six months of the placement</w:t>
      </w:r>
      <w:r w:rsidR="00282131">
        <w:fldChar w:fldCharType="begin"/>
      </w:r>
      <w:r w:rsidR="00282131">
        <w:instrText xml:space="preserve"> ADDIN EN.CITE &lt;EndNote&gt;&lt;Cite&gt;&lt;Author&gt;DEEWR&lt;/Author&gt;&lt;Year&gt;2012&lt;/Year&gt;&lt;RecNum&gt;63&lt;/RecNum&gt;&lt;DisplayText&gt;(DEEWR, 2012)&lt;/DisplayText&gt;&lt;record&gt;&lt;rec-number&gt;63&lt;/rec-number&gt;&lt;foreign-keys&gt;&lt;key app="EN" db-id="wva0dprawwadtsee59fxf0zzweee9f5zs5px"&gt;63&lt;/key&gt;&lt;/foreign-keys&gt;&lt;ref-type name="Unpublished Work"&gt;34&lt;/ref-type&gt;&lt;contributors&gt;&lt;authors&gt;&lt;author&gt;DEEWR&lt;/author&gt;&lt;/authors&gt;&lt;/contributors&gt;&lt;titles&gt;&lt;title&gt;Survey of Employers (dataset)&lt;/title&gt;&lt;/titles&gt;&lt;dates&gt;&lt;year&gt;2012&lt;/year&gt;&lt;/dates&gt;&lt;pub-location&gt;Canberra&lt;/pub-location&gt;&lt;publisher&gt;Department of Education, Employment and Workplace Relations&lt;/publisher&gt;&lt;urls&gt;&lt;/urls&gt;&lt;/record&gt;&lt;/Cite&gt;&lt;/EndNote&gt;</w:instrText>
      </w:r>
      <w:r w:rsidR="00282131">
        <w:fldChar w:fldCharType="end"/>
      </w:r>
      <w:r w:rsidR="00043BAA">
        <w:t>.</w:t>
      </w:r>
      <w:r w:rsidR="00C05810">
        <w:rPr>
          <w:rStyle w:val="FootnoteReference"/>
        </w:rPr>
        <w:footnoteReference w:id="9"/>
      </w:r>
      <w:r w:rsidR="0084720F">
        <w:t xml:space="preserve"> </w:t>
      </w:r>
      <w:r w:rsidR="00043BAA">
        <w:t xml:space="preserve">Like the Wage Connect and Restart subsidies, which </w:t>
      </w:r>
      <w:r w:rsidR="002856B7">
        <w:t xml:space="preserve">were </w:t>
      </w:r>
      <w:r w:rsidR="00043BAA">
        <w:t>targeted at very long-term unemployed (</w:t>
      </w:r>
      <w:r w:rsidR="00DC140E">
        <w:t xml:space="preserve">VLTU; </w:t>
      </w:r>
      <w:r w:rsidR="00043BAA">
        <w:t xml:space="preserve">i.e. unemployed for 24 months or longer) and older (i.e. 50 years of age or older) job seekers respectively, the </w:t>
      </w:r>
      <w:r w:rsidR="00BE0399">
        <w:t>TJP</w:t>
      </w:r>
      <w:r w:rsidR="00043BAA">
        <w:t xml:space="preserve"> </w:t>
      </w:r>
      <w:r w:rsidR="00097B7A">
        <w:t>wa</w:t>
      </w:r>
      <w:r w:rsidR="00043BAA">
        <w:t xml:space="preserve">s </w:t>
      </w:r>
      <w:r w:rsidR="00052D63">
        <w:t xml:space="preserve">available to </w:t>
      </w:r>
      <w:r w:rsidR="00043BAA">
        <w:t>specific job</w:t>
      </w:r>
      <w:r w:rsidR="00B5086B">
        <w:t xml:space="preserve"> seekers. TJP and Restart </w:t>
      </w:r>
      <w:r w:rsidR="002856B7">
        <w:t xml:space="preserve">had </w:t>
      </w:r>
      <w:r w:rsidR="0084720F">
        <w:t>no</w:t>
      </w:r>
      <w:r w:rsidR="00B5086B">
        <w:t xml:space="preserve"> pro-rata payments for placements </w:t>
      </w:r>
      <w:r w:rsidR="00043BAA">
        <w:t>ending befor</w:t>
      </w:r>
      <w:r w:rsidR="00B5086B">
        <w:t>e the minimum 26 weeks duration</w:t>
      </w:r>
      <w:r w:rsidR="00E3536F">
        <w:t>. Unique to the TJP,</w:t>
      </w:r>
      <w:r w:rsidR="00E3536F" w:rsidRPr="00E3536F">
        <w:t xml:space="preserve"> </w:t>
      </w:r>
      <w:r w:rsidR="00E3536F">
        <w:t xml:space="preserve">placement </w:t>
      </w:r>
      <w:r w:rsidR="00052D63">
        <w:t xml:space="preserve">in a full-time job </w:t>
      </w:r>
      <w:r w:rsidR="00E3536F">
        <w:t xml:space="preserve">was required to be eligible </w:t>
      </w:r>
      <w:r w:rsidR="005C4D55">
        <w:t>(</w:t>
      </w:r>
      <w:r w:rsidR="00E3536F">
        <w:t xml:space="preserve">until </w:t>
      </w:r>
      <w:r w:rsidR="005C4D55">
        <w:t>the p</w:t>
      </w:r>
      <w:r w:rsidR="00EB2768">
        <w:t>rogram</w:t>
      </w:r>
      <w:r w:rsidR="005C4D55">
        <w:t xml:space="preserve"> was revised on </w:t>
      </w:r>
      <w:r w:rsidR="00E3536F">
        <w:t>13 May 2015</w:t>
      </w:r>
      <w:r w:rsidR="005C4D55">
        <w:t>)</w:t>
      </w:r>
      <w:r w:rsidR="00E3536F">
        <w:t>.</w:t>
      </w:r>
    </w:p>
    <w:p w:rsidR="00D7465A" w:rsidRDefault="00D7465A" w:rsidP="00043BAA">
      <w:r>
        <w:t xml:space="preserve">The JSA model was replaced by jobactive on 1 July 2015. </w:t>
      </w:r>
      <w:r w:rsidR="00C845FC">
        <w:t xml:space="preserve">Restart and TJP wage subsidies were retained </w:t>
      </w:r>
      <w:r w:rsidR="00097B7A">
        <w:t xml:space="preserve">under jobactive </w:t>
      </w:r>
      <w:r w:rsidR="00C845FC">
        <w:t xml:space="preserve">(note that the TJP </w:t>
      </w:r>
      <w:r w:rsidR="00BD08F4">
        <w:t>pilot p</w:t>
      </w:r>
      <w:r w:rsidR="00EB2768">
        <w:t>rogram</w:t>
      </w:r>
      <w:r w:rsidR="00BD08F4">
        <w:t xml:space="preserve"> </w:t>
      </w:r>
      <w:r w:rsidR="00C845FC">
        <w:t>end</w:t>
      </w:r>
      <w:r w:rsidR="00097B7A">
        <w:t>ed</w:t>
      </w:r>
      <w:r w:rsidR="00C845FC">
        <w:t xml:space="preserve"> on 31 December 2015)</w:t>
      </w:r>
      <w:r w:rsidR="00BD08F4">
        <w:t>. A</w:t>
      </w:r>
      <w:r w:rsidR="006B0081">
        <w:t xml:space="preserve">dditional </w:t>
      </w:r>
      <w:r>
        <w:t xml:space="preserve">wage subsidies </w:t>
      </w:r>
      <w:r w:rsidR="00C845FC">
        <w:t xml:space="preserve">were </w:t>
      </w:r>
      <w:r w:rsidR="00BD08F4">
        <w:t xml:space="preserve">also </w:t>
      </w:r>
      <w:r w:rsidR="00C845FC">
        <w:t>introduced</w:t>
      </w:r>
      <w:r w:rsidR="00BD08F4">
        <w:t xml:space="preserve">, </w:t>
      </w:r>
      <w:r w:rsidR="006B0081">
        <w:t xml:space="preserve">targeted at </w:t>
      </w:r>
      <w:r w:rsidR="00C845FC">
        <w:t xml:space="preserve">LTU, </w:t>
      </w:r>
      <w:r w:rsidR="006B0081">
        <w:t>LTU youth (under 30 years)</w:t>
      </w:r>
      <w:r w:rsidR="00C845FC">
        <w:t>, and</w:t>
      </w:r>
      <w:r w:rsidR="006B0081">
        <w:t xml:space="preserve"> </w:t>
      </w:r>
      <w:r w:rsidR="00C845FC">
        <w:t>Indigenous job seekers.</w:t>
      </w:r>
    </w:p>
    <w:p w:rsidR="00796315" w:rsidRDefault="00043BAA" w:rsidP="00043BAA">
      <w:r>
        <w:t xml:space="preserve">In addition to the </w:t>
      </w:r>
      <w:r w:rsidR="00C15FE7">
        <w:t>TJP</w:t>
      </w:r>
      <w:r>
        <w:t xml:space="preserve">, Wage Connect, and (as of 7 December 2014) Restart wage subsidies, eligible job seekers registered with a DES provider </w:t>
      </w:r>
      <w:r w:rsidR="0084720F">
        <w:t>can</w:t>
      </w:r>
      <w:r>
        <w:t xml:space="preserve"> access the Wage Subsidy Scheme. This subsidy of up to $1,500 (GST exclusive) </w:t>
      </w:r>
      <w:r w:rsidR="0084720F">
        <w:t xml:space="preserve">is </w:t>
      </w:r>
      <w:r>
        <w:t xml:space="preserve">paid to employers who employ a job seeker with disability for </w:t>
      </w:r>
      <w:r w:rsidR="008976C8">
        <w:t xml:space="preserve">at </w:t>
      </w:r>
      <w:r>
        <w:t xml:space="preserve">least eight hours per week for at least 13 weeks, with the expectation of ongoing employment. </w:t>
      </w:r>
      <w:r w:rsidR="005972D9">
        <w:t xml:space="preserve">By contrast, the Employment Pathway Fund (EPF) subsidy offered under JSA </w:t>
      </w:r>
      <w:r w:rsidR="00835911">
        <w:t>wa</w:t>
      </w:r>
      <w:r w:rsidR="005972D9">
        <w:t>s a more flexible p</w:t>
      </w:r>
      <w:r w:rsidR="00EB2768">
        <w:t>rogram</w:t>
      </w:r>
      <w:r w:rsidR="005972D9">
        <w:t xml:space="preserve"> with the amount, duration, and payment structure negotiated between providers and employers.</w:t>
      </w:r>
      <w:r w:rsidR="00835911">
        <w:t xml:space="preserve"> </w:t>
      </w:r>
      <w:r>
        <w:t xml:space="preserve">The DES model </w:t>
      </w:r>
      <w:r w:rsidR="005972D9">
        <w:t xml:space="preserve">also </w:t>
      </w:r>
      <w:r w:rsidR="0084720F">
        <w:t>differs</w:t>
      </w:r>
      <w:r>
        <w:t xml:space="preserve"> from mainstream assistance offered by JSA </w:t>
      </w:r>
      <w:r w:rsidR="0084720F">
        <w:t>because</w:t>
      </w:r>
      <w:r>
        <w:t xml:space="preserve"> it provides eligible job seekers up to 18 months of specialist assistance to build work capacity until suitable employment is found. This is followed by post-placement support </w:t>
      </w:r>
      <w:r w:rsidR="0084720F">
        <w:t xml:space="preserve">for up to </w:t>
      </w:r>
      <w:r>
        <w:t xml:space="preserve">six months, as well as ongoing support if required. </w:t>
      </w:r>
    </w:p>
    <w:p w:rsidR="005149BC" w:rsidRPr="005149BC" w:rsidRDefault="00FF3746" w:rsidP="00E03826">
      <w:pPr>
        <w:pStyle w:val="Tableforcontents"/>
      </w:pPr>
      <w:bookmarkStart w:id="97" w:name="_Toc439688345"/>
      <w:bookmarkStart w:id="98" w:name="_Toc445381815"/>
      <w:bookmarkStart w:id="99" w:name="_Toc445382000"/>
      <w:bookmarkStart w:id="100" w:name="_Toc464815278"/>
      <w:r>
        <w:lastRenderedPageBreak/>
        <w:t>Table 2.1</w:t>
      </w:r>
      <w:r w:rsidR="00B8341F">
        <w:t>:</w:t>
      </w:r>
      <w:r w:rsidR="00E03826">
        <w:t xml:space="preserve"> </w:t>
      </w:r>
      <w:r>
        <w:t>Wage subsidy p</w:t>
      </w:r>
      <w:r w:rsidR="00EB2768">
        <w:t>rogram</w:t>
      </w:r>
      <w:r>
        <w:t>s associated with Job Services Australia</w:t>
      </w:r>
      <w:bookmarkEnd w:id="97"/>
      <w:bookmarkEnd w:id="98"/>
      <w:bookmarkEnd w:id="99"/>
      <w:bookmarkEnd w:id="100"/>
    </w:p>
    <w:tbl>
      <w:tblPr>
        <w:tblStyle w:val="DEEWRTable"/>
        <w:tblW w:w="9322" w:type="dxa"/>
        <w:tblBorders>
          <w:bottom w:val="none" w:sz="0" w:space="0" w:color="auto"/>
        </w:tblBorders>
        <w:tblLook w:val="0420" w:firstRow="1" w:lastRow="0" w:firstColumn="0" w:lastColumn="0" w:noHBand="0" w:noVBand="1"/>
      </w:tblPr>
      <w:tblGrid>
        <w:gridCol w:w="1526"/>
        <w:gridCol w:w="1701"/>
        <w:gridCol w:w="2268"/>
        <w:gridCol w:w="1843"/>
        <w:gridCol w:w="1984"/>
      </w:tblGrid>
      <w:tr w:rsidR="00043BAA" w:rsidRPr="0079112B" w:rsidTr="00136FAA">
        <w:trPr>
          <w:cnfStyle w:val="100000000000" w:firstRow="1" w:lastRow="0" w:firstColumn="0" w:lastColumn="0" w:oddVBand="0" w:evenVBand="0" w:oddHBand="0" w:evenHBand="0" w:firstRowFirstColumn="0" w:firstRowLastColumn="0" w:lastRowFirstColumn="0" w:lastRowLastColumn="0"/>
          <w:cantSplit w:val="0"/>
        </w:trPr>
        <w:tc>
          <w:tcPr>
            <w:tcW w:w="1526" w:type="dxa"/>
            <w:shd w:val="clear" w:color="auto" w:fill="1E3D6B"/>
          </w:tcPr>
          <w:p w:rsidR="00043BAA" w:rsidRPr="0079112B" w:rsidRDefault="00043BAA" w:rsidP="00097B7A">
            <w:pPr>
              <w:keepNext/>
              <w:keepLines/>
            </w:pPr>
            <w:bookmarkStart w:id="101" w:name="Title_2_1"/>
            <w:bookmarkEnd w:id="101"/>
          </w:p>
        </w:tc>
        <w:tc>
          <w:tcPr>
            <w:tcW w:w="1701" w:type="dxa"/>
            <w:shd w:val="clear" w:color="auto" w:fill="1E3D6B"/>
          </w:tcPr>
          <w:p w:rsidR="00043BAA" w:rsidRPr="0079112B" w:rsidRDefault="00043BAA" w:rsidP="00097B7A">
            <w:pPr>
              <w:keepNext/>
              <w:keepLines/>
            </w:pPr>
            <w:r>
              <w:t>Employment Pathway Fund</w:t>
            </w:r>
            <w:r w:rsidRPr="0079112B">
              <w:t xml:space="preserve"> </w:t>
            </w:r>
          </w:p>
        </w:tc>
        <w:tc>
          <w:tcPr>
            <w:tcW w:w="2268" w:type="dxa"/>
            <w:shd w:val="clear" w:color="auto" w:fill="1E3D6B"/>
          </w:tcPr>
          <w:p w:rsidR="00043BAA" w:rsidRPr="0079112B" w:rsidRDefault="00043BAA" w:rsidP="00097B7A">
            <w:pPr>
              <w:keepNext/>
              <w:keepLines/>
            </w:pPr>
            <w:r w:rsidRPr="0079112B">
              <w:t>Wage Connect</w:t>
            </w:r>
          </w:p>
        </w:tc>
        <w:tc>
          <w:tcPr>
            <w:tcW w:w="1843" w:type="dxa"/>
            <w:shd w:val="clear" w:color="auto" w:fill="1E3D6B"/>
          </w:tcPr>
          <w:p w:rsidR="00043BAA" w:rsidRPr="0079112B" w:rsidRDefault="00043BAA" w:rsidP="00097B7A">
            <w:pPr>
              <w:keepNext/>
              <w:keepLines/>
            </w:pPr>
            <w:r>
              <w:t>Restart</w:t>
            </w:r>
            <w:r w:rsidR="0087494B">
              <w:rPr>
                <w:vertAlign w:val="superscript"/>
              </w:rPr>
              <w:t>(a)</w:t>
            </w:r>
          </w:p>
        </w:tc>
        <w:tc>
          <w:tcPr>
            <w:tcW w:w="1984" w:type="dxa"/>
            <w:shd w:val="clear" w:color="auto" w:fill="1E3D6B"/>
          </w:tcPr>
          <w:p w:rsidR="00043BAA" w:rsidRDefault="00043BAA" w:rsidP="00097B7A">
            <w:pPr>
              <w:keepNext/>
              <w:keepLines/>
            </w:pPr>
            <w:r>
              <w:t>Tasmanian Jobs Programme</w:t>
            </w:r>
            <w:r w:rsidR="0087494B">
              <w:rPr>
                <w:vertAlign w:val="superscript"/>
              </w:rPr>
              <w:t>(a)</w:t>
            </w:r>
          </w:p>
        </w:tc>
      </w:tr>
      <w:tr w:rsidR="00043BAA" w:rsidRPr="0079112B" w:rsidTr="00136FAA">
        <w:tc>
          <w:tcPr>
            <w:tcW w:w="1526" w:type="dxa"/>
          </w:tcPr>
          <w:p w:rsidR="00043BAA" w:rsidRPr="0079112B" w:rsidRDefault="00043BAA" w:rsidP="00097B7A">
            <w:pPr>
              <w:keepNext/>
              <w:keepLines/>
            </w:pPr>
            <w:r>
              <w:t>P</w:t>
            </w:r>
            <w:r w:rsidR="00EB2768">
              <w:t>rogram</w:t>
            </w:r>
            <w:r>
              <w:t xml:space="preserve"> start date</w:t>
            </w:r>
          </w:p>
        </w:tc>
        <w:tc>
          <w:tcPr>
            <w:tcW w:w="1701" w:type="dxa"/>
            <w:shd w:val="clear" w:color="auto" w:fill="auto"/>
          </w:tcPr>
          <w:p w:rsidR="00043BAA" w:rsidRPr="00A058B0" w:rsidRDefault="00043BAA" w:rsidP="00097B7A">
            <w:pPr>
              <w:keepNext/>
              <w:keepLines/>
              <w:rPr>
                <w:vertAlign w:val="superscript"/>
              </w:rPr>
            </w:pPr>
            <w:r>
              <w:t>1 July 2009</w:t>
            </w:r>
            <w:r>
              <w:rPr>
                <w:vertAlign w:val="superscript"/>
              </w:rPr>
              <w:t>(</w:t>
            </w:r>
            <w:r w:rsidR="0087494B">
              <w:rPr>
                <w:vertAlign w:val="superscript"/>
              </w:rPr>
              <w:t>b</w:t>
            </w:r>
            <w:r>
              <w:rPr>
                <w:vertAlign w:val="superscript"/>
              </w:rPr>
              <w:t>)</w:t>
            </w:r>
          </w:p>
        </w:tc>
        <w:tc>
          <w:tcPr>
            <w:tcW w:w="2268" w:type="dxa"/>
          </w:tcPr>
          <w:p w:rsidR="00043BAA" w:rsidRPr="0079112B" w:rsidRDefault="00043BAA" w:rsidP="004C68A2">
            <w:pPr>
              <w:keepNext/>
              <w:keepLines/>
            </w:pPr>
            <w:r>
              <w:t>1 January 2012</w:t>
            </w:r>
            <w:r>
              <w:rPr>
                <w:vertAlign w:val="superscript"/>
              </w:rPr>
              <w:t>(</w:t>
            </w:r>
            <w:r w:rsidR="0087494B">
              <w:rPr>
                <w:vertAlign w:val="superscript"/>
              </w:rPr>
              <w:t>c</w:t>
            </w:r>
            <w:r w:rsidRPr="0079112B">
              <w:rPr>
                <w:vertAlign w:val="superscript"/>
              </w:rPr>
              <w:t>)</w:t>
            </w:r>
          </w:p>
        </w:tc>
        <w:tc>
          <w:tcPr>
            <w:tcW w:w="1843" w:type="dxa"/>
          </w:tcPr>
          <w:p w:rsidR="00043BAA" w:rsidRDefault="00043BAA" w:rsidP="00097B7A">
            <w:pPr>
              <w:keepNext/>
              <w:keepLines/>
            </w:pPr>
            <w:r>
              <w:t>1 July 2014</w:t>
            </w:r>
          </w:p>
        </w:tc>
        <w:tc>
          <w:tcPr>
            <w:tcW w:w="1984" w:type="dxa"/>
          </w:tcPr>
          <w:p w:rsidR="00043BAA" w:rsidRDefault="00043BAA" w:rsidP="00097B7A">
            <w:pPr>
              <w:keepNext/>
              <w:keepLines/>
            </w:pPr>
            <w:r>
              <w:t>1 January 2014</w:t>
            </w:r>
          </w:p>
        </w:tc>
      </w:tr>
      <w:tr w:rsidR="00043BAA" w:rsidRPr="0079112B" w:rsidTr="00F54DB3">
        <w:tc>
          <w:tcPr>
            <w:tcW w:w="1526" w:type="dxa"/>
            <w:shd w:val="clear" w:color="auto" w:fill="E5E5E5" w:themeFill="background1" w:themeFillTint="33"/>
          </w:tcPr>
          <w:p w:rsidR="00043BAA" w:rsidRPr="0079112B" w:rsidRDefault="00043BAA" w:rsidP="00097B7A">
            <w:pPr>
              <w:keepNext/>
              <w:keepLines/>
            </w:pPr>
            <w:r w:rsidRPr="0079112B">
              <w:t>Structure</w:t>
            </w:r>
          </w:p>
        </w:tc>
        <w:tc>
          <w:tcPr>
            <w:tcW w:w="1701" w:type="dxa"/>
            <w:shd w:val="clear" w:color="auto" w:fill="E5E5E5" w:themeFill="background1" w:themeFillTint="33"/>
          </w:tcPr>
          <w:p w:rsidR="00043BAA" w:rsidRPr="0079112B" w:rsidRDefault="00043BAA" w:rsidP="00097B7A">
            <w:pPr>
              <w:keepNext/>
              <w:keepLines/>
            </w:pPr>
            <w:r w:rsidRPr="0079112B">
              <w:t>Demand-driven</w:t>
            </w:r>
            <w:r w:rsidRPr="0079112B">
              <w:rPr>
                <w:vertAlign w:val="superscript"/>
              </w:rPr>
              <w:t>(</w:t>
            </w:r>
            <w:r w:rsidR="0087494B">
              <w:rPr>
                <w:vertAlign w:val="superscript"/>
              </w:rPr>
              <w:t>d</w:t>
            </w:r>
            <w:r w:rsidRPr="0079112B">
              <w:rPr>
                <w:vertAlign w:val="superscript"/>
              </w:rPr>
              <w:t>)</w:t>
            </w:r>
          </w:p>
        </w:tc>
        <w:tc>
          <w:tcPr>
            <w:tcW w:w="2268" w:type="dxa"/>
            <w:shd w:val="clear" w:color="auto" w:fill="E5E5E5" w:themeFill="background1" w:themeFillTint="33"/>
          </w:tcPr>
          <w:p w:rsidR="00043BAA" w:rsidRPr="0079112B" w:rsidRDefault="00043BAA" w:rsidP="00097B7A">
            <w:pPr>
              <w:keepNext/>
              <w:keepLines/>
            </w:pPr>
            <w:r w:rsidRPr="0079112B">
              <w:t>Capped at 10,000 per annum</w:t>
            </w:r>
            <w:r w:rsidRPr="0079112B">
              <w:rPr>
                <w:vertAlign w:val="superscript"/>
              </w:rPr>
              <w:t>(</w:t>
            </w:r>
            <w:r w:rsidR="0087494B">
              <w:rPr>
                <w:vertAlign w:val="superscript"/>
              </w:rPr>
              <w:t>e</w:t>
            </w:r>
            <w:r w:rsidRPr="0079112B">
              <w:rPr>
                <w:vertAlign w:val="superscript"/>
              </w:rPr>
              <w:t>)</w:t>
            </w:r>
          </w:p>
        </w:tc>
        <w:tc>
          <w:tcPr>
            <w:tcW w:w="1843" w:type="dxa"/>
            <w:shd w:val="clear" w:color="auto" w:fill="E5E5E5" w:themeFill="background1" w:themeFillTint="33"/>
          </w:tcPr>
          <w:p w:rsidR="00043BAA" w:rsidRPr="0079112B" w:rsidRDefault="00043BAA" w:rsidP="00097B7A">
            <w:pPr>
              <w:keepNext/>
              <w:keepLines/>
            </w:pPr>
            <w:r>
              <w:t>N/A</w:t>
            </w:r>
          </w:p>
        </w:tc>
        <w:tc>
          <w:tcPr>
            <w:tcW w:w="1984" w:type="dxa"/>
            <w:shd w:val="clear" w:color="auto" w:fill="E5E5E5" w:themeFill="background1" w:themeFillTint="33"/>
          </w:tcPr>
          <w:p w:rsidR="00043BAA" w:rsidRPr="0079112B" w:rsidRDefault="00043BAA" w:rsidP="00097B7A">
            <w:pPr>
              <w:keepNext/>
              <w:keepLines/>
            </w:pPr>
            <w:r>
              <w:t>Capped at 2,000 until 31 December 2015</w:t>
            </w:r>
          </w:p>
        </w:tc>
      </w:tr>
      <w:tr w:rsidR="00043BAA" w:rsidRPr="0079112B" w:rsidTr="00790F97">
        <w:tc>
          <w:tcPr>
            <w:tcW w:w="1526" w:type="dxa"/>
            <w:shd w:val="clear" w:color="auto" w:fill="auto"/>
          </w:tcPr>
          <w:p w:rsidR="00043BAA" w:rsidRPr="00FE5729" w:rsidRDefault="00043BAA" w:rsidP="00097B7A">
            <w:pPr>
              <w:keepNext/>
              <w:keepLines/>
            </w:pPr>
            <w:r w:rsidRPr="00FE5729">
              <w:t>Income support payment type</w:t>
            </w:r>
          </w:p>
        </w:tc>
        <w:tc>
          <w:tcPr>
            <w:tcW w:w="1701" w:type="dxa"/>
            <w:shd w:val="clear" w:color="auto" w:fill="auto"/>
          </w:tcPr>
          <w:p w:rsidR="00043BAA" w:rsidRPr="0067708C" w:rsidRDefault="00043BAA" w:rsidP="00097B7A">
            <w:pPr>
              <w:keepNext/>
              <w:keepLines/>
            </w:pPr>
            <w:r w:rsidRPr="0067708C">
              <w:t>N/A</w:t>
            </w:r>
          </w:p>
        </w:tc>
        <w:tc>
          <w:tcPr>
            <w:tcW w:w="2268" w:type="dxa"/>
            <w:shd w:val="clear" w:color="auto" w:fill="auto"/>
          </w:tcPr>
          <w:p w:rsidR="00043BAA" w:rsidRPr="005E10C5" w:rsidRDefault="00043BAA" w:rsidP="00097B7A">
            <w:pPr>
              <w:keepNext/>
              <w:keepLines/>
              <w:rPr>
                <w:vertAlign w:val="superscript"/>
              </w:rPr>
            </w:pPr>
            <w:r w:rsidRPr="0079112B">
              <w:t xml:space="preserve">Must </w:t>
            </w:r>
            <w:r w:rsidR="0071311C">
              <w:t xml:space="preserve">have </w:t>
            </w:r>
            <w:r w:rsidRPr="0079112B">
              <w:t>be</w:t>
            </w:r>
            <w:r w:rsidR="0071311C">
              <w:t>en</w:t>
            </w:r>
            <w:r w:rsidRPr="0079112B">
              <w:t xml:space="preserve"> receiving income support for at least 24 months</w:t>
            </w:r>
          </w:p>
        </w:tc>
        <w:tc>
          <w:tcPr>
            <w:tcW w:w="1843" w:type="dxa"/>
            <w:shd w:val="clear" w:color="auto" w:fill="auto"/>
          </w:tcPr>
          <w:p w:rsidR="00043BAA" w:rsidRPr="0079112B" w:rsidRDefault="00043BAA" w:rsidP="00136FAA">
            <w:pPr>
              <w:keepNext/>
              <w:keepLines/>
            </w:pPr>
            <w:r>
              <w:t xml:space="preserve">Must </w:t>
            </w:r>
            <w:r w:rsidR="0071311C">
              <w:t xml:space="preserve">have </w:t>
            </w:r>
            <w:r>
              <w:t>be</w:t>
            </w:r>
            <w:r w:rsidR="0071311C">
              <w:t>en</w:t>
            </w:r>
            <w:r>
              <w:t xml:space="preserve"> receiving income support for at least 6 months</w:t>
            </w:r>
            <w:r>
              <w:rPr>
                <w:vertAlign w:val="superscript"/>
              </w:rPr>
              <w:t>(</w:t>
            </w:r>
            <w:r w:rsidR="00861119">
              <w:rPr>
                <w:vertAlign w:val="superscript"/>
              </w:rPr>
              <w:t>f</w:t>
            </w:r>
            <w:r>
              <w:rPr>
                <w:vertAlign w:val="superscript"/>
              </w:rPr>
              <w:t>)</w:t>
            </w:r>
          </w:p>
        </w:tc>
        <w:tc>
          <w:tcPr>
            <w:tcW w:w="1984" w:type="dxa"/>
            <w:shd w:val="clear" w:color="auto" w:fill="auto"/>
          </w:tcPr>
          <w:p w:rsidR="00043BAA" w:rsidRPr="009F6CC6" w:rsidRDefault="00043BAA" w:rsidP="00136FAA">
            <w:pPr>
              <w:keepNext/>
              <w:keepLines/>
              <w:rPr>
                <w:vertAlign w:val="superscript"/>
              </w:rPr>
            </w:pPr>
            <w:r>
              <w:t xml:space="preserve">Must </w:t>
            </w:r>
            <w:r w:rsidR="0071311C">
              <w:t xml:space="preserve">have </w:t>
            </w:r>
            <w:r>
              <w:t>be</w:t>
            </w:r>
            <w:r w:rsidR="0071311C">
              <w:t>en</w:t>
            </w:r>
            <w:r>
              <w:t xml:space="preserve"> receiving income support </w:t>
            </w:r>
            <w:r w:rsidR="00044F1A">
              <w:t>for at least 6 months</w:t>
            </w:r>
            <w:r w:rsidR="00575C61">
              <w:rPr>
                <w:vertAlign w:val="superscript"/>
              </w:rPr>
              <w:t xml:space="preserve">(g) </w:t>
            </w:r>
            <w:r w:rsidR="00575C61">
              <w:t xml:space="preserve">and have </w:t>
            </w:r>
            <w:r>
              <w:t xml:space="preserve">activity test or participation requirements </w:t>
            </w:r>
            <w:r w:rsidR="00575C61">
              <w:t>at the time the job commenced</w:t>
            </w:r>
          </w:p>
        </w:tc>
      </w:tr>
      <w:tr w:rsidR="00043BAA" w:rsidRPr="0079112B" w:rsidTr="00790F97">
        <w:tc>
          <w:tcPr>
            <w:tcW w:w="1526" w:type="dxa"/>
            <w:shd w:val="clear" w:color="auto" w:fill="E5E5E5" w:themeFill="background1" w:themeFillTint="33"/>
          </w:tcPr>
          <w:p w:rsidR="00043BAA" w:rsidRPr="00FE5729" w:rsidRDefault="00043BAA" w:rsidP="0067708C">
            <w:pPr>
              <w:keepNext/>
              <w:keepLines/>
            </w:pPr>
            <w:r w:rsidRPr="00FE5729">
              <w:t>Unemployment duration</w:t>
            </w:r>
          </w:p>
        </w:tc>
        <w:tc>
          <w:tcPr>
            <w:tcW w:w="1701" w:type="dxa"/>
            <w:shd w:val="clear" w:color="auto" w:fill="E5E5E5" w:themeFill="background1" w:themeFillTint="33"/>
          </w:tcPr>
          <w:p w:rsidR="00043BAA" w:rsidRPr="0067708C" w:rsidRDefault="00043BAA" w:rsidP="0067708C">
            <w:pPr>
              <w:keepNext/>
              <w:keepLines/>
            </w:pPr>
            <w:r w:rsidRPr="0067708C">
              <w:t>N/A</w:t>
            </w:r>
          </w:p>
        </w:tc>
        <w:tc>
          <w:tcPr>
            <w:tcW w:w="2268" w:type="dxa"/>
            <w:shd w:val="clear" w:color="auto" w:fill="E5E5E5" w:themeFill="background1" w:themeFillTint="33"/>
          </w:tcPr>
          <w:p w:rsidR="00043BAA" w:rsidRPr="0079112B" w:rsidRDefault="00043BAA" w:rsidP="00356273">
            <w:pPr>
              <w:keepNext/>
              <w:keepLines/>
            </w:pPr>
            <w:r>
              <w:t xml:space="preserve">No or minimal employment and insufficient income to reduce to nil rate income support for at least 24 months </w:t>
            </w:r>
          </w:p>
        </w:tc>
        <w:tc>
          <w:tcPr>
            <w:tcW w:w="1843" w:type="dxa"/>
            <w:shd w:val="clear" w:color="auto" w:fill="E5E5E5" w:themeFill="background1" w:themeFillTint="33"/>
          </w:tcPr>
          <w:p w:rsidR="00043BAA" w:rsidRDefault="00043BAA" w:rsidP="0067708C">
            <w:pPr>
              <w:keepNext/>
              <w:keepLines/>
            </w:pPr>
          </w:p>
        </w:tc>
        <w:tc>
          <w:tcPr>
            <w:tcW w:w="1984" w:type="dxa"/>
            <w:shd w:val="clear" w:color="auto" w:fill="E5E5E5" w:themeFill="background1" w:themeFillTint="33"/>
          </w:tcPr>
          <w:p w:rsidR="00043BAA" w:rsidRDefault="00043BAA" w:rsidP="0067708C">
            <w:pPr>
              <w:keepNext/>
              <w:keepLines/>
            </w:pPr>
          </w:p>
        </w:tc>
      </w:tr>
      <w:tr w:rsidR="0067708C" w:rsidRPr="0079112B" w:rsidTr="00790F97">
        <w:tc>
          <w:tcPr>
            <w:tcW w:w="1526" w:type="dxa"/>
            <w:shd w:val="clear" w:color="auto" w:fill="auto"/>
          </w:tcPr>
          <w:p w:rsidR="0067708C" w:rsidRPr="00FE5729" w:rsidRDefault="0067708C" w:rsidP="00097B7A">
            <w:pPr>
              <w:keepNext/>
              <w:keepLines/>
            </w:pPr>
            <w:r w:rsidRPr="00FE5729">
              <w:t>Other</w:t>
            </w:r>
          </w:p>
        </w:tc>
        <w:tc>
          <w:tcPr>
            <w:tcW w:w="1701" w:type="dxa"/>
            <w:shd w:val="clear" w:color="auto" w:fill="auto"/>
          </w:tcPr>
          <w:p w:rsidR="0067708C" w:rsidRPr="0079112B" w:rsidRDefault="0067708C" w:rsidP="00097B7A">
            <w:pPr>
              <w:keepNext/>
              <w:keepLines/>
            </w:pPr>
            <w:r>
              <w:t>N/A</w:t>
            </w:r>
          </w:p>
        </w:tc>
        <w:tc>
          <w:tcPr>
            <w:tcW w:w="2268" w:type="dxa"/>
            <w:shd w:val="clear" w:color="auto" w:fill="auto"/>
          </w:tcPr>
          <w:p w:rsidR="0067708C" w:rsidRPr="0079112B" w:rsidRDefault="0067708C" w:rsidP="00097B7A">
            <w:pPr>
              <w:keepNext/>
              <w:keepLines/>
            </w:pPr>
            <w:r>
              <w:t>N/A</w:t>
            </w:r>
          </w:p>
        </w:tc>
        <w:tc>
          <w:tcPr>
            <w:tcW w:w="1843" w:type="dxa"/>
            <w:shd w:val="clear" w:color="auto" w:fill="auto"/>
          </w:tcPr>
          <w:p w:rsidR="0067708C" w:rsidRDefault="0067708C" w:rsidP="00097B7A">
            <w:pPr>
              <w:keepNext/>
              <w:keepLines/>
            </w:pPr>
            <w:r>
              <w:t>Must be at least 50 years of age</w:t>
            </w:r>
          </w:p>
        </w:tc>
        <w:tc>
          <w:tcPr>
            <w:tcW w:w="1984" w:type="dxa"/>
            <w:shd w:val="clear" w:color="auto" w:fill="auto"/>
          </w:tcPr>
          <w:p w:rsidR="0067708C" w:rsidRPr="00E939EE" w:rsidRDefault="0067708C" w:rsidP="00097B7A">
            <w:pPr>
              <w:keepNext/>
              <w:keepLines/>
              <w:rPr>
                <w:b/>
                <w:i/>
              </w:rPr>
            </w:pPr>
            <w:r>
              <w:t>Must have been a Tasmanian resident for at least 6 months</w:t>
            </w:r>
          </w:p>
        </w:tc>
      </w:tr>
      <w:tr w:rsidR="00356273" w:rsidRPr="0079112B" w:rsidTr="00790F97">
        <w:tc>
          <w:tcPr>
            <w:tcW w:w="1526" w:type="dxa"/>
            <w:shd w:val="clear" w:color="auto" w:fill="E5E5E5" w:themeFill="background1" w:themeFillTint="33"/>
          </w:tcPr>
          <w:p w:rsidR="00043BAA" w:rsidRPr="0079112B" w:rsidRDefault="00043BAA" w:rsidP="00097B7A">
            <w:pPr>
              <w:keepNext/>
              <w:keepLines/>
            </w:pPr>
            <w:r w:rsidRPr="0079112B">
              <w:t>Timing and amount</w:t>
            </w:r>
          </w:p>
        </w:tc>
        <w:tc>
          <w:tcPr>
            <w:tcW w:w="1701" w:type="dxa"/>
            <w:shd w:val="clear" w:color="auto" w:fill="E5E5E5" w:themeFill="background1" w:themeFillTint="33"/>
          </w:tcPr>
          <w:p w:rsidR="00043BAA" w:rsidRDefault="00043BAA" w:rsidP="00097B7A">
            <w:pPr>
              <w:keepNext/>
              <w:keepLines/>
            </w:pPr>
            <w:r w:rsidRPr="0079112B">
              <w:t>Negotiable</w:t>
            </w:r>
            <w:r w:rsidRPr="0079112B">
              <w:rPr>
                <w:b/>
                <w:vertAlign w:val="superscript"/>
              </w:rPr>
              <w:t>(</w:t>
            </w:r>
            <w:r w:rsidR="00861119">
              <w:rPr>
                <w:b/>
                <w:vertAlign w:val="superscript"/>
              </w:rPr>
              <w:t>h</w:t>
            </w:r>
            <w:r w:rsidRPr="0079112B">
              <w:rPr>
                <w:b/>
                <w:vertAlign w:val="superscript"/>
              </w:rPr>
              <w:t>)</w:t>
            </w:r>
          </w:p>
          <w:p w:rsidR="00043BAA" w:rsidRPr="006B544B" w:rsidRDefault="00043BAA" w:rsidP="00097B7A">
            <w:pPr>
              <w:keepNext/>
              <w:keepLines/>
            </w:pPr>
          </w:p>
        </w:tc>
        <w:tc>
          <w:tcPr>
            <w:tcW w:w="2268" w:type="dxa"/>
            <w:shd w:val="clear" w:color="auto" w:fill="E5E5E5" w:themeFill="background1" w:themeFillTint="33"/>
          </w:tcPr>
          <w:p w:rsidR="00043BAA" w:rsidRDefault="00043BAA" w:rsidP="00356273">
            <w:pPr>
              <w:keepNext/>
              <w:keepLines/>
            </w:pPr>
            <w:r w:rsidRPr="0079112B">
              <w:t>Full rate Newstart Allowance</w:t>
            </w:r>
            <w:r>
              <w:t xml:space="preserve"> over</w:t>
            </w:r>
            <w:r w:rsidR="00356273">
              <w:t xml:space="preserve"> </w:t>
            </w:r>
            <w:r w:rsidRPr="0079112B">
              <w:t>26 weeks</w:t>
            </w:r>
            <w:r>
              <w:t xml:space="preserve"> (approx. $6,050 per placement, or $233 per week)</w:t>
            </w:r>
            <w:r w:rsidRPr="0079112B">
              <w:rPr>
                <w:b/>
                <w:vertAlign w:val="superscript"/>
              </w:rPr>
              <w:t>(</w:t>
            </w:r>
            <w:r w:rsidR="00861119">
              <w:rPr>
                <w:b/>
                <w:vertAlign w:val="superscript"/>
              </w:rPr>
              <w:t>h</w:t>
            </w:r>
            <w:r w:rsidRPr="0079112B">
              <w:rPr>
                <w:b/>
                <w:vertAlign w:val="superscript"/>
              </w:rPr>
              <w:t>)</w:t>
            </w:r>
            <w:r>
              <w:t>.</w:t>
            </w:r>
          </w:p>
          <w:p w:rsidR="00043BAA" w:rsidRPr="0039430C" w:rsidRDefault="00043BAA" w:rsidP="00356273">
            <w:pPr>
              <w:keepNext/>
              <w:keepLines/>
              <w:spacing w:before="120"/>
            </w:pPr>
            <w:r>
              <w:t xml:space="preserve">Payments are made in </w:t>
            </w:r>
            <w:r w:rsidR="002B5908">
              <w:t>arrears at negotiated intervals</w:t>
            </w:r>
          </w:p>
        </w:tc>
        <w:tc>
          <w:tcPr>
            <w:tcW w:w="1843" w:type="dxa"/>
            <w:shd w:val="clear" w:color="auto" w:fill="E5E5E5" w:themeFill="background1" w:themeFillTint="33"/>
          </w:tcPr>
          <w:p w:rsidR="00043BAA" w:rsidRPr="0079112B" w:rsidRDefault="00043BAA" w:rsidP="00097B7A">
            <w:pPr>
              <w:keepNext/>
              <w:keepLines/>
            </w:pPr>
            <w:r w:rsidRPr="003C0811">
              <w:t>$10,000 total: $3,000 after 6 months, $3,000 after 12 months, $2,000 after 18 months, and $2,000 after 24 months</w:t>
            </w:r>
          </w:p>
        </w:tc>
        <w:tc>
          <w:tcPr>
            <w:tcW w:w="1984" w:type="dxa"/>
            <w:shd w:val="clear" w:color="auto" w:fill="E5E5E5" w:themeFill="background1" w:themeFillTint="33"/>
          </w:tcPr>
          <w:p w:rsidR="0071311C" w:rsidRPr="00E939EE" w:rsidRDefault="0071311C" w:rsidP="00097B7A">
            <w:pPr>
              <w:keepNext/>
              <w:keepLines/>
              <w:rPr>
                <w:b/>
                <w:i/>
              </w:rPr>
            </w:pPr>
            <w:r w:rsidRPr="00E939EE">
              <w:rPr>
                <w:b/>
                <w:i/>
              </w:rPr>
              <w:t>1 Jan 2014–12 May 201</w:t>
            </w:r>
            <w:r w:rsidR="0019351A">
              <w:rPr>
                <w:b/>
                <w:i/>
              </w:rPr>
              <w:t>5:</w:t>
            </w:r>
          </w:p>
          <w:p w:rsidR="0071311C" w:rsidRDefault="00043BAA" w:rsidP="00097B7A">
            <w:pPr>
              <w:keepNext/>
              <w:keepLines/>
            </w:pPr>
            <w:r>
              <w:t>$3,250 one-off payment after 26 weeks’ full-time employment</w:t>
            </w:r>
          </w:p>
          <w:p w:rsidR="0019351A" w:rsidRPr="00E939EE" w:rsidRDefault="0071311C" w:rsidP="0067708C">
            <w:pPr>
              <w:keepNext/>
              <w:keepLines/>
              <w:spacing w:before="120"/>
              <w:rPr>
                <w:b/>
                <w:i/>
              </w:rPr>
            </w:pPr>
            <w:r w:rsidRPr="00E939EE">
              <w:rPr>
                <w:b/>
                <w:i/>
              </w:rPr>
              <w:t>From</w:t>
            </w:r>
            <w:r w:rsidR="00C65D1D" w:rsidRPr="00E939EE">
              <w:rPr>
                <w:b/>
                <w:i/>
              </w:rPr>
              <w:t xml:space="preserve"> 13 May 201</w:t>
            </w:r>
            <w:r w:rsidR="001861AA" w:rsidRPr="00E939EE">
              <w:rPr>
                <w:b/>
                <w:i/>
              </w:rPr>
              <w:t>5</w:t>
            </w:r>
            <w:r w:rsidR="0019351A" w:rsidRPr="00E939EE">
              <w:rPr>
                <w:b/>
                <w:i/>
              </w:rPr>
              <w:t>:</w:t>
            </w:r>
          </w:p>
          <w:p w:rsidR="0019351A" w:rsidRPr="007B2224" w:rsidRDefault="00043BAA" w:rsidP="007B2224">
            <w:pPr>
              <w:keepNext/>
              <w:keepLines/>
              <w:ind w:left="-32"/>
            </w:pPr>
            <w:r w:rsidRPr="007B2224">
              <w:t>$6,500 one-off payment after 26 weeks’ full-time employment</w:t>
            </w:r>
          </w:p>
          <w:p w:rsidR="00043BAA" w:rsidRPr="007B2224" w:rsidRDefault="00043BAA" w:rsidP="007B2224">
            <w:pPr>
              <w:keepNext/>
              <w:keepLines/>
              <w:ind w:left="-32"/>
            </w:pPr>
            <w:r w:rsidRPr="007B2224">
              <w:t xml:space="preserve">$3,250 one-off payment after </w:t>
            </w:r>
            <w:r w:rsidR="002B5908" w:rsidRPr="007B2224">
              <w:t>26 weeks’ part-time employment</w:t>
            </w:r>
          </w:p>
        </w:tc>
      </w:tr>
      <w:tr w:rsidR="00356273" w:rsidRPr="0079112B" w:rsidTr="00790F97">
        <w:tc>
          <w:tcPr>
            <w:tcW w:w="1526" w:type="dxa"/>
            <w:shd w:val="clear" w:color="auto" w:fill="auto"/>
          </w:tcPr>
          <w:p w:rsidR="00043BAA" w:rsidRPr="0079112B" w:rsidRDefault="00043BAA" w:rsidP="00097B7A">
            <w:pPr>
              <w:keepNext/>
              <w:keepLines/>
            </w:pPr>
            <w:r w:rsidRPr="0079112B">
              <w:t>Placement eligibility</w:t>
            </w:r>
          </w:p>
        </w:tc>
        <w:tc>
          <w:tcPr>
            <w:tcW w:w="1701" w:type="dxa"/>
            <w:shd w:val="clear" w:color="auto" w:fill="auto"/>
          </w:tcPr>
          <w:p w:rsidR="00043BAA" w:rsidRPr="0079112B" w:rsidRDefault="00043BAA" w:rsidP="00097B7A">
            <w:pPr>
              <w:keepNext/>
              <w:keepLines/>
              <w:rPr>
                <w:b/>
              </w:rPr>
            </w:pPr>
            <w:r w:rsidRPr="0079112B">
              <w:t>Negotiable</w:t>
            </w:r>
          </w:p>
        </w:tc>
        <w:tc>
          <w:tcPr>
            <w:tcW w:w="2268" w:type="dxa"/>
            <w:shd w:val="clear" w:color="auto" w:fill="auto"/>
          </w:tcPr>
          <w:p w:rsidR="00043BAA" w:rsidRPr="0079112B" w:rsidRDefault="00043BAA" w:rsidP="0067708C">
            <w:pPr>
              <w:keepNext/>
              <w:keepLines/>
              <w:rPr>
                <w:b/>
              </w:rPr>
            </w:pPr>
            <w:r w:rsidRPr="0079112B">
              <w:t>Min 15 hours per week</w:t>
            </w:r>
            <w:r w:rsidR="00716096">
              <w:t xml:space="preserve"> </w:t>
            </w:r>
            <w:r w:rsidR="00756814" w:rsidRPr="0079112B">
              <w:rPr>
                <w:b/>
                <w:vertAlign w:val="superscript"/>
              </w:rPr>
              <w:t>(</w:t>
            </w:r>
            <w:r w:rsidR="00861119">
              <w:rPr>
                <w:b/>
                <w:vertAlign w:val="superscript"/>
              </w:rPr>
              <w:t>i</w:t>
            </w:r>
            <w:r w:rsidR="00756814" w:rsidRPr="0079112B">
              <w:rPr>
                <w:b/>
                <w:vertAlign w:val="superscript"/>
              </w:rPr>
              <w:t>)</w:t>
            </w:r>
          </w:p>
        </w:tc>
        <w:tc>
          <w:tcPr>
            <w:tcW w:w="1843" w:type="dxa"/>
            <w:shd w:val="clear" w:color="auto" w:fill="auto"/>
          </w:tcPr>
          <w:p w:rsidR="00043BAA" w:rsidRPr="0079112B" w:rsidRDefault="00043BAA" w:rsidP="0067708C">
            <w:pPr>
              <w:keepNext/>
              <w:keepLines/>
              <w:rPr>
                <w:b/>
              </w:rPr>
            </w:pPr>
            <w:r w:rsidRPr="0079112B">
              <w:t>Min 15 hours per week</w:t>
            </w:r>
            <w:r w:rsidR="00756814">
              <w:t xml:space="preserve"> </w:t>
            </w:r>
            <w:r w:rsidR="00756814" w:rsidRPr="0079112B">
              <w:rPr>
                <w:b/>
                <w:vertAlign w:val="superscript"/>
              </w:rPr>
              <w:t>(</w:t>
            </w:r>
            <w:r w:rsidR="00861119">
              <w:rPr>
                <w:b/>
                <w:vertAlign w:val="superscript"/>
              </w:rPr>
              <w:t>i</w:t>
            </w:r>
            <w:r w:rsidR="00756814" w:rsidRPr="0079112B">
              <w:rPr>
                <w:b/>
                <w:vertAlign w:val="superscript"/>
              </w:rPr>
              <w:t>)</w:t>
            </w:r>
          </w:p>
        </w:tc>
        <w:tc>
          <w:tcPr>
            <w:tcW w:w="1984" w:type="dxa"/>
            <w:shd w:val="clear" w:color="auto" w:fill="auto"/>
          </w:tcPr>
          <w:p w:rsidR="0067708C" w:rsidRDefault="0019351A" w:rsidP="00097B7A">
            <w:pPr>
              <w:keepNext/>
              <w:keepLines/>
              <w:rPr>
                <w:b/>
                <w:i/>
              </w:rPr>
            </w:pPr>
            <w:r w:rsidRPr="000A14B5">
              <w:rPr>
                <w:b/>
                <w:i/>
              </w:rPr>
              <w:t>1 Jan 2014–12 May 201</w:t>
            </w:r>
            <w:r>
              <w:rPr>
                <w:b/>
                <w:i/>
              </w:rPr>
              <w:t>5:</w:t>
            </w:r>
          </w:p>
          <w:p w:rsidR="0019351A" w:rsidRDefault="00043BAA" w:rsidP="00097B7A">
            <w:pPr>
              <w:keepNext/>
              <w:keepLines/>
            </w:pPr>
            <w:r>
              <w:t>Full-time</w:t>
            </w:r>
            <w:r w:rsidR="0019351A">
              <w:t xml:space="preserve"> only</w:t>
            </w:r>
            <w:r>
              <w:t xml:space="preserve"> </w:t>
            </w:r>
          </w:p>
          <w:p w:rsidR="0019351A" w:rsidRPr="000A14B5" w:rsidRDefault="0019351A" w:rsidP="0067708C">
            <w:pPr>
              <w:keepNext/>
              <w:keepLines/>
              <w:spacing w:before="120"/>
              <w:rPr>
                <w:b/>
                <w:i/>
              </w:rPr>
            </w:pPr>
            <w:r w:rsidRPr="000A14B5">
              <w:rPr>
                <w:b/>
                <w:i/>
              </w:rPr>
              <w:t>From 13 May 2015:</w:t>
            </w:r>
          </w:p>
          <w:p w:rsidR="00043BAA" w:rsidRPr="0079112B" w:rsidRDefault="0019351A" w:rsidP="00097B7A">
            <w:pPr>
              <w:keepNext/>
              <w:keepLines/>
            </w:pPr>
            <w:r>
              <w:t>P</w:t>
            </w:r>
            <w:r w:rsidR="00B6397E">
              <w:t>art-time placements</w:t>
            </w:r>
            <w:r>
              <w:t xml:space="preserve"> also allowed</w:t>
            </w:r>
            <w:r w:rsidR="00043BAA">
              <w:t xml:space="preserve"> </w:t>
            </w:r>
            <w:r w:rsidR="00B6397E">
              <w:t>(</w:t>
            </w:r>
            <w:r w:rsidR="00043BAA">
              <w:t>min 25 hours per week</w:t>
            </w:r>
            <w:r w:rsidR="00B6397E">
              <w:t>)</w:t>
            </w:r>
          </w:p>
        </w:tc>
      </w:tr>
      <w:tr w:rsidR="00043BAA" w:rsidRPr="0079112B" w:rsidTr="00790F97">
        <w:tc>
          <w:tcPr>
            <w:tcW w:w="1526" w:type="dxa"/>
            <w:shd w:val="clear" w:color="auto" w:fill="E5E5E5" w:themeFill="background1" w:themeFillTint="33"/>
          </w:tcPr>
          <w:p w:rsidR="00043BAA" w:rsidRPr="009C1CCA" w:rsidRDefault="00043BAA" w:rsidP="00097B7A">
            <w:pPr>
              <w:keepNext/>
              <w:keepLines/>
            </w:pPr>
            <w:r>
              <w:t xml:space="preserve">Available to combine with other </w:t>
            </w:r>
            <w:r w:rsidR="006B6FA9">
              <w:t xml:space="preserve">Commonwealth </w:t>
            </w:r>
            <w:r>
              <w:t>wage subsidies</w:t>
            </w:r>
          </w:p>
        </w:tc>
        <w:tc>
          <w:tcPr>
            <w:tcW w:w="1701" w:type="dxa"/>
            <w:shd w:val="clear" w:color="auto" w:fill="E5E5E5" w:themeFill="background1" w:themeFillTint="33"/>
          </w:tcPr>
          <w:p w:rsidR="00043BAA" w:rsidRPr="0079112B" w:rsidRDefault="00043BAA" w:rsidP="00097B7A">
            <w:pPr>
              <w:keepNext/>
              <w:keepLines/>
            </w:pPr>
            <w:r>
              <w:t xml:space="preserve">Yes </w:t>
            </w:r>
            <w:r w:rsidR="00575C61">
              <w:t>(all other eligible wage subsidies)</w:t>
            </w:r>
          </w:p>
        </w:tc>
        <w:tc>
          <w:tcPr>
            <w:tcW w:w="2268" w:type="dxa"/>
            <w:shd w:val="clear" w:color="auto" w:fill="E5E5E5" w:themeFill="background1" w:themeFillTint="33"/>
          </w:tcPr>
          <w:p w:rsidR="00043BAA" w:rsidRPr="0079112B" w:rsidRDefault="00043BAA" w:rsidP="00097B7A">
            <w:pPr>
              <w:keepNext/>
              <w:keepLines/>
            </w:pPr>
            <w:r>
              <w:t>Yes (EPF)</w:t>
            </w:r>
          </w:p>
        </w:tc>
        <w:tc>
          <w:tcPr>
            <w:tcW w:w="1843" w:type="dxa"/>
            <w:shd w:val="clear" w:color="auto" w:fill="E5E5E5" w:themeFill="background1" w:themeFillTint="33"/>
          </w:tcPr>
          <w:p w:rsidR="00043BAA" w:rsidRPr="0079112B" w:rsidRDefault="00043BAA" w:rsidP="00097B7A">
            <w:pPr>
              <w:keepNext/>
              <w:keepLines/>
            </w:pPr>
            <w:r>
              <w:t>Yes (</w:t>
            </w:r>
            <w:r w:rsidR="00575C61">
              <w:t>TJP</w:t>
            </w:r>
            <w:r>
              <w:t>)</w:t>
            </w:r>
          </w:p>
        </w:tc>
        <w:tc>
          <w:tcPr>
            <w:tcW w:w="1984" w:type="dxa"/>
            <w:shd w:val="clear" w:color="auto" w:fill="E5E5E5" w:themeFill="background1" w:themeFillTint="33"/>
          </w:tcPr>
          <w:p w:rsidR="00043BAA" w:rsidRDefault="00043BAA" w:rsidP="00097B7A">
            <w:pPr>
              <w:keepNext/>
              <w:keepLines/>
            </w:pPr>
            <w:r>
              <w:t>Yes (all other eligible wage subsidies)</w:t>
            </w:r>
          </w:p>
        </w:tc>
      </w:tr>
      <w:tr w:rsidR="00356273" w:rsidRPr="0079112B" w:rsidTr="00790F97">
        <w:tc>
          <w:tcPr>
            <w:tcW w:w="1526" w:type="dxa"/>
            <w:tcBorders>
              <w:bottom w:val="single" w:sz="4" w:space="0" w:color="auto"/>
            </w:tcBorders>
            <w:shd w:val="clear" w:color="auto" w:fill="auto"/>
          </w:tcPr>
          <w:p w:rsidR="00043BAA" w:rsidRPr="0079112B" w:rsidRDefault="00043BAA" w:rsidP="00097B7A">
            <w:pPr>
              <w:keepNext/>
              <w:keepLines/>
            </w:pPr>
            <w:r>
              <w:lastRenderedPageBreak/>
              <w:t xml:space="preserve">Pro-rata </w:t>
            </w:r>
            <w:r w:rsidR="00756814">
              <w:t>payments based on the actual employment period available</w:t>
            </w:r>
          </w:p>
        </w:tc>
        <w:tc>
          <w:tcPr>
            <w:tcW w:w="1701" w:type="dxa"/>
            <w:tcBorders>
              <w:bottom w:val="single" w:sz="4" w:space="0" w:color="auto"/>
            </w:tcBorders>
            <w:shd w:val="clear" w:color="auto" w:fill="auto"/>
          </w:tcPr>
          <w:p w:rsidR="00043BAA" w:rsidRPr="0079112B" w:rsidRDefault="00756814" w:rsidP="00097B7A">
            <w:pPr>
              <w:keepNext/>
              <w:keepLines/>
            </w:pPr>
            <w:r>
              <w:t>Yes</w:t>
            </w:r>
          </w:p>
        </w:tc>
        <w:tc>
          <w:tcPr>
            <w:tcW w:w="2268" w:type="dxa"/>
            <w:tcBorders>
              <w:bottom w:val="single" w:sz="4" w:space="0" w:color="auto"/>
            </w:tcBorders>
            <w:shd w:val="clear" w:color="auto" w:fill="auto"/>
          </w:tcPr>
          <w:p w:rsidR="00043BAA" w:rsidRPr="0079112B" w:rsidRDefault="00043BAA" w:rsidP="00097B7A">
            <w:pPr>
              <w:keepNext/>
              <w:keepLines/>
            </w:pPr>
            <w:r>
              <w:t>Yes</w:t>
            </w:r>
          </w:p>
        </w:tc>
        <w:tc>
          <w:tcPr>
            <w:tcW w:w="1843" w:type="dxa"/>
            <w:tcBorders>
              <w:bottom w:val="single" w:sz="4" w:space="0" w:color="auto"/>
            </w:tcBorders>
            <w:shd w:val="clear" w:color="auto" w:fill="auto"/>
          </w:tcPr>
          <w:p w:rsidR="00043BAA" w:rsidRDefault="00716096" w:rsidP="00097B7A">
            <w:pPr>
              <w:keepNext/>
              <w:keepLines/>
            </w:pPr>
            <w:r>
              <w:t>No</w:t>
            </w:r>
            <w:r w:rsidR="00987802">
              <w:t>. Job seeker must stay in the job for at least 6 months in order for a payment to be received</w:t>
            </w:r>
            <w:r w:rsidR="00BD0EB3">
              <w:t>.</w:t>
            </w:r>
          </w:p>
        </w:tc>
        <w:tc>
          <w:tcPr>
            <w:tcW w:w="1984" w:type="dxa"/>
            <w:tcBorders>
              <w:bottom w:val="single" w:sz="4" w:space="0" w:color="auto"/>
            </w:tcBorders>
            <w:shd w:val="clear" w:color="auto" w:fill="auto"/>
          </w:tcPr>
          <w:p w:rsidR="00043BAA" w:rsidRDefault="00043BAA" w:rsidP="00097B7A">
            <w:pPr>
              <w:keepNext/>
              <w:keepLines/>
            </w:pPr>
            <w:r>
              <w:t>No</w:t>
            </w:r>
            <w:r w:rsidR="00D631CE">
              <w:t xml:space="preserve"> </w:t>
            </w:r>
          </w:p>
        </w:tc>
      </w:tr>
    </w:tbl>
    <w:p w:rsidR="0087494B" w:rsidRDefault="0087494B" w:rsidP="00097B7A">
      <w:pPr>
        <w:pStyle w:val="ListParagraph"/>
        <w:keepNext/>
        <w:keepLines/>
        <w:numPr>
          <w:ilvl w:val="0"/>
          <w:numId w:val="17"/>
        </w:numPr>
        <w:rPr>
          <w:sz w:val="16"/>
          <w:szCs w:val="16"/>
        </w:rPr>
      </w:pPr>
      <w:r>
        <w:rPr>
          <w:sz w:val="16"/>
          <w:szCs w:val="16"/>
        </w:rPr>
        <w:t>Rolled into</w:t>
      </w:r>
      <w:r w:rsidR="00452747">
        <w:rPr>
          <w:sz w:val="16"/>
          <w:szCs w:val="16"/>
        </w:rPr>
        <w:t xml:space="preserve"> the</w:t>
      </w:r>
      <w:r>
        <w:rPr>
          <w:sz w:val="16"/>
          <w:szCs w:val="16"/>
        </w:rPr>
        <w:t xml:space="preserve"> </w:t>
      </w:r>
      <w:r w:rsidRPr="004F20C9">
        <w:rPr>
          <w:sz w:val="16"/>
          <w:szCs w:val="16"/>
        </w:rPr>
        <w:t>jobactive</w:t>
      </w:r>
      <w:r w:rsidR="00452747">
        <w:rPr>
          <w:i/>
          <w:sz w:val="16"/>
          <w:szCs w:val="16"/>
        </w:rPr>
        <w:t xml:space="preserve"> </w:t>
      </w:r>
      <w:r w:rsidR="00452747">
        <w:rPr>
          <w:sz w:val="16"/>
          <w:szCs w:val="16"/>
        </w:rPr>
        <w:t>employment service model on</w:t>
      </w:r>
      <w:r>
        <w:rPr>
          <w:sz w:val="16"/>
          <w:szCs w:val="16"/>
        </w:rPr>
        <w:t xml:space="preserve"> 1 July 2015.</w:t>
      </w:r>
    </w:p>
    <w:p w:rsidR="00043BAA" w:rsidRPr="00020192" w:rsidRDefault="00043BAA" w:rsidP="00097B7A">
      <w:pPr>
        <w:pStyle w:val="ListParagraph"/>
        <w:keepNext/>
        <w:keepLines/>
        <w:numPr>
          <w:ilvl w:val="0"/>
          <w:numId w:val="17"/>
        </w:numPr>
        <w:rPr>
          <w:sz w:val="16"/>
          <w:szCs w:val="16"/>
        </w:rPr>
      </w:pPr>
      <w:r w:rsidRPr="00020192">
        <w:rPr>
          <w:sz w:val="16"/>
          <w:szCs w:val="16"/>
        </w:rPr>
        <w:t>Wage subsidies are no longer accessed through EPF effective 1 July 2015.</w:t>
      </w:r>
    </w:p>
    <w:p w:rsidR="00043BAA" w:rsidRPr="00020192" w:rsidRDefault="00043BAA" w:rsidP="00097B7A">
      <w:pPr>
        <w:pStyle w:val="ListParagraph"/>
        <w:keepNext/>
        <w:keepLines/>
        <w:numPr>
          <w:ilvl w:val="0"/>
          <w:numId w:val="17"/>
        </w:numPr>
        <w:rPr>
          <w:sz w:val="16"/>
          <w:szCs w:val="16"/>
        </w:rPr>
      </w:pPr>
      <w:r w:rsidRPr="00020192">
        <w:rPr>
          <w:sz w:val="16"/>
          <w:szCs w:val="16"/>
        </w:rPr>
        <w:t>Wage Connect was temporarily paused to new applications from February 2013 until June 2013 and again from December 2013</w:t>
      </w:r>
      <w:r w:rsidR="00044F1A">
        <w:rPr>
          <w:sz w:val="16"/>
          <w:szCs w:val="16"/>
        </w:rPr>
        <w:t xml:space="preserve"> until the p</w:t>
      </w:r>
      <w:r w:rsidR="00EB2768">
        <w:rPr>
          <w:sz w:val="16"/>
          <w:szCs w:val="16"/>
        </w:rPr>
        <w:t>rogram</w:t>
      </w:r>
      <w:r w:rsidR="00044F1A">
        <w:rPr>
          <w:sz w:val="16"/>
          <w:szCs w:val="16"/>
        </w:rPr>
        <w:t xml:space="preserve"> ceased on 30 June 2015</w:t>
      </w:r>
    </w:p>
    <w:p w:rsidR="00043BAA" w:rsidRPr="00020192" w:rsidRDefault="00043BAA" w:rsidP="00097B7A">
      <w:pPr>
        <w:pStyle w:val="ListParagraph"/>
        <w:keepNext/>
        <w:keepLines/>
        <w:numPr>
          <w:ilvl w:val="0"/>
          <w:numId w:val="17"/>
        </w:numPr>
        <w:rPr>
          <w:sz w:val="16"/>
          <w:szCs w:val="16"/>
        </w:rPr>
      </w:pPr>
      <w:r w:rsidRPr="00020192">
        <w:rPr>
          <w:sz w:val="16"/>
          <w:szCs w:val="16"/>
        </w:rPr>
        <w:t xml:space="preserve">Subject to a provider having sufficient EPF credits. </w:t>
      </w:r>
    </w:p>
    <w:p w:rsidR="00043BAA" w:rsidRDefault="00043BAA" w:rsidP="00097B7A">
      <w:pPr>
        <w:pStyle w:val="ListParagraph"/>
        <w:keepNext/>
        <w:keepLines/>
        <w:numPr>
          <w:ilvl w:val="0"/>
          <w:numId w:val="17"/>
        </w:numPr>
        <w:rPr>
          <w:sz w:val="16"/>
          <w:szCs w:val="16"/>
        </w:rPr>
      </w:pPr>
      <w:r w:rsidRPr="00020192">
        <w:rPr>
          <w:sz w:val="16"/>
          <w:szCs w:val="16"/>
        </w:rPr>
        <w:t xml:space="preserve">Allocation across JSA and DES, available on a first come first served basis, capped at 35,000 over four years. </w:t>
      </w:r>
    </w:p>
    <w:p w:rsidR="00043BAA" w:rsidRDefault="00043BAA" w:rsidP="00097B7A">
      <w:pPr>
        <w:pStyle w:val="ListParagraph"/>
        <w:keepNext/>
        <w:keepLines/>
        <w:numPr>
          <w:ilvl w:val="0"/>
          <w:numId w:val="17"/>
        </w:numPr>
        <w:rPr>
          <w:sz w:val="16"/>
          <w:szCs w:val="16"/>
        </w:rPr>
      </w:pPr>
      <w:r>
        <w:rPr>
          <w:sz w:val="16"/>
          <w:szCs w:val="16"/>
        </w:rPr>
        <w:t>Newstart Allowance, Parenting Payment, Disability Support Pension, Austudy, Bereavement Allowance, Widow Allowance, Carer Payment, Special Benefit, Partner Service Pensioners, War Widows Pension, Age Pension, Mature Age Partner Allowance, Wife Pension, or Widows B Pension.</w:t>
      </w:r>
    </w:p>
    <w:p w:rsidR="00043BAA" w:rsidRPr="005E10C5" w:rsidRDefault="00043BAA" w:rsidP="00097B7A">
      <w:pPr>
        <w:pStyle w:val="ListParagraph"/>
        <w:keepNext/>
        <w:keepLines/>
        <w:numPr>
          <w:ilvl w:val="0"/>
          <w:numId w:val="17"/>
        </w:numPr>
        <w:rPr>
          <w:sz w:val="16"/>
          <w:szCs w:val="16"/>
        </w:rPr>
      </w:pPr>
      <w:r>
        <w:rPr>
          <w:sz w:val="16"/>
          <w:szCs w:val="16"/>
        </w:rPr>
        <w:t>Newstart Allowance, Youth Allowance (Other) or Parenting Payment.</w:t>
      </w:r>
    </w:p>
    <w:p w:rsidR="00043BAA" w:rsidRPr="00020192" w:rsidRDefault="00043BAA" w:rsidP="00097B7A">
      <w:pPr>
        <w:pStyle w:val="ListParagraph"/>
        <w:keepNext/>
        <w:keepLines/>
        <w:numPr>
          <w:ilvl w:val="0"/>
          <w:numId w:val="17"/>
        </w:numPr>
        <w:rPr>
          <w:sz w:val="16"/>
          <w:szCs w:val="16"/>
        </w:rPr>
      </w:pPr>
      <w:r w:rsidRPr="00020192">
        <w:rPr>
          <w:sz w:val="16"/>
          <w:szCs w:val="16"/>
        </w:rPr>
        <w:t xml:space="preserve">Amounts exclude GST. Wage subsidy must not exceed wages during the subsidised employment period. </w:t>
      </w:r>
    </w:p>
    <w:p w:rsidR="00756814" w:rsidRDefault="003C42A9" w:rsidP="00097B7A">
      <w:pPr>
        <w:pStyle w:val="ListParagraph"/>
        <w:keepNext/>
        <w:keepLines/>
        <w:numPr>
          <w:ilvl w:val="0"/>
          <w:numId w:val="17"/>
        </w:numPr>
        <w:rPr>
          <w:sz w:val="16"/>
          <w:szCs w:val="16"/>
        </w:rPr>
      </w:pPr>
      <w:r>
        <w:rPr>
          <w:sz w:val="16"/>
          <w:szCs w:val="16"/>
        </w:rPr>
        <w:t>Partial</w:t>
      </w:r>
      <w:r w:rsidR="0019018B">
        <w:rPr>
          <w:sz w:val="16"/>
          <w:szCs w:val="16"/>
        </w:rPr>
        <w:t xml:space="preserve"> </w:t>
      </w:r>
      <w:r w:rsidR="00F200AE">
        <w:rPr>
          <w:sz w:val="16"/>
          <w:szCs w:val="16"/>
        </w:rPr>
        <w:t>payment</w:t>
      </w:r>
      <w:r w:rsidR="00756814">
        <w:rPr>
          <w:sz w:val="16"/>
          <w:szCs w:val="16"/>
        </w:rPr>
        <w:t xml:space="preserve"> amounts available for part-time placements. </w:t>
      </w:r>
    </w:p>
    <w:p w:rsidR="00AA0EE6" w:rsidRDefault="00631ED7" w:rsidP="00EE7902">
      <w:pPr>
        <w:pStyle w:val="Heading2"/>
        <w:numPr>
          <w:ilvl w:val="1"/>
          <w:numId w:val="40"/>
        </w:numPr>
        <w:ind w:hanging="792"/>
      </w:pPr>
      <w:bookmarkStart w:id="102" w:name="_Toc433374637"/>
      <w:bookmarkStart w:id="103" w:name="_Toc433374939"/>
      <w:bookmarkStart w:id="104" w:name="_Toc491085999"/>
      <w:bookmarkStart w:id="105" w:name="_Toc491086201"/>
      <w:bookmarkEnd w:id="88"/>
      <w:r w:rsidRPr="00631ED7">
        <w:t>The Tasmanian Labour Marke</w:t>
      </w:r>
      <w:bookmarkStart w:id="106" w:name="_Toc410313446"/>
      <w:r w:rsidR="00747FB2">
        <w:t>t</w:t>
      </w:r>
      <w:bookmarkEnd w:id="102"/>
      <w:bookmarkEnd w:id="103"/>
      <w:bookmarkEnd w:id="104"/>
      <w:bookmarkEnd w:id="105"/>
    </w:p>
    <w:p w:rsidR="00184C5A" w:rsidRDefault="002C2A84" w:rsidP="00EE7902">
      <w:pPr>
        <w:pStyle w:val="Heading3"/>
        <w:numPr>
          <w:ilvl w:val="2"/>
          <w:numId w:val="40"/>
        </w:numPr>
        <w:ind w:left="851" w:hanging="851"/>
      </w:pPr>
      <w:bookmarkStart w:id="107" w:name="_Toc433374638"/>
      <w:bookmarkStart w:id="108" w:name="_Toc433374940"/>
      <w:bookmarkStart w:id="109" w:name="_Toc491086000"/>
      <w:bookmarkStart w:id="110" w:name="_Toc491086202"/>
      <w:r>
        <w:t>Labour market</w:t>
      </w:r>
      <w:r w:rsidR="007C4A99">
        <w:t xml:space="preserve"> conditions</w:t>
      </w:r>
      <w:bookmarkEnd w:id="107"/>
      <w:bookmarkEnd w:id="108"/>
      <w:bookmarkEnd w:id="109"/>
      <w:bookmarkEnd w:id="110"/>
    </w:p>
    <w:p w:rsidR="00184C5A" w:rsidRPr="00184C5A" w:rsidRDefault="00B26D6E" w:rsidP="00081075">
      <w:pPr>
        <w:rPr>
          <w:bCs/>
        </w:rPr>
      </w:pPr>
      <w:bookmarkStart w:id="111" w:name="_Toc433205158"/>
      <w:bookmarkStart w:id="112" w:name="_Toc433374639"/>
      <w:r w:rsidRPr="00184C5A">
        <w:t xml:space="preserve">Figure </w:t>
      </w:r>
      <w:r w:rsidR="007D5FB1" w:rsidRPr="00184C5A">
        <w:t>2.</w:t>
      </w:r>
      <w:r w:rsidRPr="00184C5A">
        <w:t>1</w:t>
      </w:r>
      <w:r w:rsidR="00081543">
        <w:t xml:space="preserve"> show</w:t>
      </w:r>
      <w:r w:rsidR="006A1DDB">
        <w:t>s the fluctuations in the Tasma</w:t>
      </w:r>
      <w:r w:rsidR="00081543">
        <w:t>nian labour marke</w:t>
      </w:r>
      <w:r w:rsidR="005E0122">
        <w:t>t</w:t>
      </w:r>
      <w:r w:rsidR="00081543">
        <w:t xml:space="preserve"> over the past decade.</w:t>
      </w:r>
      <w:r w:rsidR="004C68A2">
        <w:t xml:space="preserve"> </w:t>
      </w:r>
      <w:r w:rsidR="00AA0EE6" w:rsidRPr="00184C5A">
        <w:t>C</w:t>
      </w:r>
      <w:r w:rsidR="0048646F" w:rsidRPr="00184C5A">
        <w:t>onditions were</w:t>
      </w:r>
      <w:r w:rsidR="00D5120A" w:rsidRPr="00184C5A">
        <w:t xml:space="preserve"> </w:t>
      </w:r>
      <w:r w:rsidR="0048646F" w:rsidRPr="00184C5A">
        <w:t>strongest</w:t>
      </w:r>
      <w:r w:rsidR="00D5120A" w:rsidRPr="00184C5A">
        <w:t xml:space="preserve"> between</w:t>
      </w:r>
      <w:r w:rsidR="009A55AA" w:rsidRPr="00184C5A">
        <w:t xml:space="preserve"> May </w:t>
      </w:r>
      <w:r w:rsidR="00D5120A" w:rsidRPr="00184C5A">
        <w:t>and</w:t>
      </w:r>
      <w:r w:rsidR="009A55AA" w:rsidRPr="00184C5A">
        <w:t xml:space="preserve"> </w:t>
      </w:r>
      <w:r w:rsidR="00865EC8" w:rsidRPr="00184C5A">
        <w:t>August</w:t>
      </w:r>
      <w:r w:rsidR="009A55AA" w:rsidRPr="00184C5A">
        <w:t xml:space="preserve"> 2008, </w:t>
      </w:r>
      <w:r w:rsidR="00D5120A" w:rsidRPr="00184C5A">
        <w:t xml:space="preserve">with </w:t>
      </w:r>
      <w:r w:rsidR="00B952AF" w:rsidRPr="00184C5A">
        <w:t xml:space="preserve">the </w:t>
      </w:r>
      <w:r w:rsidR="009A55AA" w:rsidRPr="00184C5A">
        <w:t xml:space="preserve">unemployment </w:t>
      </w:r>
      <w:r w:rsidR="00B952AF" w:rsidRPr="00184C5A">
        <w:t xml:space="preserve">rate </w:t>
      </w:r>
      <w:r w:rsidR="00D7465A">
        <w:t xml:space="preserve">falling to </w:t>
      </w:r>
      <w:r w:rsidR="00D5120A" w:rsidRPr="00184C5A">
        <w:t>a low of</w:t>
      </w:r>
      <w:r w:rsidR="009A55AA" w:rsidRPr="00184C5A">
        <w:t xml:space="preserve"> 4.1 per cent, below the national average of 4.2 per cent</w:t>
      </w:r>
      <w:r w:rsidR="00A42383" w:rsidRPr="00184C5A">
        <w:t xml:space="preserve">, and the </w:t>
      </w:r>
      <w:r w:rsidR="00D5120A" w:rsidRPr="00184C5A">
        <w:t>p</w:t>
      </w:r>
      <w:r w:rsidR="009A55AA" w:rsidRPr="00184C5A">
        <w:t>articipation rate peak</w:t>
      </w:r>
      <w:r w:rsidR="00152857">
        <w:t>ing at</w:t>
      </w:r>
      <w:r w:rsidR="009A55AA" w:rsidRPr="00184C5A">
        <w:t xml:space="preserve"> 62.6 per cent</w:t>
      </w:r>
      <w:r w:rsidR="002A04E6" w:rsidRPr="00184C5A">
        <w:t>.</w:t>
      </w:r>
      <w:bookmarkEnd w:id="111"/>
      <w:bookmarkEnd w:id="112"/>
      <w:r w:rsidR="002A04E6" w:rsidRPr="00184C5A">
        <w:t xml:space="preserve"> </w:t>
      </w:r>
    </w:p>
    <w:p w:rsidR="006F5BE1" w:rsidRDefault="00DB78C6" w:rsidP="00081075">
      <w:bookmarkStart w:id="113" w:name="_Toc433205159"/>
      <w:bookmarkStart w:id="114" w:name="_Toc433374640"/>
      <w:r>
        <w:t>Both</w:t>
      </w:r>
      <w:r w:rsidRPr="00184C5A">
        <w:t xml:space="preserve"> </w:t>
      </w:r>
      <w:r w:rsidR="00AA0EE6" w:rsidRPr="00184C5A">
        <w:t>the</w:t>
      </w:r>
      <w:r w:rsidR="00D5120A" w:rsidRPr="00184C5A">
        <w:t xml:space="preserve"> Australian and Tasmanian labour markets deteriorat</w:t>
      </w:r>
      <w:r w:rsidR="0020320E">
        <w:t>ed</w:t>
      </w:r>
      <w:r w:rsidR="00D5120A" w:rsidRPr="00184C5A">
        <w:t xml:space="preserve"> </w:t>
      </w:r>
      <w:r w:rsidR="002E77E3">
        <w:t>with</w:t>
      </w:r>
      <w:r w:rsidR="002E77E3" w:rsidRPr="00184C5A">
        <w:t xml:space="preserve"> </w:t>
      </w:r>
      <w:r w:rsidR="00D5120A" w:rsidRPr="00184C5A">
        <w:t xml:space="preserve">the </w:t>
      </w:r>
      <w:r w:rsidR="00AA0EE6" w:rsidRPr="00184C5A">
        <w:t xml:space="preserve">onset of the </w:t>
      </w:r>
      <w:r w:rsidR="00D5120A" w:rsidRPr="00184C5A">
        <w:t>Global Financial Crisis (GFC)</w:t>
      </w:r>
      <w:r w:rsidR="00AA0EE6" w:rsidRPr="00184C5A">
        <w:t xml:space="preserve"> in September 2008, </w:t>
      </w:r>
      <w:r>
        <w:t>and</w:t>
      </w:r>
      <w:r w:rsidR="00026272">
        <w:t xml:space="preserve"> </w:t>
      </w:r>
      <w:r w:rsidR="007C6D4C" w:rsidRPr="00184C5A">
        <w:t>showed signs of recovery over 2010</w:t>
      </w:r>
      <w:r w:rsidR="00A42383" w:rsidRPr="00184C5A">
        <w:t>,</w:t>
      </w:r>
      <w:r w:rsidR="002A04E6" w:rsidRPr="00184C5A">
        <w:t xml:space="preserve"> </w:t>
      </w:r>
      <w:r w:rsidR="00152181" w:rsidRPr="00184C5A">
        <w:t>such that</w:t>
      </w:r>
      <w:r w:rsidR="00A42383" w:rsidRPr="00184C5A">
        <w:t xml:space="preserve"> </w:t>
      </w:r>
      <w:r w:rsidR="00706B3E" w:rsidRPr="00184C5A">
        <w:t xml:space="preserve">the national and Tasmanian unemployment rates were </w:t>
      </w:r>
      <w:r w:rsidR="002A04E6" w:rsidRPr="00184C5A">
        <w:t>equivalent</w:t>
      </w:r>
      <w:r w:rsidR="00A42383" w:rsidRPr="00184C5A">
        <w:t xml:space="preserve"> at 5.1 per cent by July 2011.</w:t>
      </w:r>
      <w:r w:rsidR="00866188" w:rsidRPr="00184C5A">
        <w:t xml:space="preserve"> </w:t>
      </w:r>
      <w:r w:rsidR="00855C21" w:rsidRPr="00184C5A">
        <w:t>F</w:t>
      </w:r>
      <w:r w:rsidR="00AE5216" w:rsidRPr="00184C5A">
        <w:t>rom 2011 onwards</w:t>
      </w:r>
      <w:r w:rsidR="00866188" w:rsidRPr="00184C5A">
        <w:t xml:space="preserve">, </w:t>
      </w:r>
      <w:r w:rsidR="00A9027D" w:rsidRPr="00184C5A">
        <w:t>there was a slow</w:t>
      </w:r>
      <w:r w:rsidR="00866188" w:rsidRPr="00184C5A">
        <w:t>-</w:t>
      </w:r>
      <w:r w:rsidR="00A9027D" w:rsidRPr="00184C5A">
        <w:t>down in</w:t>
      </w:r>
      <w:r w:rsidR="00866188" w:rsidRPr="00184C5A">
        <w:t xml:space="preserve"> this</w:t>
      </w:r>
      <w:r w:rsidR="00A9027D" w:rsidRPr="00184C5A">
        <w:t xml:space="preserve"> </w:t>
      </w:r>
      <w:r w:rsidR="00865EC8" w:rsidRPr="00184C5A">
        <w:t>recovery</w:t>
      </w:r>
      <w:r w:rsidR="00A9027D" w:rsidRPr="00184C5A">
        <w:t xml:space="preserve"> that was </w:t>
      </w:r>
      <w:r w:rsidR="00855C21" w:rsidRPr="00184C5A">
        <w:t>especially pronounced in Tasmania</w:t>
      </w:r>
      <w:r w:rsidR="006F5BE1">
        <w:t>.</w:t>
      </w:r>
    </w:p>
    <w:p w:rsidR="006F5BE1" w:rsidRDefault="00B500C9" w:rsidP="00FB231E">
      <w:bookmarkStart w:id="115" w:name="_Toc433205161"/>
      <w:bookmarkStart w:id="116" w:name="_Toc433374642"/>
      <w:bookmarkEnd w:id="113"/>
      <w:bookmarkEnd w:id="114"/>
      <w:r w:rsidRPr="00184C5A">
        <w:t xml:space="preserve">In the 18 months since the </w:t>
      </w:r>
      <w:r w:rsidR="007024E5" w:rsidRPr="00184C5A">
        <w:t>TJP</w:t>
      </w:r>
      <w:r w:rsidR="00EE6912">
        <w:t xml:space="preserve"> </w:t>
      </w:r>
      <w:r w:rsidR="006F5BE1">
        <w:t xml:space="preserve">commenced </w:t>
      </w:r>
      <w:r w:rsidR="00DB78C6">
        <w:t>in January 2014</w:t>
      </w:r>
      <w:r w:rsidRPr="00184C5A">
        <w:t xml:space="preserve">, </w:t>
      </w:r>
      <w:r w:rsidR="00DB78C6">
        <w:t>the Tasmanian labour market ha</w:t>
      </w:r>
      <w:r w:rsidR="00097B7A">
        <w:t>d</w:t>
      </w:r>
      <w:r w:rsidR="00DB78C6">
        <w:t xml:space="preserve"> shown </w:t>
      </w:r>
      <w:r w:rsidR="00853954">
        <w:t>some</w:t>
      </w:r>
      <w:r w:rsidR="00DB78C6">
        <w:t xml:space="preserve"> improvement relative to the weakened Australian labour market</w:t>
      </w:r>
      <w:r w:rsidR="006F5BE1">
        <w:t xml:space="preserve">. </w:t>
      </w:r>
      <w:r w:rsidR="00E854C7">
        <w:t>G</w:t>
      </w:r>
      <w:r w:rsidR="006F5BE1" w:rsidRPr="00184C5A">
        <w:t>ross flow data</w:t>
      </w:r>
      <w:r w:rsidR="006F5BE1">
        <w:rPr>
          <w:rStyle w:val="FootnoteReference"/>
          <w:b/>
          <w:i/>
        </w:rPr>
        <w:t xml:space="preserve"> </w:t>
      </w:r>
      <w:r w:rsidR="006F5BE1">
        <w:t>(which shows the transition rates between the alternati</w:t>
      </w:r>
      <w:r w:rsidR="00E854C7">
        <w:t xml:space="preserve">ve labour market </w:t>
      </w:r>
      <w:r w:rsidR="0020320E">
        <w:t xml:space="preserve">states </w:t>
      </w:r>
      <w:r w:rsidR="00E854C7">
        <w:t xml:space="preserve">of ‘employed’, </w:t>
      </w:r>
      <w:r w:rsidR="006F5BE1">
        <w:t>‘unemployed’, and ‘not in the labour force’) indicates</w:t>
      </w:r>
      <w:r w:rsidR="006F5BE1" w:rsidRPr="00184C5A">
        <w:t xml:space="preserve"> that, from mid-2010 onwards, Tasmanians had a greater increase in the probability of transitioning from unemployment into </w:t>
      </w:r>
      <w:r w:rsidR="006F5BE1">
        <w:t>employment</w:t>
      </w:r>
      <w:r w:rsidR="006F5BE1" w:rsidRPr="00184C5A">
        <w:t>, and a greater decline in the probability of transitioning out of the labour force from unemployment, compared to all other states combined</w:t>
      </w:r>
      <w:r w:rsidR="0091585B">
        <w:t xml:space="preserve"> </w:t>
      </w:r>
      <w:r w:rsidR="00282131">
        <w:fldChar w:fldCharType="begin"/>
      </w:r>
      <w:r w:rsidR="00282131">
        <w:instrText xml:space="preserve"> ADDIN EN.CITE &lt;EndNote&gt;&lt;Cite&gt;&lt;Author&gt;Australian Bureau of Statistics&lt;/Author&gt;&lt;Year&gt;2015&lt;/Year&gt;&lt;RecNum&gt;64&lt;/RecNum&gt;&lt;DisplayText&gt;(Australian Bureau of Statistics, 2015b)&lt;/DisplayText&gt;&lt;record&gt;&lt;rec-number&gt;64&lt;/rec-number&gt;&lt;foreign-keys&gt;&lt;key app="EN" db-id="wva0dprawwadtsee59fxf0zzweee9f5zs5px"&gt;64&lt;/key&gt;&lt;/foreign-keys&gt;&lt;ref-type name="Generic"&gt;13&lt;/ref-type&gt;&lt;contributors&gt;&lt;authors&gt;&lt;author&gt;Australian Bureau of Statistics,&lt;/author&gt;&lt;/authors&gt;&lt;/contributors&gt;&lt;titles&gt;&lt;title&gt;Labour Force Survey (June)&lt;/title&gt;&lt;secondary-title&gt;cat. no. 6291.0.55.001&lt;/secondary-title&gt;&lt;/titles&gt;&lt;dates&gt;&lt;year&gt;2015&lt;/year&gt;&lt;/dates&gt;&lt;pub-location&gt;Canberra&lt;/pub-location&gt;&lt;publisher&gt;ABS&lt;/publisher&gt;&lt;urls&gt;&lt;/urls&gt;&lt;/record&gt;&lt;/Cite&gt;&lt;/EndNote&gt;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6" w:tooltip="Australian Bureau of Statistics, 2015 #64" w:history="1">
        <w:r w:rsidR="006B2FD0">
          <w:t>Australian Bureau of Statistics, 2015b</w:t>
        </w:r>
      </w:hyperlink>
      <w:r w:rsidR="00282131">
        <w:t>)</w:t>
      </w:r>
      <w:r w:rsidR="00282131">
        <w:fldChar w:fldCharType="end"/>
      </w:r>
      <w:r w:rsidR="006F5BE1" w:rsidRPr="00184C5A">
        <w:t>.</w:t>
      </w:r>
    </w:p>
    <w:p w:rsidR="00DB78C6" w:rsidRDefault="006F5BE1" w:rsidP="00FB231E">
      <w:r w:rsidRPr="00184C5A">
        <w:t>Even with this improvement, however, Tasmania’s unemployment rate remained the highest of any</w:t>
      </w:r>
      <w:r w:rsidRPr="00EE6912">
        <w:t xml:space="preserve"> </w:t>
      </w:r>
      <w:r w:rsidRPr="00184C5A">
        <w:t>Australia</w:t>
      </w:r>
      <w:r>
        <w:t>n</w:t>
      </w:r>
      <w:r w:rsidRPr="00184C5A">
        <w:t xml:space="preserve"> state or territory until December 2014</w:t>
      </w:r>
      <w:r w:rsidR="009C6320">
        <w:t xml:space="preserve">. </w:t>
      </w:r>
      <w:r w:rsidR="00E547CD">
        <w:t xml:space="preserve">For the remainder of the period of operation of the Tasmanian Jobs Programme (to December 2015) </w:t>
      </w:r>
      <w:r w:rsidR="005654C3">
        <w:t xml:space="preserve">only </w:t>
      </w:r>
      <w:r w:rsidR="009C6320">
        <w:t>South Australia</w:t>
      </w:r>
      <w:r w:rsidR="00E547CD">
        <w:t xml:space="preserve">’s </w:t>
      </w:r>
      <w:r w:rsidR="009C6320">
        <w:t xml:space="preserve">unemployment rate </w:t>
      </w:r>
      <w:r w:rsidR="00E547CD">
        <w:t>exceeded</w:t>
      </w:r>
      <w:r w:rsidR="009C6320">
        <w:t xml:space="preserve"> Tasmania’s (</w:t>
      </w:r>
      <w:r w:rsidR="00260450">
        <w:fldChar w:fldCharType="begin"/>
      </w:r>
      <w:r w:rsidR="00260450">
        <w:instrText xml:space="preserve"> ADDIN EN.CITE &lt;EndNote&gt;&lt;Cite&gt;&lt;Author&gt;Australian Bureau of Statistics&lt;/Author&gt;&lt;Year&gt;2015&lt;/Year&gt;&lt;RecNum&gt;64&lt;/RecNum&gt;&lt;DisplayText&gt;(Australian Bureau of Statistics, 2015b)&lt;/DisplayText&gt;&lt;record&gt;&lt;rec-number&gt;64&lt;/rec-number&gt;&lt;foreign-keys&gt;&lt;key app="EN" db-id="wva0dprawwadtsee59fxf0zzweee9f5zs5px"&gt;64&lt;/key&gt;&lt;/foreign-keys&gt;&lt;ref-type name="Generic"&gt;13&lt;/ref-type&gt;&lt;contributors&gt;&lt;authors&gt;&lt;author&gt;Australian Bureau of Statistics,&lt;/author&gt;&lt;/authors&gt;&lt;/contributors&gt;&lt;titles&gt;&lt;title&gt;Labour Force Survey (June)&lt;/title&gt;&lt;secondary-title&gt;cat. no. 6291.0.55.001&lt;/secondary-title&gt;&lt;/titles&gt;&lt;dates&gt;&lt;year&gt;2015&lt;/year&gt;&lt;/dates&gt;&lt;pub-location&gt;Canberra&lt;/pub-location&gt;&lt;publisher&gt;ABS&lt;/publisher&gt;&lt;urls&gt;&lt;/urls&gt;&lt;/record&gt;&lt;/Cite&gt;&lt;/EndNote&gt;</w:instrText>
      </w:r>
      <w:r w:rsidR="00260450">
        <w:fldChar w:fldCharType="separate"/>
      </w:r>
      <w:hyperlink w:anchor="_ENREF_6" w:tooltip="Australian Bureau of Statistics, 2015 #64" w:history="1">
        <w:r w:rsidR="00260450">
          <w:t>Australian Bureau of Statistics, 201</w:t>
        </w:r>
        <w:r w:rsidR="00E547CD">
          <w:t>6</w:t>
        </w:r>
      </w:hyperlink>
      <w:r w:rsidR="00260450">
        <w:t>)</w:t>
      </w:r>
      <w:r w:rsidR="00260450">
        <w:fldChar w:fldCharType="end"/>
      </w:r>
      <w:r w:rsidR="009C6320">
        <w:t>.</w:t>
      </w:r>
      <w:r w:rsidRPr="00184C5A">
        <w:t xml:space="preserve"> </w:t>
      </w:r>
      <w:r w:rsidR="00A6509D">
        <w:t xml:space="preserve">In </w:t>
      </w:r>
      <w:r w:rsidR="006665AE">
        <w:t>November 2014</w:t>
      </w:r>
      <w:r w:rsidR="00A6509D">
        <w:t xml:space="preserve"> </w:t>
      </w:r>
      <w:r w:rsidR="00E547CD">
        <w:t>Tasmania</w:t>
      </w:r>
      <w:r w:rsidR="00E547CD" w:rsidRPr="00184C5A">
        <w:t xml:space="preserve"> </w:t>
      </w:r>
      <w:r w:rsidRPr="00184C5A">
        <w:t>ha</w:t>
      </w:r>
      <w:r w:rsidR="001170F2">
        <w:t>d</w:t>
      </w:r>
      <w:r w:rsidRPr="00184C5A">
        <w:t xml:space="preserve"> the nation’s highest rate of labour force underutilisation (i.e. the number of people classified as unemployed or underemployed) at 17.</w:t>
      </w:r>
      <w:r w:rsidR="006665AE">
        <w:t>6</w:t>
      </w:r>
      <w:r w:rsidR="006665AE" w:rsidRPr="00184C5A">
        <w:t xml:space="preserve"> </w:t>
      </w:r>
      <w:r w:rsidRPr="00184C5A">
        <w:t xml:space="preserve">per cent (compared to the national </w:t>
      </w:r>
      <w:r w:rsidRPr="00184C5A">
        <w:lastRenderedPageBreak/>
        <w:t>rate of 14.</w:t>
      </w:r>
      <w:r w:rsidR="006665AE">
        <w:t>7</w:t>
      </w:r>
      <w:r w:rsidR="006665AE" w:rsidRPr="00184C5A">
        <w:t xml:space="preserve"> </w:t>
      </w:r>
      <w:r w:rsidRPr="00184C5A">
        <w:t>per cent)</w:t>
      </w:r>
      <w:r w:rsidR="006665AE">
        <w:t xml:space="preserve"> (</w:t>
      </w:r>
      <w:r w:rsidR="006665AE">
        <w:fldChar w:fldCharType="begin"/>
      </w:r>
      <w:r w:rsidR="006665AE">
        <w:instrText xml:space="preserve"> ADDIN EN.CITE &lt;EndNote&gt;&lt;Cite&gt;&lt;Author&gt;Australian Bureau of Statistics&lt;/Author&gt;&lt;Year&gt;2015&lt;/Year&gt;&lt;RecNum&gt;64&lt;/RecNum&gt;&lt;DisplayText&gt;(Australian Bureau of Statistics, 2015b)&lt;/DisplayText&gt;&lt;record&gt;&lt;rec-number&gt;64&lt;/rec-number&gt;&lt;foreign-keys&gt;&lt;key app="EN" db-id="wva0dprawwadtsee59fxf0zzweee9f5zs5px"&gt;64&lt;/key&gt;&lt;/foreign-keys&gt;&lt;ref-type name="Generic"&gt;13&lt;/ref-type&gt;&lt;contributors&gt;&lt;authors&gt;&lt;author&gt;Australian Bureau of Statistics,&lt;/author&gt;&lt;/authors&gt;&lt;/contributors&gt;&lt;titles&gt;&lt;title&gt;Labour Force Survey (June)&lt;/title&gt;&lt;secondary-title&gt;cat. no. 6291.0.55.001&lt;/secondary-title&gt;&lt;/titles&gt;&lt;dates&gt;&lt;year&gt;2015&lt;/year&gt;&lt;/dates&gt;&lt;pub-location&gt;Canberra&lt;/pub-location&gt;&lt;publisher&gt;ABS&lt;/publisher&gt;&lt;urls&gt;&lt;/urls&gt;&lt;/record&gt;&lt;/Cite&gt;&lt;/EndNote&gt;</w:instrText>
      </w:r>
      <w:r w:rsidR="006665AE">
        <w:fldChar w:fldCharType="separate"/>
      </w:r>
      <w:hyperlink w:anchor="_ENREF_6" w:tooltip="Australian Bureau of Statistics, 2015 #64" w:history="1">
        <w:r w:rsidR="006665AE">
          <w:t>Australian Bureau of Statistics, 2016</w:t>
        </w:r>
      </w:hyperlink>
      <w:r w:rsidR="006665AE">
        <w:t>)</w:t>
      </w:r>
      <w:r w:rsidR="006665AE">
        <w:fldChar w:fldCharType="end"/>
      </w:r>
      <w:r w:rsidRPr="00184C5A">
        <w:t xml:space="preserve">. Furthermore, </w:t>
      </w:r>
      <w:r>
        <w:t xml:space="preserve">Tasmania’s participation rate remained below the national participation rate by between two and five percentage points over the same period, and </w:t>
      </w:r>
      <w:r w:rsidRPr="00184C5A">
        <w:t>remains the lowest in Australia for workers aged 15-64 years</w:t>
      </w:r>
      <w:r w:rsidR="004C2967">
        <w:t xml:space="preserve"> </w:t>
      </w:r>
      <w:r w:rsidR="00282131">
        <w:fldChar w:fldCharType="begin"/>
      </w:r>
      <w:r w:rsidR="00282131">
        <w:instrText xml:space="preserve"> ADDIN EN.CITE &lt;EndNote&gt;&lt;Cite&gt;&lt;Author&gt;Australian Bureau of Statistics&lt;/Author&gt;&lt;Year&gt;2015&lt;/Year&gt;&lt;RecNum&gt;65&lt;/RecNum&gt;&lt;DisplayText&gt;(Australian Bureau of Statistics, 2015c)&lt;/DisplayText&gt;&lt;record&gt;&lt;rec-number&gt;65&lt;/rec-number&gt;&lt;foreign-keys&gt;&lt;key app="EN" db-id="wva0dprawwadtsee59fxf0zzweee9f5zs5px"&gt;65&lt;/key&gt;&lt;/foreign-keys&gt;&lt;ref-type name="Generic"&gt;13&lt;/ref-type&gt;&lt;contributors&gt;&lt;authors&gt;&lt;author&gt;Australian Bureau of Statistics,&lt;/author&gt;&lt;/authors&gt;&lt;/contributors&gt;&lt;titles&gt;&lt;title&gt;Labour Force, Australia (June)&lt;/title&gt;&lt;secondary-title&gt;cat. no. 6202.0&lt;/secondary-title&gt;&lt;/titles&gt;&lt;dates&gt;&lt;year&gt;2015&lt;/year&gt;&lt;/dates&gt;&lt;pub-location&gt;Canberra&lt;/pub-location&gt;&lt;publisher&gt;ABS&lt;/publisher&gt;&lt;urls&gt;&lt;/urls&gt;&lt;/record&gt;&lt;/Cite&gt;&lt;/EndNote&gt;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7" w:tooltip="Australian Bureau of Statistics, 2015 #65" w:history="1">
        <w:r w:rsidR="006B2FD0">
          <w:t>Australian Bureau of Statistics, 201</w:t>
        </w:r>
      </w:hyperlink>
      <w:r w:rsidR="00537C9E">
        <w:t>6</w:t>
      </w:r>
      <w:r w:rsidR="00282131">
        <w:t>)</w:t>
      </w:r>
      <w:r w:rsidR="00282131">
        <w:fldChar w:fldCharType="end"/>
      </w:r>
      <w:r>
        <w:t>.</w:t>
      </w:r>
      <w:r w:rsidR="001311AF">
        <w:t xml:space="preserve"> </w:t>
      </w:r>
      <w:r w:rsidR="00E854C7">
        <w:t>Finally, labour</w:t>
      </w:r>
      <w:r w:rsidR="00E854C7" w:rsidRPr="00184C5A">
        <w:t xml:space="preserve"> demand </w:t>
      </w:r>
      <w:r w:rsidR="00E854C7">
        <w:t xml:space="preserve">(measured by the number of </w:t>
      </w:r>
      <w:r w:rsidR="00B07819">
        <w:t>online job vacancy advertisements</w:t>
      </w:r>
      <w:r w:rsidR="00E854C7">
        <w:t xml:space="preserve">) </w:t>
      </w:r>
      <w:r w:rsidR="00B07819">
        <w:t>declined</w:t>
      </w:r>
      <w:r w:rsidR="00E854C7">
        <w:t xml:space="preserve"> by </w:t>
      </w:r>
      <w:r w:rsidR="00B07819">
        <w:t>7.3</w:t>
      </w:r>
      <w:r w:rsidR="00E854C7">
        <w:t xml:space="preserve"> percent in Tasmania over the year to </w:t>
      </w:r>
      <w:r w:rsidR="00B07819">
        <w:t>October</w:t>
      </w:r>
      <w:r w:rsidR="00E854C7">
        <w:t xml:space="preserve"> 2015</w:t>
      </w:r>
      <w:r w:rsidR="009C04AB">
        <w:t xml:space="preserve">, </w:t>
      </w:r>
      <w:r w:rsidR="00B07819">
        <w:t>compared</w:t>
      </w:r>
      <w:r w:rsidR="00E854C7">
        <w:t xml:space="preserve"> to </w:t>
      </w:r>
      <w:r w:rsidR="000B1665">
        <w:t xml:space="preserve">the </w:t>
      </w:r>
      <w:r w:rsidR="00B07819">
        <w:t>increase of 2.9</w:t>
      </w:r>
      <w:r w:rsidR="00E854C7">
        <w:t xml:space="preserve"> per cent observed nationally</w:t>
      </w:r>
      <w:r w:rsidR="00327FDA">
        <w:t xml:space="preserve"> </w:t>
      </w:r>
      <w:r w:rsidR="00282131">
        <w:fldChar w:fldCharType="begin"/>
      </w:r>
      <w:r w:rsidR="00282131">
        <w:instrText xml:space="preserve"> ADDIN EN.CITE &lt;EndNote&gt;&lt;Cite&gt;&lt;Author&gt;Department of Employment&lt;/Author&gt;&lt;Year&gt;2015&lt;/Year&gt;&lt;RecNum&gt;66&lt;/RecNum&gt;&lt;DisplayText&gt;(Department of Employment, 2015c)&lt;/DisplayText&gt;&lt;record&gt;&lt;rec-number&gt;66&lt;/rec-number&gt;&lt;foreign-keys&gt;&lt;key app="EN" db-id="wva0dprawwadtsee59fxf0zzweee9f5zs5px"&gt;66&lt;/key&gt;&lt;/foreign-keys&gt;&lt;ref-type name="Unpublished Work"&gt;34&lt;/ref-type&gt;&lt;contributors&gt;&lt;authors&gt;&lt;author&gt;Department of Employment,&lt;/author&gt;&lt;/authors&gt;&lt;/contributors&gt;&lt;titles&gt;&lt;title&gt;Internet Vacancy Index, trend data (October)&lt;/title&gt;&lt;/titles&gt;&lt;dates&gt;&lt;year&gt;2015&lt;/year&gt;&lt;/dates&gt;&lt;pub-location&gt;Canberra&lt;/pub-location&gt;&lt;publisher&gt;Department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30" w:tooltip="Department of Employment, 2015 #66" w:history="1">
        <w:r w:rsidR="006B2FD0">
          <w:t>Department of Employment, 2015</w:t>
        </w:r>
        <w:r w:rsidR="00862A6E">
          <w:t>a</w:t>
        </w:r>
      </w:hyperlink>
      <w:r w:rsidR="00282131">
        <w:t>)</w:t>
      </w:r>
      <w:r w:rsidR="00282131">
        <w:fldChar w:fldCharType="end"/>
      </w:r>
      <w:r w:rsidR="00E854C7">
        <w:t>.</w:t>
      </w:r>
    </w:p>
    <w:p w:rsidR="00BC13B7" w:rsidRPr="00026272" w:rsidRDefault="00BC13B7" w:rsidP="00E03826">
      <w:pPr>
        <w:pStyle w:val="Figureheadingforcontents"/>
      </w:pPr>
      <w:bookmarkStart w:id="117" w:name="_Toc439688400"/>
      <w:bookmarkStart w:id="118" w:name="_Toc464815295"/>
      <w:bookmarkEnd w:id="115"/>
      <w:bookmarkEnd w:id="116"/>
      <w:r w:rsidRPr="00026272">
        <w:t>Figure 2.1</w:t>
      </w:r>
      <w:r w:rsidR="00B8341F" w:rsidRPr="00026272">
        <w:t>:</w:t>
      </w:r>
      <w:r w:rsidR="00E03826">
        <w:t xml:space="preserve"> </w:t>
      </w:r>
      <w:r w:rsidRPr="00026272">
        <w:t>Unemployment rates, 2006 to 2015, Australia and Tasmania, (trend)</w:t>
      </w:r>
      <w:bookmarkEnd w:id="117"/>
      <w:bookmarkEnd w:id="118"/>
    </w:p>
    <w:bookmarkEnd w:id="106"/>
    <w:p w:rsidR="00BA4897" w:rsidRDefault="0061655F" w:rsidP="000E287F">
      <w:pPr>
        <w:rPr>
          <w:sz w:val="18"/>
          <w:szCs w:val="18"/>
        </w:rPr>
      </w:pPr>
      <w:r w:rsidRPr="0061655F">
        <w:rPr>
          <w:lang w:eastAsia="en-AU"/>
        </w:rPr>
        <w:drawing>
          <wp:inline distT="0" distB="0" distL="0" distR="0" wp14:anchorId="759D2BAF" wp14:editId="29A1BE67">
            <wp:extent cx="5566410" cy="3468302"/>
            <wp:effectExtent l="0" t="0" r="0" b="0"/>
            <wp:docPr id="34" name="Picture 34" descr="Line chart showing Australian and Tasmanian unemployment rates from 2006 to 2015. As described in the text above the chart illustrates that from 2011 the slow down in the recovery following the GFC was especially pronounced in Tasm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6410" cy="3468302"/>
                    </a:xfrm>
                    <a:prstGeom prst="rect">
                      <a:avLst/>
                    </a:prstGeom>
                    <a:noFill/>
                    <a:ln>
                      <a:noFill/>
                    </a:ln>
                  </pic:spPr>
                </pic:pic>
              </a:graphicData>
            </a:graphic>
          </wp:inline>
        </w:drawing>
      </w:r>
      <w:r w:rsidR="00341D5D" w:rsidRPr="00F73694">
        <w:rPr>
          <w:b/>
          <w:sz w:val="18"/>
          <w:szCs w:val="18"/>
        </w:rPr>
        <w:t>Source:</w:t>
      </w:r>
      <w:r w:rsidR="00341D5D" w:rsidRPr="00F73694">
        <w:rPr>
          <w:sz w:val="18"/>
          <w:szCs w:val="18"/>
        </w:rPr>
        <w:tab/>
        <w:t>Australian Bureau of Statistics, Labour Force Australia</w:t>
      </w:r>
      <w:r w:rsidR="001D6875" w:rsidRPr="00F73694">
        <w:rPr>
          <w:sz w:val="18"/>
          <w:szCs w:val="18"/>
        </w:rPr>
        <w:t>, ‘Table 01</w:t>
      </w:r>
      <w:r w:rsidR="00341D5D" w:rsidRPr="00F73694">
        <w:rPr>
          <w:sz w:val="18"/>
          <w:szCs w:val="18"/>
        </w:rPr>
        <w:t xml:space="preserve">. Labour force </w:t>
      </w:r>
      <w:r w:rsidR="001D6875" w:rsidRPr="00F73694">
        <w:rPr>
          <w:sz w:val="18"/>
          <w:szCs w:val="18"/>
        </w:rPr>
        <w:t>status by S</w:t>
      </w:r>
      <w:r w:rsidR="00341D5D" w:rsidRPr="00F73694">
        <w:rPr>
          <w:sz w:val="18"/>
          <w:szCs w:val="18"/>
        </w:rPr>
        <w:t xml:space="preserve">ex – </w:t>
      </w:r>
      <w:r w:rsidR="001D6875" w:rsidRPr="00F73694">
        <w:rPr>
          <w:sz w:val="18"/>
          <w:szCs w:val="18"/>
        </w:rPr>
        <w:t>Trend</w:t>
      </w:r>
      <w:r w:rsidR="00341D5D" w:rsidRPr="00F73694">
        <w:rPr>
          <w:sz w:val="18"/>
          <w:szCs w:val="18"/>
        </w:rPr>
        <w:t>’</w:t>
      </w:r>
      <w:r w:rsidR="00336C5C" w:rsidRPr="00F73694">
        <w:rPr>
          <w:sz w:val="18"/>
          <w:szCs w:val="18"/>
        </w:rPr>
        <w:t xml:space="preserve"> and ‘Table 09. Labour force status by Sex – Tasmania – Trend, Seasonally adjusted and Original’</w:t>
      </w:r>
      <w:r w:rsidR="00341D5D" w:rsidRPr="00F73694">
        <w:rPr>
          <w:sz w:val="18"/>
          <w:szCs w:val="18"/>
        </w:rPr>
        <w:t>, time series spreadsheet</w:t>
      </w:r>
      <w:r w:rsidR="00336C5C" w:rsidRPr="00F73694">
        <w:rPr>
          <w:sz w:val="18"/>
          <w:szCs w:val="18"/>
        </w:rPr>
        <w:t>s</w:t>
      </w:r>
      <w:r w:rsidR="00341D5D" w:rsidRPr="00F73694">
        <w:rPr>
          <w:sz w:val="18"/>
          <w:szCs w:val="18"/>
        </w:rPr>
        <w:t xml:space="preserve">, cat. </w:t>
      </w:r>
      <w:r w:rsidR="00336C5C" w:rsidRPr="00F73694">
        <w:rPr>
          <w:sz w:val="18"/>
          <w:szCs w:val="18"/>
        </w:rPr>
        <w:t xml:space="preserve">no. </w:t>
      </w:r>
      <w:r w:rsidR="00341D5D" w:rsidRPr="00F73694">
        <w:rPr>
          <w:sz w:val="18"/>
          <w:szCs w:val="18"/>
        </w:rPr>
        <w:t>6202</w:t>
      </w:r>
      <w:r w:rsidR="001D6875" w:rsidRPr="00F73694">
        <w:rPr>
          <w:sz w:val="18"/>
          <w:szCs w:val="18"/>
        </w:rPr>
        <w:t>.0</w:t>
      </w:r>
      <w:r w:rsidR="00341D5D" w:rsidRPr="00F73694">
        <w:rPr>
          <w:sz w:val="18"/>
          <w:szCs w:val="18"/>
        </w:rPr>
        <w:t xml:space="preserve">, viewed </w:t>
      </w:r>
      <w:r w:rsidR="001D6875" w:rsidRPr="00F73694">
        <w:rPr>
          <w:sz w:val="18"/>
          <w:szCs w:val="18"/>
        </w:rPr>
        <w:t>30 July 2015</w:t>
      </w:r>
      <w:r w:rsidR="00447A96" w:rsidRPr="00F73694">
        <w:rPr>
          <w:sz w:val="18"/>
          <w:szCs w:val="18"/>
        </w:rPr>
        <w:t>.</w:t>
      </w:r>
    </w:p>
    <w:p w:rsidR="007C4A99" w:rsidRDefault="007C4A99" w:rsidP="00EE7902">
      <w:pPr>
        <w:pStyle w:val="Heading3"/>
        <w:numPr>
          <w:ilvl w:val="2"/>
          <w:numId w:val="40"/>
        </w:numPr>
        <w:ind w:left="851" w:hanging="851"/>
      </w:pPr>
      <w:bookmarkStart w:id="119" w:name="_Toc433374643"/>
      <w:bookmarkStart w:id="120" w:name="_Toc433374941"/>
      <w:bookmarkStart w:id="121" w:name="_Toc491086001"/>
      <w:bookmarkStart w:id="122" w:name="_Toc491086203"/>
      <w:r>
        <w:t>Industries</w:t>
      </w:r>
      <w:bookmarkEnd w:id="119"/>
      <w:bookmarkEnd w:id="120"/>
      <w:bookmarkEnd w:id="121"/>
      <w:bookmarkEnd w:id="122"/>
    </w:p>
    <w:p w:rsidR="00184C5A" w:rsidRPr="00184C5A" w:rsidRDefault="00853E88" w:rsidP="00081075">
      <w:pPr>
        <w:rPr>
          <w:vertAlign w:val="superscript"/>
        </w:rPr>
      </w:pPr>
      <w:bookmarkStart w:id="123" w:name="_Toc433205163"/>
      <w:bookmarkStart w:id="124" w:name="_Toc433374644"/>
      <w:r>
        <w:t>T</w:t>
      </w:r>
      <w:r w:rsidR="000B4D8C" w:rsidRPr="00184C5A">
        <w:t>he</w:t>
      </w:r>
      <w:r w:rsidR="00BD6401" w:rsidRPr="00184C5A">
        <w:t xml:space="preserve"> </w:t>
      </w:r>
      <w:r w:rsidR="000B4D8C" w:rsidRPr="00184C5A">
        <w:t xml:space="preserve">largest employing industries in Tasmania are Health Care and Social Assistance, Retail Trade, </w:t>
      </w:r>
      <w:r w:rsidR="00013BB2" w:rsidRPr="00184C5A">
        <w:t>Education and Training</w:t>
      </w:r>
      <w:r w:rsidR="00C80A44" w:rsidRPr="00184C5A">
        <w:t>, Accommodation</w:t>
      </w:r>
      <w:r w:rsidR="00FB231E">
        <w:t xml:space="preserve"> and Food Services</w:t>
      </w:r>
      <w:r w:rsidR="00C80A44" w:rsidRPr="00184C5A">
        <w:t>, and Construction</w:t>
      </w:r>
      <w:r w:rsidR="00327FDA">
        <w:t xml:space="preserve"> </w:t>
      </w:r>
      <w:r w:rsidR="00282131">
        <w:fldChar w:fldCharType="begin"/>
      </w:r>
      <w:r w:rsidR="00282131">
        <w:instrText xml:space="preserve"> ADDIN EN.CITE &lt;EndNote&gt;&lt;Cite&gt;&lt;Author&gt;Statistics&lt;/Author&gt;&lt;Year&gt;2015&lt;/Year&gt;&lt;RecNum&gt;67&lt;/RecNum&gt;&lt;DisplayText&gt;(Australian Bureau of Statistics,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8" w:tooltip="Australian Bureau of Statistics, 2015 #67" w:history="1">
        <w:r w:rsidR="006B2FD0">
          <w:t>Australian Bureau of Statistics, 2015d</w:t>
        </w:r>
      </w:hyperlink>
      <w:r w:rsidR="00282131">
        <w:t>)</w:t>
      </w:r>
      <w:r w:rsidR="00282131">
        <w:fldChar w:fldCharType="end"/>
      </w:r>
      <w:r w:rsidR="001606FA" w:rsidRPr="00184C5A">
        <w:t>.</w:t>
      </w:r>
      <w:r>
        <w:t xml:space="preserve"> </w:t>
      </w:r>
      <w:r w:rsidR="00DA6EFE" w:rsidRPr="00184C5A">
        <w:t>F</w:t>
      </w:r>
      <w:r w:rsidR="003F7407" w:rsidRPr="00184C5A">
        <w:t xml:space="preserve">uture growth </w:t>
      </w:r>
      <w:r w:rsidR="003733EA" w:rsidRPr="00184C5A">
        <w:t xml:space="preserve">in Tasmania </w:t>
      </w:r>
      <w:r w:rsidR="003F7407" w:rsidRPr="00184C5A">
        <w:t xml:space="preserve">is </w:t>
      </w:r>
      <w:r w:rsidR="000850D4" w:rsidRPr="00184C5A">
        <w:t>projected</w:t>
      </w:r>
      <w:r w:rsidR="003F7407" w:rsidRPr="00184C5A">
        <w:t xml:space="preserve"> in</w:t>
      </w:r>
      <w:r w:rsidR="00C80A44" w:rsidRPr="00184C5A">
        <w:t xml:space="preserve"> these industries</w:t>
      </w:r>
      <w:r w:rsidR="00DA6EFE" w:rsidRPr="00184C5A">
        <w:t xml:space="preserve">, </w:t>
      </w:r>
      <w:r w:rsidR="00EE6912">
        <w:t>which is broadly consistent with the pattern of growth nationally,</w:t>
      </w:r>
      <w:r w:rsidR="00EE6912" w:rsidRPr="00184C5A">
        <w:t xml:space="preserve"> </w:t>
      </w:r>
      <w:r w:rsidR="001F1512" w:rsidRPr="00184C5A">
        <w:t>whilst</w:t>
      </w:r>
      <w:r w:rsidR="00DA6EFE" w:rsidRPr="00184C5A">
        <w:t xml:space="preserve"> </w:t>
      </w:r>
      <w:r w:rsidR="003F7407" w:rsidRPr="00184C5A">
        <w:t xml:space="preserve">the shift away from </w:t>
      </w:r>
      <w:r w:rsidR="002F7C2B" w:rsidRPr="00184C5A">
        <w:t xml:space="preserve">employment in </w:t>
      </w:r>
      <w:r w:rsidR="003F7407" w:rsidRPr="00184C5A">
        <w:t>the</w:t>
      </w:r>
      <w:r w:rsidR="00BD6401" w:rsidRPr="00184C5A">
        <w:t xml:space="preserve"> </w:t>
      </w:r>
      <w:r w:rsidR="00664BD5" w:rsidRPr="00184C5A">
        <w:t xml:space="preserve">Mining, </w:t>
      </w:r>
      <w:r w:rsidR="00BD6401" w:rsidRPr="00184C5A">
        <w:t>Manufacturing</w:t>
      </w:r>
      <w:r w:rsidR="00664BD5" w:rsidRPr="00184C5A">
        <w:t xml:space="preserve">, </w:t>
      </w:r>
      <w:r w:rsidR="00BD6401" w:rsidRPr="00184C5A">
        <w:t xml:space="preserve">and Agriculture, Forestry and Fishing industries </w:t>
      </w:r>
      <w:r w:rsidR="003F7407" w:rsidRPr="00184C5A">
        <w:t>is expected to continue</w:t>
      </w:r>
      <w:r w:rsidR="00E76054">
        <w:t xml:space="preserve"> </w:t>
      </w:r>
      <w:r w:rsidR="00282131">
        <w:fldChar w:fldCharType="begin"/>
      </w:r>
      <w:r w:rsidR="00282131">
        <w:instrText xml:space="preserve"> ADDIN EN.CITE &lt;EndNote&gt;&lt;Cite&gt;&lt;Author&gt;Department of Employment&lt;/Author&gt;&lt;Year&gt;2015&lt;/Year&gt;&lt;RecNum&gt;68&lt;/RecNum&gt;&lt;DisplayText&gt;(Department of Employment, 2015d)&lt;/DisplayText&gt;&lt;record&gt;&lt;rec-number&gt;68&lt;/rec-number&gt;&lt;foreign-keys&gt;&lt;key app="EN" db-id="wva0dprawwadtsee59fxf0zzweee9f5zs5px"&gt;68&lt;/key&gt;&lt;/foreign-keys&gt;&lt;ref-type name="Report"&gt;27&lt;/ref-type&gt;&lt;contributors&gt;&lt;authors&gt;&lt;author&gt;Department of Employment,&lt;/author&gt;&lt;/authors&gt;&lt;/contributors&gt;&lt;titles&gt;&lt;title&gt;Regional industry projections for the five years from November 2014 to November 2019&lt;/title&gt;&lt;/titles&gt;&lt;dates&gt;&lt;year&gt;2015&lt;/year&gt;&lt;/dates&gt;&lt;pub-location&gt;Canberra&lt;/pub-location&gt;&lt;publisher&gt;Department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31" w:tooltip="Department of Employment, 2015 #68" w:history="1">
        <w:r w:rsidR="006B2FD0">
          <w:t>Department of Employment, 2015</w:t>
        </w:r>
      </w:hyperlink>
      <w:r w:rsidR="00862A6E">
        <w:t>b</w:t>
      </w:r>
      <w:r w:rsidR="00282131">
        <w:t>)</w:t>
      </w:r>
      <w:r w:rsidR="00282131">
        <w:fldChar w:fldCharType="end"/>
      </w:r>
      <w:r w:rsidR="001606FA" w:rsidRPr="00184C5A">
        <w:t>.</w:t>
      </w:r>
      <w:r w:rsidR="008F2D1D" w:rsidRPr="00184C5A">
        <w:t xml:space="preserve"> Despite job losses in the Agriculture, Forestry and Fishing industry, it remains an important employer in Tasmania, supporting a larger proportion of the Tasmanian workforce (5.4 per cent) compared to the national average (2.8 per cent). </w:t>
      </w:r>
      <w:r w:rsidR="00A27DBC" w:rsidRPr="00184C5A">
        <w:t>The Tasmanian economy</w:t>
      </w:r>
      <w:r w:rsidR="007D2419" w:rsidRPr="00184C5A">
        <w:t xml:space="preserve"> is</w:t>
      </w:r>
      <w:r w:rsidR="00A27DBC" w:rsidRPr="00184C5A">
        <w:t xml:space="preserve"> therefore highly reliant </w:t>
      </w:r>
      <w:r w:rsidR="00075643" w:rsidRPr="00184C5A">
        <w:t xml:space="preserve">on </w:t>
      </w:r>
      <w:r w:rsidR="008F2D1D" w:rsidRPr="00184C5A">
        <w:t xml:space="preserve">sectors </w:t>
      </w:r>
      <w:r w:rsidR="00A27DBC" w:rsidRPr="00184C5A">
        <w:t>where employment opportunities tend to be seasonal, part-time and casual</w:t>
      </w:r>
      <w:r w:rsidR="00D83C91">
        <w:t xml:space="preserve"> </w:t>
      </w:r>
      <w:r w:rsidR="00282131">
        <w:fldChar w:fldCharType="begin"/>
      </w:r>
      <w:r w:rsidR="00282131">
        <w:instrText xml:space="preserve"> ADDIN EN.CITE &lt;EndNote&gt;&lt;Cite&gt;&lt;Author&gt;Department of Employment&lt;/Author&gt;&lt;Year&gt;2012&lt;/Year&gt;&lt;RecNum&gt;55&lt;/RecNum&gt;&lt;DisplayText&gt;(Department of Employment, 2012)&lt;/DisplayText&gt;&lt;record&gt;&lt;rec-number&gt;55&lt;/rec-number&gt;&lt;foreign-keys&gt;&lt;key app="EN" db-id="wva0dprawwadtsee59fxf0zzweee9f5zs5px"&gt;55&lt;/key&gt;&lt;/foreign-keys&gt;&lt;ref-type name="Government Document"&gt;46&lt;/ref-type&gt;&lt;contributors&gt;&lt;authors&gt;&lt;author&gt;Department of Employment,&lt;/author&gt;&lt;/authors&gt;&lt;secondary-authors&gt;&lt;author&gt;Department of Employment&lt;/author&gt;&lt;/secondary-authors&gt;&lt;/contributors&gt;&lt;titles&gt;&lt;title&gt;Regional Employment Plan, North West/Northern Tasmania Priority Employment Area&lt;/title&gt;&lt;/titles&gt;&lt;pages&gt;8&lt;/pages&gt;&lt;dates&gt;&lt;year&gt;2012&lt;/year&gt;&lt;/dates&gt;&lt;pub-location&gt;Canberra&lt;/pub-location&gt;&lt;publisher&gt;Department of Employment&lt;/publisher&gt;&lt;urls&gt;&lt;/urls&gt;&lt;/record&gt;&lt;/Cite&gt;&lt;/EndNote&gt;</w:instrText>
      </w:r>
      <w:r w:rsidR="00282131">
        <w:fldChar w:fldCharType="separate"/>
      </w:r>
      <w:r w:rsidR="00282131">
        <w:t>(</w:t>
      </w:r>
      <w:hyperlink w:anchor="_ENREF_26" w:tooltip="Department of Employment, 2012 #55" w:history="1">
        <w:r w:rsidR="006B2FD0">
          <w:t>Department of Employment, 2012</w:t>
        </w:r>
      </w:hyperlink>
      <w:r w:rsidR="00282131">
        <w:t>)</w:t>
      </w:r>
      <w:r w:rsidR="00282131">
        <w:fldChar w:fldCharType="end"/>
      </w:r>
      <w:r w:rsidR="00A27DBC" w:rsidRPr="00184C5A">
        <w:t>.</w:t>
      </w:r>
      <w:r w:rsidR="00B37A93" w:rsidRPr="00184C5A">
        <w:t xml:space="preserve"> </w:t>
      </w:r>
      <w:r w:rsidR="00A27DBC" w:rsidRPr="00184C5A">
        <w:t>B</w:t>
      </w:r>
      <w:r w:rsidR="00E04E27" w:rsidRPr="00184C5A">
        <w:t xml:space="preserve">y contrast, a relatively small </w:t>
      </w:r>
      <w:r w:rsidR="00A27DBC" w:rsidRPr="00184C5A">
        <w:t>proportion of the Tasmanian workforce is employed in</w:t>
      </w:r>
      <w:r w:rsidR="007D29CF" w:rsidRPr="00184C5A">
        <w:t xml:space="preserve"> the</w:t>
      </w:r>
      <w:r w:rsidR="00A27DBC" w:rsidRPr="00184C5A">
        <w:t xml:space="preserve"> Professional, Scientific and Technical Services (4.6 per cent) compared to the national average (8.2 per cent)</w:t>
      </w:r>
      <w:r w:rsidR="00CF0164" w:rsidRPr="00184C5A">
        <w:t>,</w:t>
      </w:r>
      <w:r w:rsidR="00CF0164" w:rsidRPr="00184C5A">
        <w:rPr>
          <w:rStyle w:val="FootnoteReference"/>
          <w:b/>
        </w:rPr>
        <w:t xml:space="preserve"> </w:t>
      </w:r>
      <w:r w:rsidR="00971940" w:rsidRPr="00184C5A">
        <w:t>w</w:t>
      </w:r>
      <w:r w:rsidR="006E2135" w:rsidRPr="00184C5A">
        <w:t>hich tend</w:t>
      </w:r>
      <w:r w:rsidR="00971940" w:rsidRPr="00184C5A">
        <w:t xml:space="preserve"> to </w:t>
      </w:r>
      <w:r w:rsidR="00971940" w:rsidRPr="00184C5A">
        <w:lastRenderedPageBreak/>
        <w:t>have more</w:t>
      </w:r>
      <w:r w:rsidR="00B37A93" w:rsidRPr="00184C5A">
        <w:t xml:space="preserve"> high</w:t>
      </w:r>
      <w:r w:rsidR="00971940" w:rsidRPr="00184C5A">
        <w:t>ly</w:t>
      </w:r>
      <w:r w:rsidR="00B37A93" w:rsidRPr="00184C5A">
        <w:t>-</w:t>
      </w:r>
      <w:r w:rsidR="00971940" w:rsidRPr="00184C5A">
        <w:t>skilled</w:t>
      </w:r>
      <w:r w:rsidR="00A941F2" w:rsidRPr="00184C5A">
        <w:t xml:space="preserve"> </w:t>
      </w:r>
      <w:r w:rsidR="00B37A93" w:rsidRPr="00184C5A">
        <w:t xml:space="preserve">and </w:t>
      </w:r>
      <w:r w:rsidR="004A0BDC" w:rsidRPr="00184C5A">
        <w:t xml:space="preserve">full-time </w:t>
      </w:r>
      <w:r w:rsidR="001B7735" w:rsidRPr="00184C5A">
        <w:t>or</w:t>
      </w:r>
      <w:r w:rsidR="004A0BDC" w:rsidRPr="00184C5A">
        <w:t xml:space="preserve"> </w:t>
      </w:r>
      <w:r w:rsidR="008407B3" w:rsidRPr="00184C5A">
        <w:t xml:space="preserve">part-time </w:t>
      </w:r>
      <w:r w:rsidR="004A0BDC" w:rsidRPr="00184C5A">
        <w:t xml:space="preserve">ongoing </w:t>
      </w:r>
      <w:r w:rsidR="00B37A93" w:rsidRPr="00184C5A">
        <w:t>employment opportunities</w:t>
      </w:r>
      <w:r w:rsidR="00E76054">
        <w:t xml:space="preserve"> </w:t>
      </w:r>
      <w:r w:rsidR="00282131">
        <w:fldChar w:fldCharType="begin"/>
      </w:r>
      <w:r w:rsidR="00282131">
        <w:instrText xml:space="preserve"> ADDIN EN.CITE &lt;EndNote&gt;&lt;Cite&gt;&lt;Author&gt;Australian Bureau of Statistics&lt;/Author&gt;&lt;Year&gt;2015&lt;/Year&gt;&lt;RecNum&gt;67&lt;/RecNum&gt;&lt;DisplayText&gt;(Australian Bureau of Statistics, 2011, 2013,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Cite&gt;&lt;Author&gt;Australian Bureau of Statistics&lt;/Author&gt;&lt;Year&gt;2013&lt;/Year&gt;&lt;RecNum&gt;69&lt;/RecNum&gt;&lt;record&gt;&lt;rec-number&gt;69&lt;/rec-number&gt;&lt;foreign-keys&gt;&lt;key app="EN" db-id="wva0dprawwadtsee59fxf0zzweee9f5zs5px"&gt;69&lt;/key&gt;&lt;/foreign-keys&gt;&lt;ref-type name="Generic"&gt;13&lt;/ref-type&gt;&lt;contributors&gt;&lt;authors&gt;&lt;author&gt;Australian Bureau of Statistics,&lt;/author&gt;&lt;/authors&gt;&lt;/contributors&gt;&lt;titles&gt;&lt;title&gt;Education and Work, Australia (May)&lt;/title&gt;&lt;secondary-title&gt;cat. no. 6227.0.55.003&lt;/secondary-title&gt;&lt;/titles&gt;&lt;dates&gt;&lt;year&gt;2013&lt;/year&gt;&lt;/dates&gt;&lt;pub-location&gt;Canberra&lt;/pub-location&gt;&lt;publisher&gt;ABS&lt;/publisher&gt;&lt;urls&gt;&lt;/urls&gt;&lt;/record&gt;&lt;/Cite&gt;&lt;Cite&gt;&lt;Author&gt;Australian Bureau of Statistics&lt;/Author&gt;&lt;Year&gt;2011&lt;/Year&gt;&lt;RecNum&gt;70&lt;/RecNum&gt;&lt;record&gt;&lt;rec-number&gt;70&lt;/rec-number&gt;&lt;foreign-keys&gt;&lt;key app="EN" db-id="wva0dprawwadtsee59fxf0zzweee9f5zs5px"&gt;70&lt;/key&gt;&lt;/foreign-keys&gt;&lt;ref-type name="Generic"&gt;13&lt;/ref-type&gt;&lt;contributors&gt;&lt;authors&gt;&lt;author&gt;Australian Bureau of Statistics,&lt;/author&gt;&lt;/authors&gt;&lt;/contributors&gt;&lt;titles&gt;&lt;title&gt;Forms of Employment (November)&lt;/title&gt;&lt;secondary-title&gt;cat. no. 6359.0&lt;/secondary-title&gt;&lt;/titles&gt;&lt;dates&gt;&lt;year&gt;2011&lt;/year&gt;&lt;/dates&gt;&lt;pub-location&gt;Canberra&lt;/pub-location&gt;&lt;publisher&gt;ABS&lt;/publisher&gt;&lt;urls&gt;&lt;/urls&gt;&lt;/record&gt;&lt;/Cite&gt;&lt;/EndNote&gt;</w:instrText>
      </w:r>
      <w:r w:rsidR="00282131">
        <w:fldChar w:fldCharType="separate"/>
      </w:r>
      <w:r w:rsidR="00282131">
        <w:t>(</w:t>
      </w:r>
      <w:hyperlink w:anchor="_ENREF_2" w:tooltip="Australian Bureau of Statistics, 2011 #70" w:history="1">
        <w:r w:rsidR="006B2FD0">
          <w:t>Australian Bureau of Statistics, 2011</w:t>
        </w:r>
      </w:hyperlink>
      <w:r w:rsidR="00282131">
        <w:t xml:space="preserve">, </w:t>
      </w:r>
      <w:hyperlink w:anchor="_ENREF_3" w:tooltip="Australian Bureau of Statistics, 2013 #69" w:history="1">
        <w:r w:rsidR="006B2FD0">
          <w:t>2013</w:t>
        </w:r>
      </w:hyperlink>
      <w:r w:rsidR="00282131">
        <w:t xml:space="preserve">, </w:t>
      </w:r>
      <w:hyperlink w:anchor="_ENREF_8" w:tooltip="Australian Bureau of Statistics, 2015 #67" w:history="1">
        <w:r w:rsidR="006B2FD0">
          <w:t>2015d</w:t>
        </w:r>
      </w:hyperlink>
      <w:r w:rsidR="00282131">
        <w:t>)</w:t>
      </w:r>
      <w:r w:rsidR="00282131">
        <w:fldChar w:fldCharType="end"/>
      </w:r>
      <w:r w:rsidR="00D374AE" w:rsidRPr="00184C5A">
        <w:t>.</w:t>
      </w:r>
      <w:r w:rsidR="008B26E6" w:rsidRPr="00184C5A" w:rsidDel="008B26E6">
        <w:rPr>
          <w:rStyle w:val="FootnoteReference"/>
          <w:b/>
        </w:rPr>
        <w:t xml:space="preserve"> </w:t>
      </w:r>
      <w:bookmarkEnd w:id="123"/>
      <w:bookmarkEnd w:id="124"/>
    </w:p>
    <w:p w:rsidR="001B64D8" w:rsidRPr="00184C5A" w:rsidRDefault="001E7D7F" w:rsidP="00081075">
      <w:bookmarkStart w:id="125" w:name="_Toc433205164"/>
      <w:bookmarkStart w:id="126" w:name="_Toc433374645"/>
      <w:r w:rsidRPr="00184C5A">
        <w:t xml:space="preserve">As of June 2014, there were an estimated 37,484 businesses </w:t>
      </w:r>
      <w:r w:rsidR="004A5B30">
        <w:t xml:space="preserve">operating </w:t>
      </w:r>
      <w:r w:rsidRPr="00184C5A">
        <w:t>in Tasmania</w:t>
      </w:r>
      <w:r w:rsidR="000B790C">
        <w:t>. T</w:t>
      </w:r>
      <w:r w:rsidR="004B401E">
        <w:t>h</w:t>
      </w:r>
      <w:r w:rsidRPr="00184C5A">
        <w:t xml:space="preserve">e </w:t>
      </w:r>
      <w:r w:rsidR="001606FA" w:rsidRPr="00184C5A">
        <w:t>greatest</w:t>
      </w:r>
      <w:r w:rsidRPr="00184C5A">
        <w:t xml:space="preserve"> number of businesses </w:t>
      </w:r>
      <w:r w:rsidR="004A5B30">
        <w:t xml:space="preserve">were </w:t>
      </w:r>
      <w:r w:rsidRPr="00184C5A">
        <w:t>in the the Agriculture, Forestry and Fishing (5,847) and Construction (5,595) industries</w:t>
      </w:r>
      <w:r w:rsidR="00C77CC2">
        <w:t>, which is indicative of their importance as employers in Tasmania</w:t>
      </w:r>
      <w:r w:rsidRPr="00184C5A">
        <w:t xml:space="preserve">. Approximately 96 per cent of all businesses were small businesses (i.e. </w:t>
      </w:r>
      <w:r w:rsidR="00E077B7">
        <w:t>with fewer than</w:t>
      </w:r>
      <w:r w:rsidRPr="00184C5A">
        <w:t xml:space="preserve"> 20 employees)</w:t>
      </w:r>
      <w:r w:rsidR="000B790C">
        <w:t xml:space="preserve">. These small businesses </w:t>
      </w:r>
      <w:r w:rsidR="00E077B7">
        <w:t>account for</w:t>
      </w:r>
      <w:r w:rsidR="00E077B7" w:rsidRPr="00184C5A">
        <w:t xml:space="preserve"> </w:t>
      </w:r>
      <w:r w:rsidRPr="00184C5A">
        <w:t>around 50 per cent of the Tasmanian labour force</w:t>
      </w:r>
      <w:r w:rsidR="001F75A1">
        <w:t xml:space="preserve"> </w:t>
      </w:r>
      <w:r w:rsidR="00282131">
        <w:fldChar w:fldCharType="begin"/>
      </w:r>
      <w:r w:rsidR="00282131">
        <w:instrText xml:space="preserve"> ADDIN EN.CITE &lt;EndNote&gt;&lt;Cite&gt;&lt;Author&gt;Australian Bureau of Statistics&lt;/Author&gt;&lt;Year&gt;2014&lt;/Year&gt;&lt;RecNum&gt;71&lt;/RecNum&gt;&lt;DisplayText&gt;(Australian Bureau of Statistics, 2014; Tasmanian Government, 2015)&lt;/DisplayText&gt;&lt;record&gt;&lt;rec-number&gt;71&lt;/rec-number&gt;&lt;foreign-keys&gt;&lt;key app="EN" db-id="wva0dprawwadtsee59fxf0zzweee9f5zs5px"&gt;71&lt;/key&gt;&lt;/foreign-keys&gt;&lt;ref-type name="Generic"&gt;13&lt;/ref-type&gt;&lt;contributors&gt;&lt;authors&gt;&lt;author&gt;Australian Bureau of Statistics,&lt;/author&gt;&lt;/authors&gt;&lt;/contributors&gt;&lt;titles&gt;&lt;title&gt;Counts of Australian Businesses, including Entries and Exits, June 2010 to June 2014&lt;/title&gt;&lt;secondary-title&gt;cat. no. 8165.0&lt;/secondary-title&gt;&lt;/titles&gt;&lt;dates&gt;&lt;year&gt;2014&lt;/year&gt;&lt;/dates&gt;&lt;pub-location&gt;Canberra&lt;/pub-location&gt;&lt;publisher&gt;ABS&lt;/publisher&gt;&lt;urls&gt;&lt;/urls&gt;&lt;/record&gt;&lt;/Cite&gt;&lt;Cite&gt;&lt;Author&gt;Tasmanian Government&lt;/Author&gt;&lt;Year&gt;2015&lt;/Year&gt;&lt;RecNum&gt;72&lt;/RecNum&gt;&lt;record&gt;&lt;rec-number&gt;72&lt;/rec-number&gt;&lt;foreign-keys&gt;&lt;key app="EN" db-id="wva0dprawwadtsee59fxf0zzweee9f5zs5px"&gt;72&lt;/key&gt;&lt;/foreign-keys&gt;&lt;ref-type name="Generic"&gt;13&lt;/ref-type&gt;&lt;contributors&gt;&lt;authors&gt;&lt;author&gt;Tasmanian Government,&lt;/author&gt;&lt;/authors&gt;&lt;/contributors&gt;&lt;titles&gt;&lt;title&gt;Business Statistics Snapshot Update (April)&lt;/title&gt;&lt;secondary-title&gt;Small business in Tasmania&lt;/secondary-title&gt;&lt;/titles&gt;&lt;dates&gt;&lt;year&gt;2015&lt;/year&gt;&lt;/dates&gt;&lt;urls&gt;&lt;/urls&gt;&lt;custom1&gt;http://www.development.tas.gov.au/liveintasmania/working/small_business &lt;/custom1&gt;&lt;/record&gt;&lt;/Cite&gt;&lt;/EndNote&gt;</w:instrText>
      </w:r>
      <w:r w:rsidR="00282131">
        <w:fldChar w:fldCharType="separate"/>
      </w:r>
      <w:r w:rsidR="00282131">
        <w:t>(</w:t>
      </w:r>
      <w:hyperlink w:anchor="_ENREF_4" w:tooltip="Australian Bureau of Statistics, 2014 #71" w:history="1">
        <w:r w:rsidR="006B2FD0">
          <w:t>Australian Bureau of Statistics, 2014</w:t>
        </w:r>
      </w:hyperlink>
      <w:r w:rsidR="003B5810">
        <w:t>a</w:t>
      </w:r>
      <w:r w:rsidR="00282131">
        <w:t xml:space="preserve">; </w:t>
      </w:r>
      <w:hyperlink w:anchor="_ENREF_72" w:tooltip="Tasmanian Government, 2015 #72" w:history="1">
        <w:r w:rsidR="006B2FD0">
          <w:t>Tasmanian Government, 2015</w:t>
        </w:r>
      </w:hyperlink>
      <w:r w:rsidR="00282131">
        <w:t>)</w:t>
      </w:r>
      <w:r w:rsidR="00282131">
        <w:fldChar w:fldCharType="end"/>
      </w:r>
      <w:r w:rsidR="003B55C2" w:rsidRPr="00184C5A">
        <w:t>.</w:t>
      </w:r>
      <w:r w:rsidR="002515A7" w:rsidRPr="00184C5A" w:rsidDel="002515A7">
        <w:rPr>
          <w:rStyle w:val="FootnoteReference"/>
          <w:b/>
        </w:rPr>
        <w:t xml:space="preserve"> </w:t>
      </w:r>
      <w:bookmarkEnd w:id="125"/>
      <w:bookmarkEnd w:id="126"/>
    </w:p>
    <w:p w:rsidR="00917697" w:rsidRDefault="00917697" w:rsidP="00EE7902">
      <w:pPr>
        <w:pStyle w:val="Heading3"/>
        <w:numPr>
          <w:ilvl w:val="2"/>
          <w:numId w:val="40"/>
        </w:numPr>
        <w:ind w:left="851" w:hanging="851"/>
      </w:pPr>
      <w:bookmarkStart w:id="127" w:name="_Toc433374646"/>
      <w:bookmarkStart w:id="128" w:name="_Toc433374942"/>
      <w:bookmarkStart w:id="129" w:name="_Toc491086002"/>
      <w:bookmarkStart w:id="130" w:name="_Toc491086204"/>
      <w:r>
        <w:t xml:space="preserve">Labour </w:t>
      </w:r>
      <w:r w:rsidR="003C2B32">
        <w:t>f</w:t>
      </w:r>
      <w:r>
        <w:t xml:space="preserve">orce </w:t>
      </w:r>
      <w:r w:rsidR="003C2B32">
        <w:t>p</w:t>
      </w:r>
      <w:r>
        <w:t>rofile</w:t>
      </w:r>
      <w:bookmarkEnd w:id="129"/>
      <w:bookmarkEnd w:id="130"/>
    </w:p>
    <w:p w:rsidR="00184C5A" w:rsidRPr="00184C5A" w:rsidRDefault="000B790C" w:rsidP="00081075">
      <w:bookmarkStart w:id="131" w:name="_Toc433205166"/>
      <w:bookmarkStart w:id="132" w:name="_Toc433374647"/>
      <w:bookmarkEnd w:id="127"/>
      <w:bookmarkEnd w:id="128"/>
      <w:r>
        <w:t xml:space="preserve">Compared with </w:t>
      </w:r>
      <w:r w:rsidR="00065F47" w:rsidRPr="00184C5A">
        <w:t xml:space="preserve">the Australian labour force, the Tasmanian labour force </w:t>
      </w:r>
      <w:r>
        <w:t>is</w:t>
      </w:r>
      <w:r w:rsidR="00EA7919" w:rsidRPr="00184C5A">
        <w:t>:</w:t>
      </w:r>
      <w:bookmarkEnd w:id="131"/>
      <w:bookmarkEnd w:id="132"/>
      <w:r w:rsidR="00065F47" w:rsidRPr="00184C5A">
        <w:t xml:space="preserve"> </w:t>
      </w:r>
    </w:p>
    <w:p w:rsidR="00A507A0" w:rsidRPr="00184C5A" w:rsidRDefault="00A507A0" w:rsidP="00A507A0">
      <w:pPr>
        <w:pStyle w:val="ListParagraph"/>
        <w:numPr>
          <w:ilvl w:val="0"/>
          <w:numId w:val="18"/>
        </w:numPr>
      </w:pPr>
      <w:bookmarkStart w:id="133" w:name="_Toc433205167"/>
      <w:bookmarkStart w:id="134" w:name="_Toc433374648"/>
      <w:bookmarkStart w:id="135" w:name="_Toc433374943"/>
      <w:r>
        <w:t>more likely to b</w:t>
      </w:r>
      <w:r w:rsidRPr="00184C5A">
        <w:t>e employed part-time rather than full-time</w:t>
      </w:r>
    </w:p>
    <w:p w:rsidR="00EA7919" w:rsidRPr="001F4F40" w:rsidRDefault="000B790C" w:rsidP="001F4F40">
      <w:pPr>
        <w:pStyle w:val="ListParagraph"/>
        <w:numPr>
          <w:ilvl w:val="0"/>
          <w:numId w:val="18"/>
        </w:numPr>
      </w:pPr>
      <w:r>
        <w:t>older</w:t>
      </w:r>
      <w:bookmarkEnd w:id="133"/>
      <w:bookmarkEnd w:id="134"/>
      <w:bookmarkEnd w:id="135"/>
    </w:p>
    <w:p w:rsidR="00C17322" w:rsidRPr="00184C5A" w:rsidRDefault="000B790C" w:rsidP="00C17322">
      <w:pPr>
        <w:pStyle w:val="ListParagraph"/>
        <w:numPr>
          <w:ilvl w:val="0"/>
          <w:numId w:val="18"/>
        </w:numPr>
      </w:pPr>
      <w:r>
        <w:t>less educated</w:t>
      </w:r>
    </w:p>
    <w:p w:rsidR="00065F47" w:rsidRPr="00184C5A" w:rsidRDefault="000B790C" w:rsidP="00AA1D45">
      <w:pPr>
        <w:pStyle w:val="ListParagraph"/>
        <w:numPr>
          <w:ilvl w:val="0"/>
          <w:numId w:val="18"/>
        </w:numPr>
      </w:pPr>
      <w:r>
        <w:t>more likely to become</w:t>
      </w:r>
      <w:r w:rsidR="00B47003" w:rsidRPr="00184C5A">
        <w:t xml:space="preserve"> l</w:t>
      </w:r>
      <w:r w:rsidR="002005C0" w:rsidRPr="00184C5A">
        <w:t xml:space="preserve">ong-term </w:t>
      </w:r>
      <w:r w:rsidR="00B47003" w:rsidRPr="00184C5A">
        <w:t>unemploy</w:t>
      </w:r>
      <w:r w:rsidR="004B401E">
        <w:t>ed</w:t>
      </w:r>
      <w:r w:rsidR="00BA4897">
        <w:t xml:space="preserve"> </w:t>
      </w:r>
      <w:r w:rsidR="00DC140E" w:rsidRPr="00184C5A">
        <w:t>(LTU)</w:t>
      </w:r>
      <w:r w:rsidR="00BA4897">
        <w:t>.</w:t>
      </w:r>
      <w:r w:rsidR="00802F51">
        <w:rPr>
          <w:rStyle w:val="FootnoteReference"/>
        </w:rPr>
        <w:footnoteReference w:id="10"/>
      </w:r>
      <w:r w:rsidR="00C8750B" w:rsidRPr="00C8750B">
        <w:rPr>
          <w:vertAlign w:val="superscript"/>
        </w:rPr>
        <w:t>,</w:t>
      </w:r>
      <w:r w:rsidR="00C8750B">
        <w:rPr>
          <w:rStyle w:val="FootnoteReference"/>
        </w:rPr>
        <w:footnoteReference w:id="11"/>
      </w:r>
    </w:p>
    <w:p w:rsidR="00A507A0" w:rsidRDefault="00A507A0" w:rsidP="00FA1920">
      <w:pPr>
        <w:spacing w:before="360"/>
      </w:pPr>
      <w:r>
        <w:t xml:space="preserve">Following the onset of the GFC, the shift towards part-time from full-time work </w:t>
      </w:r>
      <w:r w:rsidR="004C1F81">
        <w:t xml:space="preserve">has </w:t>
      </w:r>
      <w:r>
        <w:t>been greater in Tasmania compared to the rest of Australia (Figure 2.2)</w:t>
      </w:r>
      <w:r w:rsidR="00E560D8">
        <w:t xml:space="preserve">. </w:t>
      </w:r>
      <w:r>
        <w:t>During the first 18 months of the TJP, on average 35.9 per cent of employed Tasmanians were in part-time work (compared to 30.6 per cent nationally). Weak economic conditions have arguably reinforced a trend towards reduced working hours</w:t>
      </w:r>
      <w:r w:rsidR="008F2BD7">
        <w:t>, from</w:t>
      </w:r>
      <w:r>
        <w:t xml:space="preserve"> full-time </w:t>
      </w:r>
      <w:r w:rsidR="008F2BD7">
        <w:t xml:space="preserve">to part-time </w:t>
      </w:r>
      <w:r>
        <w:t xml:space="preserve">work. Over the longer-term, this trend may exacerbate weak job seeker attachment to sustainable work and decrease ‘job-readiness’, as employers have less incentive to invest in upskilling their employees with an increasingly mobile workforce </w:t>
      </w:r>
      <w:r w:rsidR="00282131">
        <w:fldChar w:fldCharType="begin"/>
      </w:r>
      <w:r w:rsidR="00282131">
        <w:instrText xml:space="preserve"> ADDIN EN.CITE &lt;EndNote&gt;&lt;Cite&gt;&lt;Author&gt;Horn&lt;/Author&gt;&lt;Year&gt;2010&lt;/Year&gt;&lt;RecNum&gt;33&lt;/RecNum&gt;&lt;DisplayText&gt;(Horn, 2010)&lt;/DisplayText&gt;&lt;record&gt;&lt;rec-number&gt;33&lt;/rec-number&gt;&lt;foreign-keys&gt;&lt;key app="EN" db-id="wva0dprawwadtsee59fxf0zzweee9f5zs5px"&gt;33&lt;/key&gt;&lt;/foreign-keys&gt;&lt;ref-type name="Generic"&gt;13&lt;/ref-type&gt;&lt;contributors&gt;&lt;authors&gt;&lt;author&gt;Horn, M.&lt;/author&gt;&lt;/authors&gt;&lt;/contributors&gt;&lt;titles&gt;&lt;title&gt;The role of active labour market programs within a flexibility framework&lt;/title&gt;&lt;secondary-title&gt;A discussion paper for the Brotherhood of St Laurence Roundtable on Flexicurity&lt;/secondary-title&gt;&lt;/titles&gt;&lt;dates&gt;&lt;year&gt;2010&lt;/year&gt;&lt;/dates&gt;&lt;publisher&gt;Brotherhood of St Laurence&lt;/publisher&gt;&lt;urls&gt;&lt;/urls&gt;&lt;/record&gt;&lt;/Cite&gt;&lt;/EndNote&gt;</w:instrText>
      </w:r>
      <w:r w:rsidR="00282131">
        <w:fldChar w:fldCharType="separate"/>
      </w:r>
      <w:r w:rsidR="00282131">
        <w:t>(</w:t>
      </w:r>
      <w:hyperlink w:anchor="_ENREF_47" w:tooltip="Horn, 2010 #33" w:history="1">
        <w:r w:rsidR="006B2FD0">
          <w:t>Horn, 2010</w:t>
        </w:r>
      </w:hyperlink>
      <w:r w:rsidR="00282131">
        <w:t>)</w:t>
      </w:r>
      <w:r w:rsidR="00282131">
        <w:fldChar w:fldCharType="end"/>
      </w:r>
      <w:r>
        <w:t>.</w:t>
      </w:r>
      <w:r w:rsidR="008F2BD7">
        <w:t xml:space="preserve"> </w:t>
      </w:r>
    </w:p>
    <w:p w:rsidR="00A507A0" w:rsidRDefault="00A507A0" w:rsidP="007B2224">
      <w:pPr>
        <w:pStyle w:val="Figureheadingforcontents"/>
      </w:pPr>
      <w:bookmarkStart w:id="136" w:name="_Toc439688401"/>
      <w:bookmarkStart w:id="137" w:name="_Toc464815296"/>
      <w:r>
        <w:lastRenderedPageBreak/>
        <w:t>Figure 2.2</w:t>
      </w:r>
      <w:r w:rsidRPr="00A85101">
        <w:t>:</w:t>
      </w:r>
      <w:r w:rsidR="00E03826">
        <w:t xml:space="preserve"> </w:t>
      </w:r>
      <w:r>
        <w:t>Part-time employed persons, 2006 to 2015, Australia and Tasmania, (original, 12-month moving averages)</w:t>
      </w:r>
      <w:bookmarkEnd w:id="136"/>
      <w:bookmarkEnd w:id="137"/>
    </w:p>
    <w:p w:rsidR="00A507A0" w:rsidRPr="005E46A0" w:rsidRDefault="0061655F" w:rsidP="007B2224">
      <w:pPr>
        <w:keepNext/>
        <w:keepLines/>
        <w:rPr>
          <w:sz w:val="18"/>
          <w:szCs w:val="18"/>
        </w:rPr>
      </w:pPr>
      <w:r w:rsidRPr="0061655F">
        <w:rPr>
          <w:lang w:eastAsia="en-AU"/>
        </w:rPr>
        <w:drawing>
          <wp:inline distT="0" distB="0" distL="0" distR="0" wp14:anchorId="3D124990" wp14:editId="019CF27B">
            <wp:extent cx="5566410" cy="3483495"/>
            <wp:effectExtent l="0" t="0" r="0" b="3175"/>
            <wp:docPr id="33" name="Picture 33" descr="Line chart showing that the shift to part-time work, away from full-time work, was greater in Tasmania than the rest of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6410" cy="3483495"/>
                    </a:xfrm>
                    <a:prstGeom prst="rect">
                      <a:avLst/>
                    </a:prstGeom>
                    <a:noFill/>
                    <a:ln>
                      <a:noFill/>
                    </a:ln>
                  </pic:spPr>
                </pic:pic>
              </a:graphicData>
            </a:graphic>
          </wp:inline>
        </w:drawing>
      </w:r>
      <w:r w:rsidR="00A507A0" w:rsidRPr="005E46A0">
        <w:rPr>
          <w:b/>
          <w:sz w:val="18"/>
          <w:szCs w:val="18"/>
        </w:rPr>
        <w:t>Source:</w:t>
      </w:r>
      <w:r w:rsidR="00A507A0" w:rsidRPr="005E46A0">
        <w:rPr>
          <w:sz w:val="18"/>
          <w:szCs w:val="18"/>
        </w:rPr>
        <w:tab/>
        <w:t>Australian Bureau of Statistics, Labour Force Australia, ‘Table 12. Labour force status by Sex – States and Territories’,</w:t>
      </w:r>
      <w:r w:rsidR="00A507A0">
        <w:rPr>
          <w:sz w:val="18"/>
          <w:szCs w:val="18"/>
        </w:rPr>
        <w:t xml:space="preserve"> June 2015, </w:t>
      </w:r>
      <w:r w:rsidR="00A507A0" w:rsidRPr="005E46A0">
        <w:rPr>
          <w:sz w:val="18"/>
          <w:szCs w:val="18"/>
        </w:rPr>
        <w:t xml:space="preserve">time series spreadsheet, cat. No. 6202.0, viewed 30 July 2015. Data are </w:t>
      </w:r>
      <w:r w:rsidR="00A507A0">
        <w:rPr>
          <w:sz w:val="18"/>
          <w:szCs w:val="18"/>
        </w:rPr>
        <w:t>12-</w:t>
      </w:r>
      <w:r w:rsidR="00A507A0" w:rsidRPr="005E46A0">
        <w:rPr>
          <w:sz w:val="18"/>
          <w:szCs w:val="18"/>
        </w:rPr>
        <w:t xml:space="preserve">month </w:t>
      </w:r>
      <w:r w:rsidR="00A507A0">
        <w:rPr>
          <w:sz w:val="18"/>
          <w:szCs w:val="18"/>
        </w:rPr>
        <w:t xml:space="preserve">moving </w:t>
      </w:r>
      <w:r w:rsidR="00A507A0" w:rsidRPr="005E46A0">
        <w:rPr>
          <w:sz w:val="18"/>
          <w:szCs w:val="18"/>
        </w:rPr>
        <w:t xml:space="preserve">averages of </w:t>
      </w:r>
      <w:r w:rsidR="00A507A0" w:rsidRPr="002D5D2C">
        <w:rPr>
          <w:sz w:val="18"/>
          <w:szCs w:val="18"/>
        </w:rPr>
        <w:t>original</w:t>
      </w:r>
      <w:r w:rsidR="00A507A0" w:rsidRPr="005E46A0">
        <w:rPr>
          <w:i/>
          <w:sz w:val="18"/>
          <w:szCs w:val="18"/>
        </w:rPr>
        <w:t xml:space="preserve"> </w:t>
      </w:r>
      <w:r w:rsidR="00A507A0" w:rsidRPr="005E46A0">
        <w:rPr>
          <w:sz w:val="18"/>
          <w:szCs w:val="18"/>
        </w:rPr>
        <w:t>data.</w:t>
      </w:r>
    </w:p>
    <w:p w:rsidR="0027022A" w:rsidRDefault="006D5C54" w:rsidP="00FA1920">
      <w:pPr>
        <w:spacing w:before="360"/>
      </w:pPr>
      <w:r>
        <w:t>Of all the states and territories, Tasmania ha</w:t>
      </w:r>
      <w:r w:rsidR="001170F2">
        <w:t>d</w:t>
      </w:r>
      <w:r>
        <w:t xml:space="preserve"> </w:t>
      </w:r>
      <w:r w:rsidR="004C116A">
        <w:t xml:space="preserve">the highest proportion of </w:t>
      </w:r>
      <w:r w:rsidR="00A80090">
        <w:t>mature</w:t>
      </w:r>
      <w:r w:rsidR="00B564C3">
        <w:t xml:space="preserve"> age</w:t>
      </w:r>
      <w:r w:rsidR="00A80090">
        <w:t xml:space="preserve"> </w:t>
      </w:r>
      <w:r w:rsidR="004C116A">
        <w:t xml:space="preserve">workers </w:t>
      </w:r>
      <w:r w:rsidR="00B564C3">
        <w:t>(</w:t>
      </w:r>
      <w:r w:rsidR="004C116A">
        <w:t>45 years or older</w:t>
      </w:r>
      <w:r w:rsidR="00B564C3">
        <w:t>),</w:t>
      </w:r>
      <w:r w:rsidR="004C116A">
        <w:t xml:space="preserve"> 45</w:t>
      </w:r>
      <w:r w:rsidR="003B752C">
        <w:t>.2</w:t>
      </w:r>
      <w:r w:rsidR="004C116A">
        <w:t xml:space="preserve"> per cent v</w:t>
      </w:r>
      <w:r>
        <w:t>ersus 39</w:t>
      </w:r>
      <w:r w:rsidR="003B752C">
        <w:t>.3</w:t>
      </w:r>
      <w:r>
        <w:t xml:space="preserve"> per cent nationally</w:t>
      </w:r>
      <w:r w:rsidR="001102A2">
        <w:t>,</w:t>
      </w:r>
      <w:r>
        <w:t xml:space="preserve"> in addition to </w:t>
      </w:r>
      <w:r w:rsidR="004C116A">
        <w:t xml:space="preserve">the highest youth </w:t>
      </w:r>
      <w:r w:rsidR="0072432A">
        <w:t xml:space="preserve">(15-24 years) </w:t>
      </w:r>
      <w:r w:rsidR="00CC2256">
        <w:t>unemployment rate</w:t>
      </w:r>
      <w:r w:rsidR="00373AD9">
        <w:t xml:space="preserve"> </w:t>
      </w:r>
      <w:r w:rsidR="002A181B">
        <w:t>(</w:t>
      </w:r>
      <w:r w:rsidR="007B1EB1">
        <w:t xml:space="preserve">17.1 per cent versus </w:t>
      </w:r>
      <w:r w:rsidR="002A181B">
        <w:t>13.5 per cent</w:t>
      </w:r>
      <w:r w:rsidR="00CC2256">
        <w:t xml:space="preserve"> nationally</w:t>
      </w:r>
      <w:r w:rsidR="007B1EB1">
        <w:t>)</w:t>
      </w:r>
      <w:r w:rsidR="002515A7">
        <w:t xml:space="preserve"> </w:t>
      </w:r>
      <w:r w:rsidR="00282131">
        <w:fldChar w:fldCharType="begin"/>
      </w:r>
      <w:r w:rsidR="00282131">
        <w:instrText xml:space="preserve"> ADDIN EN.CITE &lt;EndNote&gt;&lt;Cite&gt;&lt;Author&gt;Australian Bureau of Statistics&lt;/Author&gt;&lt;Year&gt;2015&lt;/Year&gt;&lt;RecNum&gt;65&lt;/RecNum&gt;&lt;DisplayText&gt;(Australian Bureau of Statistics, 2015c)&lt;/DisplayText&gt;&lt;record&gt;&lt;rec-number&gt;65&lt;/rec-number&gt;&lt;foreign-keys&gt;&lt;key app="EN" db-id="wva0dprawwadtsee59fxf0zzweee9f5zs5px"&gt;65&lt;/key&gt;&lt;/foreign-keys&gt;&lt;ref-type name="Generic"&gt;13&lt;/ref-type&gt;&lt;contributors&gt;&lt;authors&gt;&lt;author&gt;Australian Bureau of Statistics,&lt;/author&gt;&lt;/authors&gt;&lt;/contributors&gt;&lt;titles&gt;&lt;title&gt;Labour Force, Australia (June)&lt;/title&gt;&lt;secondary-title&gt;cat. no. 6202.0&lt;/secondary-title&gt;&lt;/titles&gt;&lt;dates&gt;&lt;year&gt;2015&lt;/year&gt;&lt;/dates&gt;&lt;pub-location&gt;Canberra&lt;/pub-location&gt;&lt;publisher&gt;ABS&lt;/publisher&gt;&lt;urls&gt;&lt;/urls&gt;&lt;/record&gt;&lt;/Cite&gt;&lt;/EndNote&gt;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7" w:tooltip="Australian Bureau of Statistics, 2015 #65" w:history="1">
        <w:r w:rsidR="006B2FD0">
          <w:t>Australian Bureau of Statistics, 2015c</w:t>
        </w:r>
      </w:hyperlink>
      <w:r w:rsidR="00282131">
        <w:t>)</w:t>
      </w:r>
      <w:r w:rsidR="00282131">
        <w:fldChar w:fldCharType="end"/>
      </w:r>
      <w:r w:rsidR="001102A2">
        <w:t xml:space="preserve">. </w:t>
      </w:r>
      <w:r w:rsidR="00EA7B11">
        <w:t>C</w:t>
      </w:r>
      <w:r w:rsidR="00636D23">
        <w:t>onsistent with</w:t>
      </w:r>
      <w:r w:rsidR="00B564C3">
        <w:t xml:space="preserve"> the</w:t>
      </w:r>
      <w:r w:rsidR="00636D23">
        <w:t xml:space="preserve"> </w:t>
      </w:r>
      <w:r w:rsidR="00B564C3">
        <w:t xml:space="preserve">national </w:t>
      </w:r>
      <w:r w:rsidR="00636D23">
        <w:t xml:space="preserve">trend, the </w:t>
      </w:r>
      <w:r w:rsidR="00B564C3">
        <w:t xml:space="preserve">Tasmanian </w:t>
      </w:r>
      <w:r w:rsidR="00636D23">
        <w:t xml:space="preserve">youth unemployment </w:t>
      </w:r>
      <w:r w:rsidR="00B564C3">
        <w:t>rate</w:t>
      </w:r>
      <w:r w:rsidR="00636D23">
        <w:t xml:space="preserve"> is higher and increasing more rapidly over time</w:t>
      </w:r>
      <w:r w:rsidR="0078431F">
        <w:t xml:space="preserve"> compared </w:t>
      </w:r>
      <w:r w:rsidR="000B790C">
        <w:t>with</w:t>
      </w:r>
      <w:r w:rsidR="0078431F">
        <w:t xml:space="preserve"> older age groups</w:t>
      </w:r>
      <w:r w:rsidR="00636D23">
        <w:t xml:space="preserve">, </w:t>
      </w:r>
      <w:r w:rsidR="0078431F">
        <w:t xml:space="preserve">and they </w:t>
      </w:r>
      <w:r w:rsidR="008A55C2">
        <w:t>are</w:t>
      </w:r>
      <w:r w:rsidR="0078431F">
        <w:t xml:space="preserve"> the only age group to </w:t>
      </w:r>
      <w:r w:rsidR="008A55C2">
        <w:t>have shown</w:t>
      </w:r>
      <w:r w:rsidR="0078431F">
        <w:t xml:space="preserve"> a </w:t>
      </w:r>
      <w:r w:rsidR="000B790C">
        <w:t>fall</w:t>
      </w:r>
      <w:r w:rsidR="0078431F">
        <w:t xml:space="preserve"> in their participation rate</w:t>
      </w:r>
      <w:r w:rsidR="00636D23">
        <w:t xml:space="preserve"> over the previous decade.</w:t>
      </w:r>
      <w:r w:rsidR="0072432A">
        <w:t xml:space="preserve"> </w:t>
      </w:r>
      <w:r w:rsidR="004A5B30">
        <w:t xml:space="preserve">Youth employment is significantly more sensitive to changes in the economic cycle, with rising unemployment due primarily to a fall in aggregate demand </w:t>
      </w:r>
      <w:r w:rsidR="00282131">
        <w:fldChar w:fldCharType="begin"/>
      </w:r>
      <w:r w:rsidR="00282131">
        <w:instrText xml:space="preserve"> ADDIN EN.CITE &lt;EndNote&gt;&lt;Cite&gt;&lt;Author&gt;Junankar&lt;/Author&gt;&lt;Year&gt;2015&lt;/Year&gt;&lt;RecNum&gt;56&lt;/RecNum&gt;&lt;DisplayText&gt;(Junankar, 2015)&lt;/DisplayText&gt;&lt;record&gt;&lt;rec-number&gt;56&lt;/rec-number&gt;&lt;foreign-keys&gt;&lt;key app="EN" db-id="wva0dprawwadtsee59fxf0zzweee9f5zs5px"&gt;56&lt;/key&gt;&lt;/foreign-keys&gt;&lt;ref-type name="Journal Article"&gt;17&lt;/ref-type&gt;&lt;contributors&gt;&lt;authors&gt;&lt;author&gt;Junankar, P. N.&lt;/author&gt;&lt;/authors&gt;&lt;/contributors&gt;&lt;titles&gt;&lt;title&gt;The impact of the Global Financial Crisis on youth unemployment&lt;/title&gt;&lt;secondary-title&gt;Economic and Labour Relations Review&lt;/secondary-title&gt;&lt;/titles&gt;&lt;periodical&gt;&lt;full-title&gt;Economic and Labour Relations Review&lt;/full-title&gt;&lt;/periodical&gt;&lt;pages&gt;191-217&lt;/pages&gt;&lt;volume&gt;26&lt;/volume&gt;&lt;number&gt;2&lt;/number&gt;&lt;dates&gt;&lt;year&gt;2015&lt;/year&gt;&lt;/dates&gt;&lt;urls&gt;&lt;/urls&gt;&lt;/record&gt;&lt;/Cite&gt;&lt;/EndNote&gt;</w:instrText>
      </w:r>
      <w:r w:rsidR="00282131">
        <w:fldChar w:fldCharType="separate"/>
      </w:r>
      <w:r w:rsidR="00282131">
        <w:t>(</w:t>
      </w:r>
      <w:hyperlink w:anchor="_ENREF_51" w:tooltip="Junankar, 2015 #56" w:history="1">
        <w:r w:rsidR="006B2FD0">
          <w:t>Junankar, 2015</w:t>
        </w:r>
      </w:hyperlink>
      <w:r w:rsidR="00282131">
        <w:t>)</w:t>
      </w:r>
      <w:r w:rsidR="00282131">
        <w:fldChar w:fldCharType="end"/>
      </w:r>
      <w:r w:rsidR="004A5B30">
        <w:t>.</w:t>
      </w:r>
      <w:r w:rsidR="00B3306F">
        <w:t xml:space="preserve"> </w:t>
      </w:r>
      <w:r w:rsidR="00FC516D">
        <w:t xml:space="preserve">Since the </w:t>
      </w:r>
      <w:r w:rsidR="007024E5">
        <w:t>TJP</w:t>
      </w:r>
      <w:r w:rsidR="00B564C3">
        <w:t xml:space="preserve"> began</w:t>
      </w:r>
      <w:r w:rsidR="00FC516D">
        <w:t>, the unemployment rate for Tasmanian females ha</w:t>
      </w:r>
      <w:r w:rsidR="001170F2">
        <w:t>d</w:t>
      </w:r>
      <w:r w:rsidR="00FC516D">
        <w:t xml:space="preserve"> recovered to a greater extent</w:t>
      </w:r>
      <w:r w:rsidR="00B564C3">
        <w:t>,</w:t>
      </w:r>
      <w:r w:rsidR="00E93FF0">
        <w:t xml:space="preserve"> </w:t>
      </w:r>
      <w:r w:rsidR="00B564C3">
        <w:t>compared to</w:t>
      </w:r>
      <w:r w:rsidR="00FC516D">
        <w:t xml:space="preserve"> males (see Figur</w:t>
      </w:r>
      <w:r w:rsidR="00B26D6E">
        <w:t xml:space="preserve">e </w:t>
      </w:r>
      <w:r w:rsidR="00FC516D">
        <w:t>2</w:t>
      </w:r>
      <w:r w:rsidR="003B2039">
        <w:t>.</w:t>
      </w:r>
      <w:r w:rsidR="00A507A0">
        <w:t>3</w:t>
      </w:r>
      <w:r w:rsidR="00FC516D">
        <w:t>)</w:t>
      </w:r>
      <w:r w:rsidR="00E93FF0">
        <w:t>.</w:t>
      </w:r>
      <w:r w:rsidR="00026272">
        <w:t xml:space="preserve"> </w:t>
      </w:r>
      <w:r w:rsidR="00E93FF0">
        <w:t>G</w:t>
      </w:r>
      <w:r w:rsidR="00FC516D">
        <w:t xml:space="preserve">iven the increase in total job </w:t>
      </w:r>
      <w:r w:rsidR="00356CBB">
        <w:t>vacancies</w:t>
      </w:r>
      <w:r w:rsidR="00FC516D">
        <w:t xml:space="preserve"> over the same period</w:t>
      </w:r>
      <w:r w:rsidR="00202A34">
        <w:t xml:space="preserve"> </w:t>
      </w:r>
      <w:r w:rsidR="00282131">
        <w:fldChar w:fldCharType="begin"/>
      </w:r>
      <w:r w:rsidR="00282131">
        <w:instrText xml:space="preserve"> ADDIN EN.CITE &lt;EndNote&gt;&lt;Cite&gt;&lt;Author&gt;Australian Bureau of Statistics&lt;/Author&gt;&lt;Year&gt;2015&lt;/Year&gt;&lt;RecNum&gt;73&lt;/RecNum&gt;&lt;DisplayText&gt;(Australian Bureau of Statistics, 2015a)&lt;/DisplayText&gt;&lt;record&gt;&lt;rec-number&gt;73&lt;/rec-number&gt;&lt;foreign-keys&gt;&lt;key app="EN" db-id="wva0dprawwadtsee59fxf0zzweee9f5zs5px"&gt;73&lt;/key&gt;&lt;/foreign-keys&gt;&lt;ref-type name="Generic"&gt;13&lt;/ref-type&gt;&lt;contributors&gt;&lt;authors&gt;&lt;author&gt;Australian Bureau of Statistics,&lt;/author&gt;&lt;/authors&gt;&lt;/contributors&gt;&lt;titles&gt;&lt;title&gt;Job Vacancies, Australia (May)&lt;/title&gt;&lt;secondary-title&gt;cat. no. 6354.0&lt;/secondary-title&gt;&lt;/titles&gt;&lt;dates&gt;&lt;year&gt;2015&lt;/year&gt;&lt;/dates&gt;&lt;pub-location&gt;Canberra&lt;/pub-location&gt;&lt;publisher&gt;ABS&lt;/publisher&gt;&lt;urls&gt;&lt;/urls&gt;&lt;/record&gt;&lt;/Cite&gt;&lt;/EndNote&gt;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5" w:tooltip="Australian Bureau of Statistics, 2015 #73" w:history="1">
        <w:r w:rsidR="006B2FD0">
          <w:t>Australian Bureau of Statistics, 2015a</w:t>
        </w:r>
      </w:hyperlink>
      <w:r w:rsidR="00282131">
        <w:t>)</w:t>
      </w:r>
      <w:r w:rsidR="00282131">
        <w:fldChar w:fldCharType="end"/>
      </w:r>
      <w:r w:rsidR="004A3C78">
        <w:t>,</w:t>
      </w:r>
      <w:r w:rsidR="00FC516D">
        <w:t xml:space="preserve"> </w:t>
      </w:r>
      <w:r w:rsidR="00E93FF0">
        <w:t xml:space="preserve">this </w:t>
      </w:r>
      <w:r w:rsidR="00FC516D">
        <w:t xml:space="preserve">may be </w:t>
      </w:r>
      <w:r w:rsidR="00892D61">
        <w:t>partly</w:t>
      </w:r>
      <w:r w:rsidR="008A405A">
        <w:t xml:space="preserve"> attributable to</w:t>
      </w:r>
      <w:r w:rsidR="00FC516D">
        <w:t xml:space="preserve"> an increase in the number of males actively seeking work</w:t>
      </w:r>
      <w:r w:rsidR="004A3C78">
        <w:t xml:space="preserve"> (as implied by the increased male participation rate)</w:t>
      </w:r>
      <w:r w:rsidR="00FC516D">
        <w:t>.</w:t>
      </w:r>
    </w:p>
    <w:p w:rsidR="005B6E9F" w:rsidRDefault="00B26D6E" w:rsidP="007B2224">
      <w:pPr>
        <w:pStyle w:val="Figureheadingforcontents"/>
      </w:pPr>
      <w:bookmarkStart w:id="138" w:name="_Toc439688402"/>
      <w:bookmarkStart w:id="139" w:name="_Toc464815297"/>
      <w:r>
        <w:lastRenderedPageBreak/>
        <w:t xml:space="preserve">Figure </w:t>
      </w:r>
      <w:r w:rsidR="003804C9">
        <w:t>2</w:t>
      </w:r>
      <w:r w:rsidR="003B2039">
        <w:t>.</w:t>
      </w:r>
      <w:r w:rsidR="00A507A0">
        <w:t>3</w:t>
      </w:r>
      <w:r w:rsidR="00E03826">
        <w:t xml:space="preserve">: </w:t>
      </w:r>
      <w:r w:rsidR="003804C9" w:rsidRPr="00A85101">
        <w:t xml:space="preserve">Unemployment and participation </w:t>
      </w:r>
      <w:r w:rsidR="003804C9">
        <w:t xml:space="preserve">rates for males and females, 2006 to 2015, Tasmania, </w:t>
      </w:r>
      <w:r w:rsidR="003804C9" w:rsidRPr="00A85101">
        <w:t>(</w:t>
      </w:r>
      <w:r w:rsidR="003804C9">
        <w:t>trend</w:t>
      </w:r>
      <w:r w:rsidR="003804C9" w:rsidRPr="00A85101">
        <w:t>)</w:t>
      </w:r>
      <w:bookmarkEnd w:id="138"/>
      <w:bookmarkEnd w:id="139"/>
    </w:p>
    <w:p w:rsidR="003804C9" w:rsidRPr="00F73694" w:rsidRDefault="00DF32CF" w:rsidP="007B2224">
      <w:pPr>
        <w:keepNext/>
        <w:keepLines/>
        <w:rPr>
          <w:sz w:val="18"/>
          <w:szCs w:val="18"/>
        </w:rPr>
      </w:pPr>
      <w:r w:rsidRPr="00DF32CF">
        <w:rPr>
          <w:lang w:eastAsia="en-AU"/>
        </w:rPr>
        <w:drawing>
          <wp:inline distT="0" distB="0" distL="0" distR="0" wp14:anchorId="7D0F1200" wp14:editId="4632887B">
            <wp:extent cx="5566410" cy="3642899"/>
            <wp:effectExtent l="0" t="0" r="0" b="0"/>
            <wp:docPr id="14" name="Picture 14" descr="Line chart showing the female unemployment rate recovering to a greater extent than males between 2014 and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6410" cy="3642899"/>
                    </a:xfrm>
                    <a:prstGeom prst="rect">
                      <a:avLst/>
                    </a:prstGeom>
                    <a:noFill/>
                    <a:ln>
                      <a:noFill/>
                    </a:ln>
                  </pic:spPr>
                </pic:pic>
              </a:graphicData>
            </a:graphic>
          </wp:inline>
        </w:drawing>
      </w:r>
      <w:r w:rsidR="003804C9" w:rsidRPr="00F73694">
        <w:rPr>
          <w:b/>
          <w:sz w:val="18"/>
          <w:szCs w:val="18"/>
        </w:rPr>
        <w:t>Source:</w:t>
      </w:r>
      <w:r w:rsidR="003804C9" w:rsidRPr="00F73694">
        <w:rPr>
          <w:sz w:val="18"/>
          <w:szCs w:val="18"/>
        </w:rPr>
        <w:tab/>
        <w:t xml:space="preserve">Australian Bureau of Statistics, Labour Force Australia, ‘Table 09. Labour force status by Sex – Tasmania – Trend, Seasonally adjusted and Original’, time series spreadsheet, cat. No. 6202.0, </w:t>
      </w:r>
      <w:r w:rsidR="00E3185A" w:rsidRPr="00F73694">
        <w:rPr>
          <w:sz w:val="18"/>
          <w:szCs w:val="18"/>
        </w:rPr>
        <w:t xml:space="preserve">trend data, </w:t>
      </w:r>
      <w:r w:rsidR="003804C9" w:rsidRPr="00F73694">
        <w:rPr>
          <w:sz w:val="18"/>
          <w:szCs w:val="18"/>
        </w:rPr>
        <w:t>viewed 30 July 2015.</w:t>
      </w:r>
    </w:p>
    <w:p w:rsidR="00FB5793" w:rsidRPr="00BB5309" w:rsidRDefault="00B564C3" w:rsidP="00FA1920">
      <w:pPr>
        <w:spacing w:before="360"/>
      </w:pPr>
      <w:r>
        <w:t xml:space="preserve">Compared to the rest of Australia, </w:t>
      </w:r>
      <w:r w:rsidR="007869B9">
        <w:t>Tasmanian job seekers are more likely to have low</w:t>
      </w:r>
      <w:r w:rsidR="00555F02">
        <w:t>er</w:t>
      </w:r>
      <w:r w:rsidR="007869B9">
        <w:t xml:space="preserve"> education levels. Of Tasmanians aged 20-64 years,</w:t>
      </w:r>
      <w:r w:rsidR="00A41DB5">
        <w:t xml:space="preserve"> </w:t>
      </w:r>
      <w:r w:rsidR="007869B9">
        <w:t>44.3 per cent have Year 12 or equivalent (compared with 61.8 per cent nationally) and 19.4 per cent have a Bachelor Degree or above (compared with 27.2 per cent nationally)</w:t>
      </w:r>
      <w:r w:rsidR="004C3F9C">
        <w:t>.</w:t>
      </w:r>
      <w:r w:rsidR="007869B9">
        <w:t xml:space="preserve"> On the other hand, a relatively large proportion of </w:t>
      </w:r>
      <w:r w:rsidR="00FA12CB">
        <w:t>Tasmanians</w:t>
      </w:r>
      <w:r w:rsidR="007869B9">
        <w:t xml:space="preserve"> have vocational education and training</w:t>
      </w:r>
      <w:r w:rsidR="007024E5">
        <w:t xml:space="preserve"> (VET)</w:t>
      </w:r>
      <w:r w:rsidR="007869B9">
        <w:t xml:space="preserve"> qualifications (34.0 per cent hold a Certificate III or higher VET qualification, compared with 30.2 per cent nationally)</w:t>
      </w:r>
      <w:r w:rsidR="004203DD">
        <w:t xml:space="preserve"> </w:t>
      </w:r>
      <w:r w:rsidR="00282131">
        <w:fldChar w:fldCharType="begin"/>
      </w:r>
      <w:r w:rsidR="00282131">
        <w:instrText xml:space="preserve"> ADDIN EN.CITE &lt;EndNote&gt;&lt;Cite&gt;&lt;Author&gt;Australian Bureau of Statistics&lt;/Author&gt;&lt;Year&gt;2013&lt;/Year&gt;&lt;RecNum&gt;69&lt;/RecNum&gt;&lt;DisplayText&gt;(Australian Bureau of Statistics, 2013)&lt;/DisplayText&gt;&lt;record&gt;&lt;rec-number&gt;69&lt;/rec-number&gt;&lt;foreign-keys&gt;&lt;key app="EN" db-id="wva0dprawwadtsee59fxf0zzweee9f5zs5px"&gt;69&lt;/key&gt;&lt;/foreign-keys&gt;&lt;ref-type name="Generic"&gt;13&lt;/ref-type&gt;&lt;contributors&gt;&lt;authors&gt;&lt;author&gt;Australian Bureau of Statistics,&lt;/author&gt;&lt;/authors&gt;&lt;/contributors&gt;&lt;titles&gt;&lt;title&gt;Education and Work, Australia (May)&lt;/title&gt;&lt;secondary-title&gt;cat. no. 6227.0.55.003&lt;/secondary-title&gt;&lt;/titles&gt;&lt;dates&gt;&lt;year&gt;2013&lt;/year&gt;&lt;/dates&gt;&lt;pub-location&gt;Canberra&lt;/pub-location&gt;&lt;publisher&gt;ABS&lt;/publisher&gt;&lt;urls&gt;&lt;/urls&gt;&lt;/record&gt;&lt;/Cite&gt;&lt;/EndNote&gt;</w:instrText>
      </w:r>
      <w:r w:rsidR="00282131">
        <w:fldChar w:fldCharType="separate"/>
      </w:r>
      <w:r w:rsidR="00282131">
        <w:t>(</w:t>
      </w:r>
      <w:hyperlink w:anchor="_ENREF_3" w:tooltip="Australian Bureau of Statistics, 2013 #69" w:history="1">
        <w:r w:rsidR="006B2FD0">
          <w:t>Australian Bureau of Statistics, 2013</w:t>
        </w:r>
      </w:hyperlink>
      <w:r w:rsidR="00282131">
        <w:t>)</w:t>
      </w:r>
      <w:r w:rsidR="00282131">
        <w:fldChar w:fldCharType="end"/>
      </w:r>
      <w:r w:rsidR="007734DF">
        <w:t xml:space="preserve">. </w:t>
      </w:r>
      <w:r w:rsidR="00FB5793">
        <w:t>T</w:t>
      </w:r>
      <w:r w:rsidR="004F20C9">
        <w:t>he</w:t>
      </w:r>
      <w:r w:rsidR="00D64488">
        <w:t>se</w:t>
      </w:r>
      <w:r w:rsidR="004F20C9">
        <w:t xml:space="preserve"> low</w:t>
      </w:r>
      <w:r w:rsidR="000B790C">
        <w:t>er</w:t>
      </w:r>
      <w:r w:rsidR="00FB5793">
        <w:t xml:space="preserve"> </w:t>
      </w:r>
      <w:r w:rsidR="004F20C9">
        <w:t xml:space="preserve">education levels </w:t>
      </w:r>
      <w:r w:rsidR="00D64488">
        <w:t>are</w:t>
      </w:r>
      <w:r w:rsidR="00FB5793">
        <w:t xml:space="preserve"> consistent with </w:t>
      </w:r>
      <w:r w:rsidR="00593F3C">
        <w:t>Tasmania’s</w:t>
      </w:r>
      <w:r w:rsidR="00D64488">
        <w:t xml:space="preserve"> greater </w:t>
      </w:r>
      <w:r w:rsidR="00FB5793">
        <w:t>share of job vacancies</w:t>
      </w:r>
      <w:r w:rsidR="004F20C9">
        <w:t xml:space="preserve"> </w:t>
      </w:r>
      <w:r w:rsidR="00FB5793">
        <w:t xml:space="preserve">for </w:t>
      </w:r>
      <w:r w:rsidR="004F20C9">
        <w:t>lower</w:t>
      </w:r>
      <w:r w:rsidR="00FB5793">
        <w:t>-skilled jobs</w:t>
      </w:r>
      <w:r w:rsidR="00FB5793">
        <w:rPr>
          <w:rFonts w:ascii="Calibri" w:hAnsi="Calibri" w:cs="Calibri"/>
        </w:rPr>
        <w:t xml:space="preserve"> </w:t>
      </w:r>
      <w:r w:rsidR="002774E9">
        <w:rPr>
          <w:rFonts w:ascii="Calibri" w:hAnsi="Calibri" w:cs="Calibri"/>
        </w:rPr>
        <w:t>(50.4 per cent compared with 40.4 per cent nationally)</w:t>
      </w:r>
      <w:r w:rsidR="004203DD">
        <w:rPr>
          <w:rFonts w:ascii="Calibri" w:hAnsi="Calibri" w:cs="Calibri"/>
        </w:rPr>
        <w:t xml:space="preserve"> </w:t>
      </w:r>
      <w:r w:rsidR="00282131">
        <w:rPr>
          <w:rFonts w:ascii="Calibri" w:hAnsi="Calibri" w:cs="Calibri"/>
        </w:rPr>
        <w:fldChar w:fldCharType="begin"/>
      </w:r>
      <w:r w:rsidR="00282131">
        <w:rPr>
          <w:rFonts w:ascii="Calibri" w:hAnsi="Calibri" w:cs="Calibri"/>
        </w:rPr>
        <w:instrText xml:space="preserve"> ADDIN EN.CITE &lt;EndNote&gt;&lt;Cite&gt;&lt;Author&gt;Department of Employment&lt;/Author&gt;&lt;Year&gt;2015&lt;/Year&gt;&lt;RecNum&gt;74&lt;/RecNum&gt;&lt;DisplayText&gt;(Department of Employment, 2015f)&lt;/DisplayText&gt;&lt;record&gt;&lt;rec-number&gt;74&lt;/rec-number&gt;&lt;foreign-keys&gt;&lt;key app="EN" db-id="wva0dprawwadtsee59fxf0zzweee9f5zs5px"&gt;74&lt;/key&gt;&lt;/foreign-keys&gt;&lt;ref-type name="Unpublished Work"&gt;34&lt;/ref-type&gt;&lt;contributors&gt;&lt;authors&gt;&lt;author&gt;Department of Employment,&lt;/author&gt;&lt;/authors&gt;&lt;/contributors&gt;&lt;titles&gt;&lt;title&gt;State and Territory Skill Level Internet Vacancy Index (June)&lt;/title&gt;&lt;/titles&gt;&lt;dates&gt;&lt;year&gt;2015&lt;/year&gt;&lt;/dates&gt;&lt;pub-location&gt;Canberra&lt;/pub-location&gt;&lt;publisher&gt;Department of Employment&lt;/publisher&gt;&lt;urls&gt;&lt;/urls&gt;&lt;/record&gt;&lt;/Cite&gt;&lt;/EndNote&gt;</w:instrText>
      </w:r>
      <w:r w:rsidR="00282131">
        <w:rPr>
          <w:rFonts w:ascii="Calibri" w:hAnsi="Calibri" w:cs="Calibri"/>
        </w:rPr>
        <w:fldChar w:fldCharType="separate"/>
      </w:r>
      <w:r w:rsidR="00282131">
        <w:rPr>
          <w:rFonts w:ascii="Calibri" w:hAnsi="Calibri" w:cs="Calibri"/>
        </w:rPr>
        <w:t>(</w:t>
      </w:r>
      <w:hyperlink w:anchor="_ENREF_33" w:tooltip="Department of Employment, 2015 #74" w:history="1">
        <w:r w:rsidR="006B2FD0">
          <w:rPr>
            <w:rFonts w:ascii="Calibri" w:hAnsi="Calibri" w:cs="Calibri"/>
          </w:rPr>
          <w:t>Department of Employment, 2015</w:t>
        </w:r>
        <w:r w:rsidR="00762783">
          <w:rPr>
            <w:rFonts w:ascii="Calibri" w:hAnsi="Calibri" w:cs="Calibri"/>
          </w:rPr>
          <w:t>a</w:t>
        </w:r>
      </w:hyperlink>
      <w:r w:rsidR="00282131">
        <w:rPr>
          <w:rFonts w:ascii="Calibri" w:hAnsi="Calibri" w:cs="Calibri"/>
        </w:rPr>
        <w:t>)</w:t>
      </w:r>
      <w:r w:rsidR="00282131">
        <w:rPr>
          <w:rFonts w:ascii="Calibri" w:hAnsi="Calibri" w:cs="Calibri"/>
        </w:rPr>
        <w:fldChar w:fldCharType="end"/>
      </w:r>
      <w:r w:rsidR="00AE69BE">
        <w:t>.</w:t>
      </w:r>
    </w:p>
    <w:p w:rsidR="00D503EA" w:rsidRDefault="00D64488" w:rsidP="005E46A0">
      <w:r>
        <w:t>T</w:t>
      </w:r>
      <w:r w:rsidR="00B04F8E">
        <w:t xml:space="preserve">he proportion of Tasmanian job seekers unemployed for </w:t>
      </w:r>
      <w:r w:rsidR="00AF1FAB">
        <w:t>26 weeks or longer</w:t>
      </w:r>
      <w:r w:rsidR="005C6608">
        <w:t xml:space="preserve"> </w:t>
      </w:r>
      <w:r w:rsidR="00B04F8E">
        <w:t>has increased over the last five years to 46.6 per cent, which is the highest of any state in Australia and well above the 38.5 per cent recorded nationally</w:t>
      </w:r>
      <w:r>
        <w:t xml:space="preserve"> (Figure 2.4)</w:t>
      </w:r>
      <w:r w:rsidR="00B04F8E">
        <w:t>.</w:t>
      </w:r>
      <w:r w:rsidR="00A05D10">
        <w:t xml:space="preserve"> </w:t>
      </w:r>
      <w:r>
        <w:t>M</w:t>
      </w:r>
      <w:r w:rsidR="007907CF">
        <w:t xml:space="preserve">edium-term unemployed </w:t>
      </w:r>
      <w:r>
        <w:t xml:space="preserve">job seekers </w:t>
      </w:r>
      <w:r w:rsidR="007907CF">
        <w:t xml:space="preserve">(MTU; i.e. unemployed for 26 to 51 weeks) </w:t>
      </w:r>
      <w:r w:rsidR="00B04F8E">
        <w:t xml:space="preserve">are at risk of </w:t>
      </w:r>
      <w:r w:rsidR="00802F51">
        <w:t xml:space="preserve">becoming </w:t>
      </w:r>
      <w:r w:rsidR="0063536B">
        <w:t>LTU</w:t>
      </w:r>
      <w:r w:rsidR="00B04F8E">
        <w:t xml:space="preserve">, which is associated with greater difficulties in finding subsequent </w:t>
      </w:r>
      <w:r w:rsidR="00B238D1">
        <w:t xml:space="preserve">work due to </w:t>
      </w:r>
      <w:r w:rsidR="00FC689B">
        <w:t xml:space="preserve">loss of motivation, </w:t>
      </w:r>
      <w:r w:rsidR="00B238D1">
        <w:t>skill depreciation</w:t>
      </w:r>
      <w:r w:rsidR="00FC689B">
        <w:t>,</w:t>
      </w:r>
      <w:r w:rsidR="00B238D1">
        <w:t xml:space="preserve"> </w:t>
      </w:r>
      <w:r w:rsidR="00B04F8E">
        <w:t xml:space="preserve">and marginalisation from the labour market. </w:t>
      </w:r>
      <w:r w:rsidR="00B856CD">
        <w:t>Prolonged periods of h</w:t>
      </w:r>
      <w:r w:rsidR="00802F51">
        <w:t xml:space="preserve">igh </w:t>
      </w:r>
      <w:r w:rsidR="0081777D">
        <w:t xml:space="preserve">LTU </w:t>
      </w:r>
      <w:r w:rsidR="00802F51">
        <w:t xml:space="preserve">rates </w:t>
      </w:r>
      <w:r w:rsidR="00CB679B">
        <w:t xml:space="preserve">can also </w:t>
      </w:r>
      <w:r w:rsidR="00435AF7">
        <w:t xml:space="preserve">lead to </w:t>
      </w:r>
      <w:r w:rsidR="00CB679B">
        <w:t xml:space="preserve">a reduced labour supply, as discouraged workers who do not find jobs tend to leave the labour force, whilst prospective entrants may not enter the labour force in situations of high unemployment </w:t>
      </w:r>
      <w:r w:rsidR="00282131">
        <w:fldChar w:fldCharType="begin"/>
      </w:r>
      <w:r w:rsidR="00282131">
        <w:instrText xml:space="preserve"> ADDIN EN.CITE &lt;EndNote&gt;&lt;Cite&gt;&lt;Author&gt;Calmfors&lt;/Author&gt;&lt;Year&gt;1994&lt;/Year&gt;&lt;RecNum&gt;22&lt;/RecNum&gt;&lt;DisplayText&gt;(Calmfors, 1994)&lt;/DisplayText&gt;&lt;record&gt;&lt;rec-number&gt;22&lt;/rec-number&gt;&lt;foreign-keys&gt;&lt;key app="EN" db-id="wva0dprawwadtsee59fxf0zzweee9f5zs5px"&gt;22&lt;/key&gt;&lt;/foreign-keys&gt;&lt;ref-type name="Journal Article"&gt;17&lt;/ref-type&gt;&lt;contributors&gt;&lt;authors&gt;&lt;author&gt;Calmfors, L.&lt;/author&gt;&lt;/authors&gt;&lt;/contributors&gt;&lt;titles&gt;&lt;title&gt;Active labour market policy and unemployment - a framework for the analysis of crucial design features&lt;/title&gt;&lt;secondary-title&gt;OECD Economic Studies&lt;/secondary-title&gt;&lt;/titles&gt;&lt;periodical&gt;&lt;full-title&gt;OECD Economic Studies&lt;/full-title&gt;&lt;/periodical&gt;&lt;pages&gt;7-47&lt;/pages&gt;&lt;volume&gt;22&lt;/volume&gt;&lt;dates&gt;&lt;year&gt;1994&lt;/year&gt;&lt;/dates&gt;&lt;urls&gt;&lt;/urls&gt;&lt;/record&gt;&lt;/Cite&gt;&lt;/EndNote&gt;</w:instrText>
      </w:r>
      <w:r w:rsidR="00282131">
        <w:fldChar w:fldCharType="separate"/>
      </w:r>
      <w:r w:rsidR="00282131">
        <w:t>(</w:t>
      </w:r>
      <w:hyperlink w:anchor="_ENREF_15" w:tooltip="Calmfors, 1994 #22" w:history="1">
        <w:r w:rsidR="006B2FD0">
          <w:t>Calmfors, 1994</w:t>
        </w:r>
      </w:hyperlink>
      <w:r w:rsidR="00282131">
        <w:t>)</w:t>
      </w:r>
      <w:r w:rsidR="00282131">
        <w:fldChar w:fldCharType="end"/>
      </w:r>
      <w:r w:rsidR="00CB679B">
        <w:t>.</w:t>
      </w:r>
      <w:r w:rsidR="00EF01F9" w:rsidRPr="00EF01F9">
        <w:t xml:space="preserve"> </w:t>
      </w:r>
      <w:r w:rsidR="00435AF7">
        <w:t>G</w:t>
      </w:r>
      <w:r w:rsidR="00EF01F9">
        <w:t xml:space="preserve">iven their generally higher rate of labour force participation, </w:t>
      </w:r>
      <w:r w:rsidR="00EF01F9">
        <w:lastRenderedPageBreak/>
        <w:t xml:space="preserve">males consistently account for the majority of the </w:t>
      </w:r>
      <w:r w:rsidR="0063536B">
        <w:t>LTU</w:t>
      </w:r>
      <w:r w:rsidR="00EF01F9">
        <w:t xml:space="preserve"> in Tasmania</w:t>
      </w:r>
      <w:r w:rsidR="00BC5A6C">
        <w:t xml:space="preserve"> </w:t>
      </w:r>
      <w:r w:rsidR="00282131">
        <w:fldChar w:fldCharType="begin"/>
      </w:r>
      <w:r w:rsidR="00282131">
        <w:instrText xml:space="preserve"> ADDIN EN.CITE &lt;EndNote&gt;&lt;Cite&gt;&lt;Author&gt;Economic Research Unit&lt;/Author&gt;&lt;Year&gt;2005&lt;/Year&gt;&lt;RecNum&gt;50&lt;/RecNum&gt;&lt;DisplayText&gt;(Economic Research Unit, 2005)&lt;/DisplayText&gt;&lt;record&gt;&lt;rec-number&gt;50&lt;/rec-number&gt;&lt;foreign-keys&gt;&lt;key app="EN" db-id="wva0dprawwadtsee59fxf0zzweee9f5zs5px"&gt;50&lt;/key&gt;&lt;/foreign-keys&gt;&lt;ref-type name="Government Document"&gt;46&lt;/ref-type&gt;&lt;contributors&gt;&lt;authors&gt;&lt;author&gt;Economic Research Unit, Economic Policy Branch&lt;/author&gt;&lt;/authors&gt;&lt;secondary-authors&gt;&lt;author&gt;Department of Treasury and Finance, Tasmania&lt;/author&gt;&lt;/secondary-authors&gt;&lt;/contributors&gt;&lt;titles&gt;&lt;title&gt;Long-term unemployment in Tasmania: A statistical analysis&lt;/title&gt;&lt;/titles&gt;&lt;dates&gt;&lt;year&gt;2005&lt;/year&gt;&lt;/dates&gt;&lt;urls&gt;&lt;/urls&gt;&lt;/record&gt;&lt;/Cite&gt;&lt;/EndNote&gt;</w:instrText>
      </w:r>
      <w:r w:rsidR="00282131">
        <w:fldChar w:fldCharType="separate"/>
      </w:r>
      <w:r w:rsidR="00282131">
        <w:t>(</w:t>
      </w:r>
      <w:hyperlink w:anchor="_ENREF_39" w:tooltip="Economic Research Unit, 2005 #50" w:history="1">
        <w:r w:rsidR="006B2FD0">
          <w:t>Economic Research Unit, 2005</w:t>
        </w:r>
      </w:hyperlink>
      <w:r w:rsidR="00282131">
        <w:t>)</w:t>
      </w:r>
      <w:r w:rsidR="00282131">
        <w:fldChar w:fldCharType="end"/>
      </w:r>
      <w:r w:rsidR="00EF01F9">
        <w:t>.</w:t>
      </w:r>
    </w:p>
    <w:p w:rsidR="00B04F8E" w:rsidRPr="00E03826" w:rsidRDefault="00B26D6E" w:rsidP="007B2224">
      <w:pPr>
        <w:pStyle w:val="Figureheadingforcontents"/>
      </w:pPr>
      <w:bookmarkStart w:id="140" w:name="_Toc439688403"/>
      <w:bookmarkStart w:id="141" w:name="_Toc464815298"/>
      <w:r w:rsidRPr="00E03826">
        <w:t xml:space="preserve">Figure </w:t>
      </w:r>
      <w:r w:rsidR="007D5FB1" w:rsidRPr="00E03826">
        <w:t>2.</w:t>
      </w:r>
      <w:r w:rsidR="00435AF7" w:rsidRPr="00E03826">
        <w:t>4</w:t>
      </w:r>
      <w:r w:rsidR="00B04F8E" w:rsidRPr="00E03826">
        <w:t>:</w:t>
      </w:r>
      <w:r w:rsidR="00E03826" w:rsidRPr="00E03826">
        <w:t xml:space="preserve"> </w:t>
      </w:r>
      <w:r w:rsidR="00B04F8E" w:rsidRPr="00E03826">
        <w:t>Unemployed persons by duration of unemployment, 2010 to 2015, Australia and Tasmania, (trend)</w:t>
      </w:r>
      <w:bookmarkEnd w:id="140"/>
      <w:bookmarkEnd w:id="141"/>
    </w:p>
    <w:p w:rsidR="00D00C0A" w:rsidRPr="00D00C0A" w:rsidRDefault="00DF32CF" w:rsidP="007B2224">
      <w:pPr>
        <w:keepNext/>
        <w:keepLines/>
        <w:spacing w:after="0"/>
        <w:rPr>
          <w:sz w:val="18"/>
          <w:szCs w:val="18"/>
        </w:rPr>
      </w:pPr>
      <w:r w:rsidRPr="00DF32CF">
        <w:rPr>
          <w:lang w:eastAsia="en-AU"/>
        </w:rPr>
        <w:drawing>
          <wp:inline distT="0" distB="0" distL="0" distR="0" wp14:anchorId="1BAAAD14" wp14:editId="7DBE9C4C">
            <wp:extent cx="5566410" cy="3384264"/>
            <wp:effectExtent l="0" t="0" r="0" b="6985"/>
            <wp:docPr id="15" name="Picture 15" descr="Bar chart. There is a hyperlink to the data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6410" cy="3384264"/>
                    </a:xfrm>
                    <a:prstGeom prst="rect">
                      <a:avLst/>
                    </a:prstGeom>
                    <a:noFill/>
                    <a:ln>
                      <a:noFill/>
                    </a:ln>
                  </pic:spPr>
                </pic:pic>
              </a:graphicData>
            </a:graphic>
          </wp:inline>
        </w:drawing>
      </w:r>
      <w:r w:rsidR="00D00C0A">
        <w:rPr>
          <w:b/>
          <w:sz w:val="18"/>
          <w:szCs w:val="18"/>
        </w:rPr>
        <w:t>Note:</w:t>
      </w:r>
      <w:r w:rsidR="00D00C0A" w:rsidRPr="00D00C0A">
        <w:rPr>
          <w:b/>
          <w:sz w:val="18"/>
          <w:szCs w:val="18"/>
        </w:rPr>
        <w:t xml:space="preserve"> </w:t>
      </w:r>
      <w:r w:rsidR="00D00C0A" w:rsidRPr="00D00C0A">
        <w:rPr>
          <w:sz w:val="18"/>
          <w:szCs w:val="18"/>
        </w:rPr>
        <w:t xml:space="preserve">Refer to </w:t>
      </w:r>
      <w:r w:rsidR="00D00C0A" w:rsidRPr="002E7755">
        <w:rPr>
          <w:sz w:val="18"/>
          <w:szCs w:val="18"/>
        </w:rPr>
        <w:t xml:space="preserve">Appendix A, </w:t>
      </w:r>
      <w:hyperlink w:anchor="Title_A1" w:history="1">
        <w:r w:rsidR="00D00C0A" w:rsidRPr="002E7755">
          <w:rPr>
            <w:rStyle w:val="Hyperlink"/>
            <w:sz w:val="18"/>
            <w:szCs w:val="18"/>
          </w:rPr>
          <w:t>Table A.1</w:t>
        </w:r>
      </w:hyperlink>
      <w:r w:rsidR="00D00C0A">
        <w:rPr>
          <w:sz w:val="18"/>
          <w:szCs w:val="18"/>
        </w:rPr>
        <w:t>.</w:t>
      </w:r>
      <w:bookmarkStart w:id="142" w:name="PlaceA1"/>
      <w:bookmarkEnd w:id="142"/>
    </w:p>
    <w:p w:rsidR="004C3F9C" w:rsidRPr="00F73694" w:rsidRDefault="004C3F9C" w:rsidP="007B2224">
      <w:pPr>
        <w:keepNext/>
        <w:keepLines/>
        <w:rPr>
          <w:sz w:val="18"/>
          <w:szCs w:val="18"/>
        </w:rPr>
      </w:pPr>
      <w:r w:rsidRPr="00F73694">
        <w:rPr>
          <w:b/>
          <w:sz w:val="18"/>
          <w:szCs w:val="18"/>
        </w:rPr>
        <w:t>Source:</w:t>
      </w:r>
      <w:r w:rsidRPr="00F73694">
        <w:rPr>
          <w:sz w:val="18"/>
          <w:szCs w:val="18"/>
        </w:rPr>
        <w:tab/>
        <w:t>Australian Bureau of Statistics, Labour Force Australia, ‘</w:t>
      </w:r>
      <w:r>
        <w:rPr>
          <w:sz w:val="18"/>
          <w:szCs w:val="18"/>
        </w:rPr>
        <w:t>SA4 – Unemployment Duration</w:t>
      </w:r>
      <w:r w:rsidR="00EC2DB4">
        <w:rPr>
          <w:sz w:val="18"/>
          <w:szCs w:val="18"/>
        </w:rPr>
        <w:t>’</w:t>
      </w:r>
      <w:r>
        <w:rPr>
          <w:sz w:val="18"/>
          <w:szCs w:val="18"/>
        </w:rPr>
        <w:t>, June 2015</w:t>
      </w:r>
      <w:r w:rsidRPr="00F73694">
        <w:rPr>
          <w:sz w:val="18"/>
          <w:szCs w:val="18"/>
        </w:rPr>
        <w:t>, time series spreadsheets, cat. no. 6202.0, viewed 30 July 2015</w:t>
      </w:r>
      <w:r>
        <w:rPr>
          <w:sz w:val="18"/>
          <w:szCs w:val="18"/>
        </w:rPr>
        <w:t>.</w:t>
      </w:r>
    </w:p>
    <w:p w:rsidR="003D13FD" w:rsidRDefault="00AB4E09" w:rsidP="00EE7902">
      <w:pPr>
        <w:pStyle w:val="Heading2"/>
        <w:numPr>
          <w:ilvl w:val="1"/>
          <w:numId w:val="40"/>
        </w:numPr>
        <w:ind w:hanging="792"/>
      </w:pPr>
      <w:bookmarkStart w:id="143" w:name="_2.4_The_Tasmanian"/>
      <w:bookmarkStart w:id="144" w:name="_Toc433374649"/>
      <w:bookmarkStart w:id="145" w:name="_Toc433374944"/>
      <w:bookmarkStart w:id="146" w:name="_Toc491086003"/>
      <w:bookmarkStart w:id="147" w:name="_Toc491086205"/>
      <w:bookmarkEnd w:id="143"/>
      <w:r>
        <w:t xml:space="preserve">The Tasmanian </w:t>
      </w:r>
      <w:r w:rsidR="006923B8">
        <w:t xml:space="preserve">JSA </w:t>
      </w:r>
      <w:r>
        <w:t>caseload</w:t>
      </w:r>
      <w:bookmarkEnd w:id="144"/>
      <w:bookmarkEnd w:id="145"/>
      <w:bookmarkEnd w:id="146"/>
      <w:bookmarkEnd w:id="147"/>
    </w:p>
    <w:p w:rsidR="002626E0" w:rsidRDefault="00D64488" w:rsidP="00B36CDB">
      <w:r>
        <w:t>J</w:t>
      </w:r>
      <w:r w:rsidR="004E6CFD">
        <w:t>ob seekers in the</w:t>
      </w:r>
      <w:r w:rsidR="003D13FD">
        <w:t xml:space="preserve"> Tasmanian JSA caseload </w:t>
      </w:r>
      <w:r w:rsidR="00D73AAE">
        <w:t>at</w:t>
      </w:r>
      <w:r w:rsidR="00353E64">
        <w:t xml:space="preserve"> the commencement date for TJP</w:t>
      </w:r>
      <w:r w:rsidR="00D73AAE">
        <w:t>, 1 January 2014,</w:t>
      </w:r>
      <w:r w:rsidR="00353E64">
        <w:t xml:space="preserve"> </w:t>
      </w:r>
      <w:r w:rsidR="004E6CFD">
        <w:t xml:space="preserve">appear to have </w:t>
      </w:r>
      <w:r w:rsidR="00393F5A">
        <w:t xml:space="preserve">had </w:t>
      </w:r>
      <w:r w:rsidR="004E6CFD">
        <w:t>more barriers to employment</w:t>
      </w:r>
      <w:r w:rsidR="00353E64" w:rsidRPr="00353E64">
        <w:t xml:space="preserve"> </w:t>
      </w:r>
      <w:r w:rsidR="00353E64">
        <w:t xml:space="preserve">compared to the JSA caseload </w:t>
      </w:r>
      <w:r w:rsidR="0079536C">
        <w:t>for the rest of Australia</w:t>
      </w:r>
      <w:r>
        <w:t xml:space="preserve"> (Table 2.2 )</w:t>
      </w:r>
      <w:r w:rsidR="001C46E0">
        <w:t xml:space="preserve"> (</w:t>
      </w:r>
      <w:hyperlink w:anchor="Title_A2" w:history="1">
        <w:r w:rsidR="001C46E0" w:rsidRPr="005A6389">
          <w:rPr>
            <w:rStyle w:val="Hyperlink"/>
          </w:rPr>
          <w:t>Table A.</w:t>
        </w:r>
        <w:r w:rsidR="008C4BDD" w:rsidRPr="005A6389">
          <w:rPr>
            <w:rStyle w:val="Hyperlink"/>
          </w:rPr>
          <w:t>2</w:t>
        </w:r>
      </w:hyperlink>
      <w:r w:rsidR="001C46E0">
        <w:t>)</w:t>
      </w:r>
      <w:bookmarkStart w:id="148" w:name="PlaceA2"/>
      <w:bookmarkEnd w:id="148"/>
      <w:r w:rsidR="001C46E0">
        <w:t>.</w:t>
      </w:r>
    </w:p>
    <w:p w:rsidR="002626E0" w:rsidRDefault="002626E0">
      <w:r>
        <w:br w:type="page"/>
      </w:r>
    </w:p>
    <w:p w:rsidR="00F81636" w:rsidRPr="00E03826" w:rsidRDefault="00F81636" w:rsidP="007B2224">
      <w:pPr>
        <w:pStyle w:val="Tableforcontents"/>
        <w:keepLines/>
      </w:pPr>
      <w:bookmarkStart w:id="149" w:name="_Toc439688346"/>
      <w:bookmarkStart w:id="150" w:name="_Toc445381816"/>
      <w:bookmarkStart w:id="151" w:name="_Toc445382001"/>
      <w:bookmarkStart w:id="152" w:name="_Toc464815279"/>
      <w:r w:rsidRPr="00E03826">
        <w:lastRenderedPageBreak/>
        <w:t>Table 2.2</w:t>
      </w:r>
      <w:r w:rsidR="00E03826" w:rsidRPr="00E03826">
        <w:t xml:space="preserve">: </w:t>
      </w:r>
      <w:r w:rsidRPr="00E03826">
        <w:t>Characteristics of job seekers on the JSA caseload</w:t>
      </w:r>
      <w:r w:rsidR="0098478B">
        <w:t xml:space="preserve"> in</w:t>
      </w:r>
      <w:r w:rsidRPr="00E03826">
        <w:t xml:space="preserve"> Tasmania </w:t>
      </w:r>
      <w:r w:rsidR="0098478B">
        <w:t>compared with</w:t>
      </w:r>
      <w:r w:rsidRPr="00E03826">
        <w:t xml:space="preserve"> the rest of Australia</w:t>
      </w:r>
      <w:bookmarkEnd w:id="149"/>
      <w:bookmarkEnd w:id="150"/>
      <w:bookmarkEnd w:id="151"/>
      <w:r w:rsidR="00E03826" w:rsidRPr="00E03826">
        <w:t>, at 1 Jan</w:t>
      </w:r>
      <w:r w:rsidR="00DA7CCD" w:rsidRPr="00E03826">
        <w:t>uary 2014</w:t>
      </w:r>
      <w:r w:rsidR="0098478B">
        <w:t xml:space="preserve"> (per cent)</w:t>
      </w:r>
      <w:bookmarkEnd w:id="152"/>
    </w:p>
    <w:tbl>
      <w:tblPr>
        <w:tblW w:w="8364" w:type="dxa"/>
        <w:tblInd w:w="108" w:type="dxa"/>
        <w:tblLook w:val="04A0" w:firstRow="1" w:lastRow="0" w:firstColumn="1" w:lastColumn="0" w:noHBand="0" w:noVBand="1"/>
      </w:tblPr>
      <w:tblGrid>
        <w:gridCol w:w="3686"/>
        <w:gridCol w:w="2410"/>
        <w:gridCol w:w="2268"/>
      </w:tblGrid>
      <w:tr w:rsidR="00353E64" w:rsidTr="00F506DD">
        <w:trPr>
          <w:cantSplit/>
          <w:trHeight w:val="300"/>
          <w:tblHeader/>
        </w:trPr>
        <w:tc>
          <w:tcPr>
            <w:tcW w:w="3686" w:type="dxa"/>
            <w:shd w:val="clear" w:color="auto" w:fill="1E3D6B"/>
            <w:noWrap/>
            <w:vAlign w:val="bottom"/>
          </w:tcPr>
          <w:p w:rsidR="00353E64" w:rsidRDefault="00D64488" w:rsidP="007B2224">
            <w:pPr>
              <w:pStyle w:val="TableHeadingtext"/>
              <w:keepNext/>
              <w:keepLines/>
              <w:rPr>
                <w:rStyle w:val="tableheading"/>
                <w:rFonts w:cstheme="minorHAnsi"/>
                <w:b/>
                <w:sz w:val="20"/>
                <w:szCs w:val="20"/>
              </w:rPr>
            </w:pPr>
            <w:bookmarkStart w:id="153" w:name="Title_2_2"/>
            <w:bookmarkEnd w:id="153"/>
            <w:r w:rsidRPr="005544E4">
              <w:rPr>
                <w:rStyle w:val="tableheading"/>
                <w:rFonts w:cstheme="minorHAnsi"/>
                <w:b/>
                <w:color w:val="FFFFFF" w:themeColor="background2"/>
                <w:sz w:val="20"/>
                <w:szCs w:val="20"/>
              </w:rPr>
              <w:t xml:space="preserve">Job seeker </w:t>
            </w:r>
            <w:r w:rsidR="008C4BDD">
              <w:rPr>
                <w:rStyle w:val="tableheading"/>
                <w:rFonts w:cstheme="minorHAnsi"/>
                <w:b/>
                <w:color w:val="FFFFFF" w:themeColor="background2"/>
                <w:sz w:val="20"/>
                <w:szCs w:val="20"/>
              </w:rPr>
              <w:t>c</w:t>
            </w:r>
            <w:r w:rsidRPr="005544E4">
              <w:rPr>
                <w:rStyle w:val="tableheading"/>
                <w:rFonts w:cstheme="minorHAnsi"/>
                <w:b/>
                <w:color w:val="FFFFFF" w:themeColor="background2"/>
                <w:sz w:val="20"/>
                <w:szCs w:val="20"/>
              </w:rPr>
              <w:t>haracteristics</w:t>
            </w:r>
          </w:p>
        </w:tc>
        <w:tc>
          <w:tcPr>
            <w:tcW w:w="2410" w:type="dxa"/>
            <w:shd w:val="clear" w:color="auto" w:fill="1E3D6B"/>
            <w:noWrap/>
            <w:vAlign w:val="bottom"/>
            <w:hideMark/>
          </w:tcPr>
          <w:p w:rsidR="00353E64" w:rsidRDefault="00353E64" w:rsidP="007B2224">
            <w:pPr>
              <w:pStyle w:val="TableHeadingtext"/>
              <w:keepNext/>
              <w:keepLines/>
              <w:jc w:val="center"/>
              <w:rPr>
                <w:rStyle w:val="tableheading"/>
                <w:rFonts w:cstheme="minorHAnsi"/>
                <w:b/>
                <w:sz w:val="20"/>
                <w:szCs w:val="20"/>
              </w:rPr>
            </w:pPr>
            <w:r>
              <w:rPr>
                <w:rStyle w:val="tableheading"/>
                <w:rFonts w:cstheme="minorHAnsi"/>
                <w:b/>
                <w:sz w:val="20"/>
                <w:szCs w:val="20"/>
              </w:rPr>
              <w:t>Tasmania</w:t>
            </w:r>
          </w:p>
        </w:tc>
        <w:tc>
          <w:tcPr>
            <w:tcW w:w="2268" w:type="dxa"/>
            <w:shd w:val="clear" w:color="auto" w:fill="1E3D6B"/>
            <w:hideMark/>
          </w:tcPr>
          <w:p w:rsidR="00353E64" w:rsidRDefault="00353E64" w:rsidP="007B2224">
            <w:pPr>
              <w:pStyle w:val="TableHeadingtext"/>
              <w:keepNext/>
              <w:keepLines/>
              <w:jc w:val="center"/>
              <w:rPr>
                <w:rStyle w:val="tableheading"/>
                <w:rFonts w:cstheme="minorHAnsi"/>
                <w:b/>
                <w:sz w:val="20"/>
                <w:szCs w:val="20"/>
              </w:rPr>
            </w:pPr>
            <w:r>
              <w:rPr>
                <w:rStyle w:val="tableheading"/>
                <w:rFonts w:cstheme="minorHAnsi"/>
                <w:b/>
                <w:sz w:val="20"/>
                <w:szCs w:val="20"/>
              </w:rPr>
              <w:t>Rest of Australia</w:t>
            </w:r>
          </w:p>
        </w:tc>
      </w:tr>
      <w:tr w:rsidR="00353E64" w:rsidTr="00F506DD">
        <w:trPr>
          <w:cantSplit/>
          <w:trHeight w:val="300"/>
        </w:trPr>
        <w:tc>
          <w:tcPr>
            <w:tcW w:w="3686" w:type="dxa"/>
            <w:noWrap/>
            <w:vAlign w:val="bottom"/>
            <w:hideMark/>
          </w:tcPr>
          <w:p w:rsidR="00353E64" w:rsidRPr="004E13FB" w:rsidRDefault="00353E64" w:rsidP="007B2224">
            <w:pPr>
              <w:pStyle w:val="Tablebodytext"/>
              <w:keepNext/>
              <w:keepLines/>
              <w:jc w:val="left"/>
              <w:rPr>
                <w:rFonts w:ascii="Calibri" w:eastAsiaTheme="minorHAnsi" w:hAnsi="Calibri" w:cs="Calibri"/>
                <w:highlight w:val="yellow"/>
              </w:rPr>
            </w:pPr>
            <w:r w:rsidRPr="005D2ACE">
              <w:rPr>
                <w:rFonts w:ascii="Calibri" w:hAnsi="Calibri" w:cs="Calibri"/>
              </w:rPr>
              <w:t>Stream 2 or 3</w:t>
            </w:r>
          </w:p>
        </w:tc>
        <w:tc>
          <w:tcPr>
            <w:tcW w:w="2410" w:type="dxa"/>
            <w:noWrap/>
            <w:vAlign w:val="center"/>
            <w:hideMark/>
          </w:tcPr>
          <w:p w:rsidR="00353E64" w:rsidRPr="004E13FB" w:rsidRDefault="00B32904" w:rsidP="007B2224">
            <w:pPr>
              <w:pStyle w:val="Tablebodytext"/>
              <w:keepNext/>
              <w:keepLines/>
              <w:jc w:val="center"/>
              <w:rPr>
                <w:rFonts w:ascii="Calibri" w:eastAsiaTheme="minorHAnsi" w:hAnsi="Calibri" w:cs="Calibri"/>
                <w:highlight w:val="yellow"/>
              </w:rPr>
            </w:pPr>
            <w:r w:rsidRPr="004E13FB">
              <w:rPr>
                <w:rFonts w:ascii="Calibri" w:hAnsi="Calibri" w:cs="Calibri"/>
              </w:rPr>
              <w:t>51.5</w:t>
            </w:r>
          </w:p>
        </w:tc>
        <w:tc>
          <w:tcPr>
            <w:tcW w:w="2268" w:type="dxa"/>
            <w:vAlign w:val="center"/>
            <w:hideMark/>
          </w:tcPr>
          <w:p w:rsidR="00353E64" w:rsidRDefault="0098478B" w:rsidP="007B2224">
            <w:pPr>
              <w:pStyle w:val="Tablebodytext"/>
              <w:keepNext/>
              <w:keepLines/>
              <w:jc w:val="center"/>
              <w:rPr>
                <w:rFonts w:ascii="Calibri" w:eastAsiaTheme="minorHAnsi" w:hAnsi="Calibri" w:cs="Calibri"/>
              </w:rPr>
            </w:pPr>
            <w:r w:rsidRPr="00387AE6">
              <w:rPr>
                <w:rFonts w:ascii="Calibri" w:hAnsi="Calibri" w:cs="Calibri"/>
              </w:rPr>
              <w:t>43</w:t>
            </w:r>
            <w:r>
              <w:rPr>
                <w:rFonts w:ascii="Calibri" w:hAnsi="Calibri" w:cs="Calibri"/>
              </w:rPr>
              <w:t>.9</w:t>
            </w:r>
          </w:p>
        </w:tc>
      </w:tr>
      <w:tr w:rsidR="00353E64" w:rsidTr="00F54DB3">
        <w:trPr>
          <w:cantSplit/>
          <w:trHeight w:val="300"/>
        </w:trPr>
        <w:tc>
          <w:tcPr>
            <w:tcW w:w="3686" w:type="dxa"/>
            <w:shd w:val="clear" w:color="auto" w:fill="E5E5E5" w:themeFill="background1" w:themeFillTint="33"/>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LTU: 1 year to less than 2 years</w:t>
            </w:r>
          </w:p>
        </w:tc>
        <w:tc>
          <w:tcPr>
            <w:tcW w:w="2410" w:type="dxa"/>
            <w:shd w:val="clear" w:color="auto" w:fill="E5E5E5" w:themeFill="background1" w:themeFillTint="33"/>
            <w:noWrap/>
            <w:vAlign w:val="center"/>
            <w:hideMark/>
          </w:tcPr>
          <w:p w:rsidR="00353E64" w:rsidRDefault="008C6120" w:rsidP="007B2224">
            <w:pPr>
              <w:pStyle w:val="Tablebodytext"/>
              <w:keepNext/>
              <w:keepLines/>
              <w:jc w:val="center"/>
              <w:rPr>
                <w:rFonts w:ascii="Calibri" w:eastAsiaTheme="minorHAnsi" w:hAnsi="Calibri" w:cs="Calibri"/>
              </w:rPr>
            </w:pPr>
            <w:r>
              <w:rPr>
                <w:rFonts w:ascii="Calibri" w:hAnsi="Calibri" w:cs="Calibri"/>
              </w:rPr>
              <w:t>19.7</w:t>
            </w:r>
          </w:p>
        </w:tc>
        <w:tc>
          <w:tcPr>
            <w:tcW w:w="2268" w:type="dxa"/>
            <w:shd w:val="clear" w:color="auto" w:fill="E5E5E5" w:themeFill="background1" w:themeFillTint="33"/>
            <w:vAlign w:val="center"/>
            <w:hideMark/>
          </w:tcPr>
          <w:p w:rsidR="00353E64" w:rsidRDefault="008C6120" w:rsidP="007B2224">
            <w:pPr>
              <w:pStyle w:val="Tablebodytext"/>
              <w:keepNext/>
              <w:keepLines/>
              <w:jc w:val="center"/>
              <w:rPr>
                <w:rFonts w:ascii="Calibri" w:eastAsiaTheme="minorHAnsi" w:hAnsi="Calibri" w:cs="Calibri"/>
              </w:rPr>
            </w:pPr>
            <w:r>
              <w:rPr>
                <w:rFonts w:ascii="Calibri" w:hAnsi="Calibri" w:cs="Calibri"/>
              </w:rPr>
              <w:t>19.1</w:t>
            </w:r>
          </w:p>
        </w:tc>
      </w:tr>
      <w:tr w:rsidR="00353E64" w:rsidTr="00F506DD">
        <w:trPr>
          <w:cantSplit/>
          <w:trHeight w:val="300"/>
        </w:trPr>
        <w:tc>
          <w:tcPr>
            <w:tcW w:w="3686" w:type="dxa"/>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VLTU: 2 years or more</w:t>
            </w:r>
          </w:p>
        </w:tc>
        <w:tc>
          <w:tcPr>
            <w:tcW w:w="2410" w:type="dxa"/>
            <w:noWrap/>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40.2</w:t>
            </w:r>
          </w:p>
        </w:tc>
        <w:tc>
          <w:tcPr>
            <w:tcW w:w="2268" w:type="dxa"/>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33.</w:t>
            </w:r>
            <w:r w:rsidR="00B21E3C">
              <w:rPr>
                <w:rFonts w:ascii="Calibri" w:hAnsi="Calibri" w:cs="Calibri"/>
              </w:rPr>
              <w:t>8</w:t>
            </w:r>
          </w:p>
        </w:tc>
      </w:tr>
      <w:tr w:rsidR="00353E64" w:rsidTr="00F54DB3">
        <w:trPr>
          <w:cantSplit/>
          <w:trHeight w:val="300"/>
        </w:trPr>
        <w:tc>
          <w:tcPr>
            <w:tcW w:w="3686" w:type="dxa"/>
            <w:shd w:val="clear" w:color="auto" w:fill="E5E5E5" w:themeFill="background1" w:themeFillTint="33"/>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 xml:space="preserve">Male </w:t>
            </w:r>
          </w:p>
        </w:tc>
        <w:tc>
          <w:tcPr>
            <w:tcW w:w="2410" w:type="dxa"/>
            <w:shd w:val="clear" w:color="auto" w:fill="E5E5E5" w:themeFill="background1" w:themeFillTint="33"/>
            <w:noWrap/>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56.3</w:t>
            </w:r>
          </w:p>
        </w:tc>
        <w:tc>
          <w:tcPr>
            <w:tcW w:w="2268" w:type="dxa"/>
            <w:shd w:val="clear" w:color="auto" w:fill="E5E5E5" w:themeFill="background1" w:themeFillTint="33"/>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52.7</w:t>
            </w:r>
          </w:p>
        </w:tc>
      </w:tr>
      <w:tr w:rsidR="00353E64" w:rsidTr="00F506DD">
        <w:trPr>
          <w:cantSplit/>
          <w:trHeight w:val="300"/>
        </w:trPr>
        <w:tc>
          <w:tcPr>
            <w:tcW w:w="3686" w:type="dxa"/>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Youth: Under 22 years of age</w:t>
            </w:r>
          </w:p>
        </w:tc>
        <w:tc>
          <w:tcPr>
            <w:tcW w:w="2410" w:type="dxa"/>
            <w:noWrap/>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18.3</w:t>
            </w:r>
          </w:p>
        </w:tc>
        <w:tc>
          <w:tcPr>
            <w:tcW w:w="2268" w:type="dxa"/>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16.5</w:t>
            </w:r>
          </w:p>
        </w:tc>
      </w:tr>
      <w:tr w:rsidR="00353E64" w:rsidTr="00F54DB3">
        <w:trPr>
          <w:cantSplit/>
          <w:trHeight w:val="300"/>
        </w:trPr>
        <w:tc>
          <w:tcPr>
            <w:tcW w:w="3686" w:type="dxa"/>
            <w:shd w:val="clear" w:color="auto" w:fill="E5E5E5" w:themeFill="background1" w:themeFillTint="33"/>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Mature: Over 50 years of age</w:t>
            </w:r>
          </w:p>
        </w:tc>
        <w:tc>
          <w:tcPr>
            <w:tcW w:w="2410" w:type="dxa"/>
            <w:shd w:val="clear" w:color="auto" w:fill="E5E5E5" w:themeFill="background1" w:themeFillTint="33"/>
            <w:noWrap/>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22.0</w:t>
            </w:r>
          </w:p>
        </w:tc>
        <w:tc>
          <w:tcPr>
            <w:tcW w:w="2268" w:type="dxa"/>
            <w:shd w:val="clear" w:color="auto" w:fill="E5E5E5" w:themeFill="background1" w:themeFillTint="33"/>
            <w:vAlign w:val="center"/>
            <w:hideMark/>
          </w:tcPr>
          <w:p w:rsidR="00353E64" w:rsidRDefault="00353E64" w:rsidP="007B2224">
            <w:pPr>
              <w:pStyle w:val="Tablebodytext"/>
              <w:keepNext/>
              <w:keepLines/>
              <w:jc w:val="center"/>
              <w:rPr>
                <w:rFonts w:ascii="Calibri" w:eastAsiaTheme="minorHAnsi" w:hAnsi="Calibri" w:cs="Calibri"/>
              </w:rPr>
            </w:pPr>
            <w:r>
              <w:rPr>
                <w:rFonts w:ascii="Calibri" w:hAnsi="Calibri" w:cs="Calibri"/>
              </w:rPr>
              <w:t>20.8</w:t>
            </w:r>
          </w:p>
        </w:tc>
      </w:tr>
      <w:tr w:rsidR="00353E64" w:rsidTr="00F506DD">
        <w:trPr>
          <w:cantSplit/>
          <w:trHeight w:val="300"/>
        </w:trPr>
        <w:tc>
          <w:tcPr>
            <w:tcW w:w="3686" w:type="dxa"/>
            <w:noWrap/>
            <w:vAlign w:val="bottom"/>
            <w:hideMark/>
          </w:tcPr>
          <w:p w:rsidR="00353E64" w:rsidRDefault="00353E64" w:rsidP="007B2224">
            <w:pPr>
              <w:pStyle w:val="Tablebodytext"/>
              <w:keepNext/>
              <w:keepLines/>
              <w:jc w:val="left"/>
              <w:rPr>
                <w:rFonts w:ascii="Calibri" w:eastAsiaTheme="minorHAnsi" w:hAnsi="Calibri" w:cs="Calibri"/>
              </w:rPr>
            </w:pPr>
            <w:r>
              <w:rPr>
                <w:rFonts w:ascii="Calibri" w:hAnsi="Calibri" w:cs="Calibri"/>
              </w:rPr>
              <w:t>Early school leaver: Year 12 or equivalent not completed</w:t>
            </w:r>
          </w:p>
        </w:tc>
        <w:tc>
          <w:tcPr>
            <w:tcW w:w="2410" w:type="dxa"/>
            <w:noWrap/>
            <w:vAlign w:val="center"/>
            <w:hideMark/>
          </w:tcPr>
          <w:p w:rsidR="00353E64" w:rsidRDefault="008C6120" w:rsidP="007B2224">
            <w:pPr>
              <w:pStyle w:val="Tablebodytext"/>
              <w:keepNext/>
              <w:keepLines/>
              <w:jc w:val="center"/>
              <w:rPr>
                <w:rFonts w:ascii="Calibri" w:eastAsiaTheme="minorHAnsi" w:hAnsi="Calibri" w:cs="Calibri"/>
              </w:rPr>
            </w:pPr>
            <w:r>
              <w:rPr>
                <w:rFonts w:ascii="Calibri" w:hAnsi="Calibri" w:cs="Calibri"/>
              </w:rPr>
              <w:t>44.1</w:t>
            </w:r>
          </w:p>
        </w:tc>
        <w:tc>
          <w:tcPr>
            <w:tcW w:w="2268" w:type="dxa"/>
            <w:vAlign w:val="center"/>
            <w:hideMark/>
          </w:tcPr>
          <w:p w:rsidR="00353E64" w:rsidRDefault="008C6120" w:rsidP="007B2224">
            <w:pPr>
              <w:pStyle w:val="Tablebodytext"/>
              <w:keepNext/>
              <w:keepLines/>
              <w:jc w:val="center"/>
              <w:rPr>
                <w:rFonts w:ascii="Calibri" w:eastAsiaTheme="minorHAnsi" w:hAnsi="Calibri" w:cs="Calibri"/>
              </w:rPr>
            </w:pPr>
            <w:r>
              <w:rPr>
                <w:rFonts w:ascii="Calibri" w:hAnsi="Calibri" w:cs="Calibri"/>
              </w:rPr>
              <w:t>40.0</w:t>
            </w:r>
          </w:p>
        </w:tc>
      </w:tr>
      <w:tr w:rsidR="00353E64" w:rsidTr="00F54DB3">
        <w:trPr>
          <w:cantSplit/>
          <w:trHeight w:val="300"/>
        </w:trPr>
        <w:tc>
          <w:tcPr>
            <w:tcW w:w="3686" w:type="dxa"/>
            <w:tcBorders>
              <w:bottom w:val="single" w:sz="4" w:space="0" w:color="auto"/>
            </w:tcBorders>
            <w:shd w:val="clear" w:color="auto" w:fill="E5E5E5" w:themeFill="background1" w:themeFillTint="33"/>
            <w:noWrap/>
            <w:vAlign w:val="bottom"/>
            <w:hideMark/>
          </w:tcPr>
          <w:p w:rsidR="00353E64" w:rsidRDefault="00353E64" w:rsidP="007B2224">
            <w:pPr>
              <w:pStyle w:val="Tablebodytext"/>
              <w:keepNext/>
              <w:keepLines/>
              <w:ind w:right="312"/>
              <w:jc w:val="left"/>
              <w:rPr>
                <w:rFonts w:ascii="Calibri" w:eastAsiaTheme="minorHAnsi" w:hAnsi="Calibri" w:cs="Calibri"/>
              </w:rPr>
            </w:pPr>
            <w:r>
              <w:rPr>
                <w:rFonts w:ascii="Calibri" w:hAnsi="Calibri" w:cs="Calibri"/>
              </w:rPr>
              <w:t>Ex-offender</w:t>
            </w:r>
          </w:p>
        </w:tc>
        <w:tc>
          <w:tcPr>
            <w:tcW w:w="2410" w:type="dxa"/>
            <w:tcBorders>
              <w:bottom w:val="single" w:sz="4" w:space="0" w:color="auto"/>
            </w:tcBorders>
            <w:shd w:val="clear" w:color="auto" w:fill="E5E5E5" w:themeFill="background1" w:themeFillTint="33"/>
            <w:noWrap/>
            <w:vAlign w:val="center"/>
            <w:hideMark/>
          </w:tcPr>
          <w:p w:rsidR="00353E64" w:rsidRDefault="00353E64" w:rsidP="007B2224">
            <w:pPr>
              <w:pStyle w:val="Tablebodytext"/>
              <w:keepNext/>
              <w:keepLines/>
              <w:ind w:right="312"/>
              <w:jc w:val="center"/>
              <w:rPr>
                <w:rFonts w:ascii="Calibri" w:eastAsiaTheme="minorHAnsi" w:hAnsi="Calibri" w:cs="Calibri"/>
              </w:rPr>
            </w:pPr>
            <w:r>
              <w:rPr>
                <w:rFonts w:ascii="Calibri" w:hAnsi="Calibri" w:cs="Calibri"/>
              </w:rPr>
              <w:t>14.0</w:t>
            </w:r>
          </w:p>
        </w:tc>
        <w:tc>
          <w:tcPr>
            <w:tcW w:w="2268" w:type="dxa"/>
            <w:tcBorders>
              <w:bottom w:val="single" w:sz="4" w:space="0" w:color="auto"/>
            </w:tcBorders>
            <w:shd w:val="clear" w:color="auto" w:fill="E5E5E5" w:themeFill="background1" w:themeFillTint="33"/>
            <w:vAlign w:val="center"/>
            <w:hideMark/>
          </w:tcPr>
          <w:p w:rsidR="00353E64" w:rsidRDefault="00353E64" w:rsidP="007B2224">
            <w:pPr>
              <w:pStyle w:val="Tablebodytext"/>
              <w:keepNext/>
              <w:keepLines/>
              <w:ind w:right="312"/>
              <w:jc w:val="center"/>
              <w:rPr>
                <w:rFonts w:ascii="Calibri" w:eastAsiaTheme="minorHAnsi" w:hAnsi="Calibri" w:cs="Calibri"/>
              </w:rPr>
            </w:pPr>
            <w:r>
              <w:rPr>
                <w:rFonts w:ascii="Calibri" w:hAnsi="Calibri" w:cs="Calibri"/>
              </w:rPr>
              <w:t>10.9</w:t>
            </w:r>
          </w:p>
        </w:tc>
      </w:tr>
    </w:tbl>
    <w:p w:rsidR="00353E64" w:rsidRDefault="00353E64" w:rsidP="007B2224">
      <w:pPr>
        <w:keepNext/>
        <w:keepLines/>
        <w:tabs>
          <w:tab w:val="left" w:pos="709"/>
        </w:tabs>
        <w:spacing w:after="0"/>
        <w:ind w:left="709" w:hanging="709"/>
        <w:rPr>
          <w:rFonts w:eastAsia="Times New Roman"/>
          <w:sz w:val="18"/>
          <w:szCs w:val="20"/>
          <w:lang w:eastAsia="en-AU"/>
        </w:rPr>
      </w:pPr>
      <w:r>
        <w:rPr>
          <w:rFonts w:ascii="Calibri" w:hAnsi="Calibri" w:cs="Calibri"/>
          <w:b/>
          <w:sz w:val="18"/>
          <w:szCs w:val="20"/>
        </w:rPr>
        <w:t>Source:</w:t>
      </w:r>
      <w:r>
        <w:rPr>
          <w:rFonts w:eastAsia="Times New Roman"/>
          <w:sz w:val="18"/>
          <w:szCs w:val="20"/>
          <w:lang w:eastAsia="en-AU"/>
        </w:rPr>
        <w:t xml:space="preserve"> </w:t>
      </w:r>
      <w:r>
        <w:rPr>
          <w:rFonts w:eastAsia="Times New Roman"/>
          <w:sz w:val="18"/>
          <w:szCs w:val="20"/>
          <w:lang w:eastAsia="en-AU"/>
        </w:rPr>
        <w:tab/>
        <w:t>Department of Employment administrative data.</w:t>
      </w:r>
    </w:p>
    <w:p w:rsidR="000E0D5B" w:rsidRDefault="009C771E" w:rsidP="00EE7902">
      <w:pPr>
        <w:pStyle w:val="Heading2"/>
        <w:numPr>
          <w:ilvl w:val="1"/>
          <w:numId w:val="40"/>
        </w:numPr>
        <w:ind w:hanging="792"/>
      </w:pPr>
      <w:bookmarkStart w:id="154" w:name="_Toc433374650"/>
      <w:bookmarkStart w:id="155" w:name="_Toc433374945"/>
      <w:bookmarkStart w:id="156" w:name="_Toc491086004"/>
      <w:bookmarkStart w:id="157" w:name="_Toc491086206"/>
      <w:r>
        <w:t>Effectiveness of wage subsidies – evidence from other p</w:t>
      </w:r>
      <w:r w:rsidR="00EB2768">
        <w:t>rogram</w:t>
      </w:r>
      <w:r>
        <w:t>s</w:t>
      </w:r>
      <w:bookmarkStart w:id="158" w:name="_Toc427935736"/>
      <w:bookmarkStart w:id="159" w:name="_Toc427935967"/>
      <w:bookmarkEnd w:id="154"/>
      <w:bookmarkEnd w:id="155"/>
      <w:bookmarkEnd w:id="156"/>
      <w:bookmarkEnd w:id="157"/>
    </w:p>
    <w:p w:rsidR="000E0D5B" w:rsidRDefault="007C4A99" w:rsidP="00EE7902">
      <w:pPr>
        <w:pStyle w:val="Heading3"/>
        <w:numPr>
          <w:ilvl w:val="2"/>
          <w:numId w:val="40"/>
        </w:numPr>
        <w:ind w:left="851" w:hanging="851"/>
      </w:pPr>
      <w:bookmarkStart w:id="160" w:name="_Toc433374651"/>
      <w:bookmarkStart w:id="161" w:name="_Toc433374946"/>
      <w:bookmarkStart w:id="162" w:name="_Toc491086005"/>
      <w:bookmarkStart w:id="163" w:name="_Toc491086207"/>
      <w:r>
        <w:t>Objectives of wage subsidy p</w:t>
      </w:r>
      <w:r w:rsidR="00EB2768">
        <w:t>rogram</w:t>
      </w:r>
      <w:r>
        <w:t>s</w:t>
      </w:r>
      <w:bookmarkEnd w:id="158"/>
      <w:bookmarkEnd w:id="159"/>
      <w:bookmarkEnd w:id="160"/>
      <w:bookmarkEnd w:id="161"/>
      <w:bookmarkEnd w:id="162"/>
      <w:bookmarkEnd w:id="163"/>
    </w:p>
    <w:p w:rsidR="00CF0AC4" w:rsidRPr="00184C5A" w:rsidRDefault="00544722" w:rsidP="000100D4">
      <w:bookmarkStart w:id="164" w:name="_Toc433205171"/>
      <w:bookmarkStart w:id="165" w:name="_Toc433374652"/>
      <w:r w:rsidRPr="00184C5A">
        <w:t>Active labour market p</w:t>
      </w:r>
      <w:r w:rsidR="00EB2768">
        <w:t>rogram</w:t>
      </w:r>
      <w:r w:rsidRPr="00184C5A">
        <w:t>s (ALMP</w:t>
      </w:r>
      <w:r w:rsidR="005428BA" w:rsidRPr="00184C5A">
        <w:t>s</w:t>
      </w:r>
      <w:r w:rsidRPr="00184C5A">
        <w:t xml:space="preserve">) aim to increase the likelihood of employment for </w:t>
      </w:r>
      <w:r w:rsidR="0079536C" w:rsidRPr="00184C5A">
        <w:t xml:space="preserve">unemployed </w:t>
      </w:r>
      <w:r w:rsidRPr="00184C5A">
        <w:t>individuals</w:t>
      </w:r>
      <w:r w:rsidR="005428BA" w:rsidRPr="00184C5A">
        <w:t>,</w:t>
      </w:r>
      <w:r w:rsidRPr="00184C5A">
        <w:t xml:space="preserve"> by </w:t>
      </w:r>
      <w:r w:rsidR="005428BA" w:rsidRPr="00184C5A">
        <w:t>improving the</w:t>
      </w:r>
      <w:r w:rsidR="0007271A" w:rsidRPr="00184C5A">
        <w:t>ir access to the labour market or</w:t>
      </w:r>
      <w:r w:rsidR="005428BA" w:rsidRPr="00184C5A">
        <w:t xml:space="preserve"> their job-related skills</w:t>
      </w:r>
      <w:r w:rsidRPr="00184C5A">
        <w:t xml:space="preserve"> and job readiness </w:t>
      </w:r>
      <w:r w:rsidR="00282131">
        <w:fldChar w:fldCharType="begin"/>
      </w:r>
      <w:r w:rsidR="00282131">
        <w:instrText xml:space="preserve"> ADDIN EN.CITE &lt;EndNote&gt;&lt;Cite&gt;&lt;Author&gt;Borland&lt;/Author&gt;&lt;Year&gt;2014&lt;/Year&gt;&lt;RecNum&gt;32&lt;/RecNum&gt;&lt;DisplayText&gt;(Borland, 2014; Martin &amp;amp; Grubb, 2001)&lt;/DisplayText&gt;&lt;record&gt;&lt;rec-number&gt;32&lt;/rec-number&gt;&lt;foreign-keys&gt;&lt;key app="EN" db-id="wva0dprawwadtsee59fxf0zzweee9f5zs5px"&gt;32&lt;/key&gt;&lt;/foreign-keys&gt;&lt;ref-type name="Journal Article"&gt;17&lt;/ref-type&gt;&lt;contributors&gt;&lt;authors&gt;&lt;author&gt;Borland, J.&lt;/author&gt;&lt;/authors&gt;&lt;/contributors&gt;&lt;titles&gt;&lt;title&gt;Dealing with unemployment: What should be the role of labour market programs?&lt;/title&gt;&lt;secondary-title&gt;Evidence Base&lt;/secondary-title&gt;&lt;/titles&gt;&lt;periodical&gt;&lt;full-title&gt;Evidence Base&lt;/full-title&gt;&lt;/periodical&gt;&lt;volume&gt;4&lt;/volume&gt;&lt;dates&gt;&lt;year&gt;2014&lt;/year&gt;&lt;/dates&gt;&lt;urls&gt;&lt;/urls&gt;&lt;/record&gt;&lt;/Cite&gt;&lt;Cite&gt;&lt;Author&gt;Martin&lt;/Author&gt;&lt;Year&gt;2001&lt;/Year&gt;&lt;RecNum&gt;5&lt;/RecNum&gt;&lt;record&gt;&lt;rec-number&gt;5&lt;/rec-number&gt;&lt;foreign-keys&gt;&lt;key app="EN" db-id="wva0dprawwadtsee59fxf0zzweee9f5zs5px"&gt;5&lt;/key&gt;&lt;/foreign-keys&gt;&lt;ref-type name="Pamphlet"&gt;24&lt;/ref-type&gt;&lt;contributors&gt;&lt;authors&gt;&lt;author&gt;Martin, J. P.&lt;/author&gt;&lt;author&gt;Grubb, D.&lt;/author&gt;&lt;/authors&gt;&lt;secondary-authors&gt;&lt;author&gt;Working Paper, IFAU - Institute for Labour Market Policy Evaluation&lt;/author&gt;&lt;/secondary-authors&gt;&lt;/contributors&gt;&lt;titles&gt;&lt;title&gt;What works and for whom: A review of OECD countries&amp;apos; experiences with active labour market policies. &lt;/title&gt;&lt;/titles&gt;&lt;volume&gt;2001:14&lt;/volume&gt;&lt;dates&gt;&lt;year&gt;2001&lt;/year&gt;&lt;/dates&gt;&lt;urls&gt;&lt;/urls&gt;&lt;/record&gt;&lt;/Cite&gt;&lt;/EndNote&gt;</w:instrText>
      </w:r>
      <w:r w:rsidR="00282131">
        <w:fldChar w:fldCharType="separate"/>
      </w:r>
      <w:r w:rsidR="00282131">
        <w:t>(</w:t>
      </w:r>
      <w:hyperlink w:anchor="_ENREF_12" w:tooltip="Borland, 2014 #32" w:history="1">
        <w:r w:rsidR="006B2FD0">
          <w:t>Borland, 2014</w:t>
        </w:r>
      </w:hyperlink>
      <w:r w:rsidR="00282131">
        <w:t xml:space="preserve">; </w:t>
      </w:r>
      <w:hyperlink w:anchor="_ENREF_57" w:tooltip="Martin, 2001 #5" w:history="1">
        <w:r w:rsidR="006B2FD0">
          <w:t>Martin &amp; Grubb, 2001</w:t>
        </w:r>
      </w:hyperlink>
      <w:r w:rsidR="00282131">
        <w:t>)</w:t>
      </w:r>
      <w:r w:rsidR="00282131">
        <w:fldChar w:fldCharType="end"/>
      </w:r>
      <w:r w:rsidRPr="00184C5A">
        <w:t xml:space="preserve">. </w:t>
      </w:r>
      <w:r w:rsidR="00562524" w:rsidRPr="00184C5A">
        <w:t xml:space="preserve">Wage subsidies are a type of </w:t>
      </w:r>
      <w:r w:rsidRPr="00184C5A">
        <w:t>ALMP</w:t>
      </w:r>
      <w:r w:rsidR="00F078C2" w:rsidRPr="00184C5A">
        <w:t xml:space="preserve"> </w:t>
      </w:r>
      <w:r w:rsidR="002F7E40">
        <w:t>which increase access to the labour marke</w:t>
      </w:r>
      <w:r w:rsidR="009947D8">
        <w:t>t</w:t>
      </w:r>
      <w:r w:rsidR="002F7E40">
        <w:t xml:space="preserve"> for selected individuals by </w:t>
      </w:r>
      <w:r w:rsidR="003E1E7D" w:rsidRPr="00184C5A">
        <w:t>encourag</w:t>
      </w:r>
      <w:r w:rsidR="002F7E40">
        <w:t>ing</w:t>
      </w:r>
      <w:r w:rsidR="003E1E7D" w:rsidRPr="00184C5A">
        <w:t xml:space="preserve"> </w:t>
      </w:r>
      <w:r w:rsidR="00F078C2" w:rsidRPr="00184C5A">
        <w:t>employers</w:t>
      </w:r>
      <w:r w:rsidR="003E1E7D" w:rsidRPr="00184C5A">
        <w:t xml:space="preserve"> to </w:t>
      </w:r>
      <w:bookmarkStart w:id="166" w:name="_GoBack"/>
      <w:bookmarkEnd w:id="166"/>
      <w:r w:rsidR="003E1E7D" w:rsidRPr="00184C5A">
        <w:t xml:space="preserve">give preference to </w:t>
      </w:r>
      <w:r w:rsidR="00787CFC" w:rsidRPr="00184C5A">
        <w:t>target</w:t>
      </w:r>
      <w:r w:rsidR="00F078C2" w:rsidRPr="00184C5A">
        <w:t>ed</w:t>
      </w:r>
      <w:r w:rsidR="00787CFC" w:rsidRPr="00184C5A">
        <w:t xml:space="preserve"> groups of </w:t>
      </w:r>
      <w:r w:rsidR="003E1E7D" w:rsidRPr="00184C5A">
        <w:t>disadvantaged job seekers</w:t>
      </w:r>
      <w:r w:rsidR="00A727E8" w:rsidRPr="00184C5A">
        <w:t xml:space="preserve"> </w:t>
      </w:r>
      <w:r w:rsidR="00D74D55" w:rsidRPr="00184C5A">
        <w:t xml:space="preserve">in their </w:t>
      </w:r>
      <w:r w:rsidR="00F95EFE" w:rsidRPr="00184C5A">
        <w:t>hiring decisions</w:t>
      </w:r>
      <w:r w:rsidR="00D74D55" w:rsidRPr="00184C5A">
        <w:t xml:space="preserve"> </w:t>
      </w:r>
      <w:r w:rsidR="00282131">
        <w:fldChar w:fldCharType="begin"/>
      </w:r>
      <w:r w:rsidR="00282131">
        <w:instrText xml:space="preserve"> ADDIN EN.CITE &lt;EndNote&gt;&lt;Cite&gt;&lt;Author&gt;Auer&lt;/Author&gt;&lt;Year&gt;2005&lt;/Year&gt;&lt;RecNum&gt;2&lt;/RecNum&gt;&lt;DisplayText&gt;(Auer, Efendioglu, &amp;amp; Leschke, 2005)&lt;/DisplayText&gt;&lt;record&gt;&lt;rec-number&gt;2&lt;/rec-number&gt;&lt;foreign-keys&gt;&lt;key app="EN" db-id="wva0dprawwadtsee59fxf0zzweee9f5zs5px"&gt;2&lt;/key&gt;&lt;/foreign-keys&gt;&lt;ref-type name="Book"&gt;6&lt;/ref-type&gt;&lt;contributors&gt;&lt;authors&gt;&lt;author&gt;Auer, P.&lt;/author&gt;&lt;author&gt;Efendioglu, U.&lt;/author&gt;&lt;author&gt;Leschke, J.&lt;/author&gt;&lt;/authors&gt;&lt;/contributors&gt;&lt;titles&gt;&lt;title&gt;Active labour market policies around the world: Coping with the consequence of globalization. &lt;/title&gt;&lt;/titles&gt;&lt;dates&gt;&lt;year&gt;2005&lt;/year&gt;&lt;/dates&gt;&lt;pub-location&gt;Geneva&lt;/pub-location&gt;&lt;publisher&gt;International Labour Office&lt;/publisher&gt;&lt;urls&gt;&lt;/urls&gt;&lt;/record&gt;&lt;/Cite&gt;&lt;/EndNote&gt;</w:instrText>
      </w:r>
      <w:r w:rsidR="00282131">
        <w:fldChar w:fldCharType="separate"/>
      </w:r>
      <w:r w:rsidR="00282131">
        <w:t>(</w:t>
      </w:r>
      <w:hyperlink w:anchor="_ENREF_1" w:tooltip="Auer, 2005 #2" w:history="1">
        <w:r w:rsidR="006B2FD0">
          <w:t>Auer, Efendioglu, &amp; Leschke, 2005</w:t>
        </w:r>
      </w:hyperlink>
      <w:r w:rsidR="00282131">
        <w:t>)</w:t>
      </w:r>
      <w:r w:rsidR="00282131">
        <w:fldChar w:fldCharType="end"/>
      </w:r>
      <w:r w:rsidR="001A7B01" w:rsidRPr="00184C5A">
        <w:t xml:space="preserve">. </w:t>
      </w:r>
      <w:r w:rsidR="005B3788" w:rsidRPr="00184C5A">
        <w:t xml:space="preserve">Wage subsidies paid to employers can be used to help </w:t>
      </w:r>
      <w:r w:rsidR="00B81315" w:rsidRPr="00184C5A">
        <w:t xml:space="preserve">lower the </w:t>
      </w:r>
      <w:r w:rsidR="005E0AE8">
        <w:t xml:space="preserve">real or perceived </w:t>
      </w:r>
      <w:r w:rsidR="00B81315" w:rsidRPr="00184C5A">
        <w:t>cost of recruit</w:t>
      </w:r>
      <w:r w:rsidR="0079536C">
        <w:t>ment</w:t>
      </w:r>
      <w:r w:rsidR="00B81315" w:rsidRPr="00184C5A">
        <w:t>, mak</w:t>
      </w:r>
      <w:r w:rsidR="00C544C8">
        <w:t>ing</w:t>
      </w:r>
      <w:r w:rsidR="00B81315" w:rsidRPr="00184C5A">
        <w:t xml:space="preserve"> recruiting from the target group more attractive</w:t>
      </w:r>
      <w:r w:rsidR="005E0AE8">
        <w:t xml:space="preserve">. They also </w:t>
      </w:r>
      <w:r w:rsidR="005B3788" w:rsidRPr="00184C5A">
        <w:t xml:space="preserve">give </w:t>
      </w:r>
      <w:r w:rsidR="00B81315" w:rsidRPr="00184C5A">
        <w:t>the job seeker</w:t>
      </w:r>
      <w:r w:rsidR="005B3788" w:rsidRPr="00184C5A">
        <w:t xml:space="preserve"> a chance to show their suitability for a job by demonstrating and developing their skills during t</w:t>
      </w:r>
      <w:r w:rsidR="00F078C2" w:rsidRPr="00184C5A">
        <w:t>he subsidised employment period</w:t>
      </w:r>
      <w:r w:rsidR="00A17ACE" w:rsidRPr="00184C5A">
        <w:t xml:space="preserve"> </w:t>
      </w:r>
      <w:r w:rsidR="00282131">
        <w:fldChar w:fldCharType="begin">
          <w:fldData xml:space="preserve">PEVuZE5vdGU+PENpdGU+PEF1dGhvcj5FbXBsb3ltZW50PC9BdXRob3I+PFllYXI+MjAxNTwvWWVh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</w:fldData>
        </w:fldChar>
      </w:r>
      <w:r w:rsidR="00282131">
        <w:instrText xml:space="preserve"> ADDIN EN.CITE </w:instrText>
      </w:r>
      <w:r w:rsidR="00282131">
        <w:fldChar w:fldCharType="begin">
          <w:fldData xml:space="preserve">PEVuZE5vdGU+PENpdGU+PEF1dGhvcj5FbXBsb3ltZW50PC9BdXRob3I+PFllYXI+MjAxNTwvWWVh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</w:fldData>
        </w:fldChar>
      </w:r>
      <w:r w:rsidR="00282131">
        <w:instrText xml:space="preserve"> ADDIN EN.CITE.DATA </w:instrText>
      </w:r>
      <w:r w:rsidR="00282131">
        <w:fldChar w:fldCharType="end"/>
      </w:r>
      <w:r w:rsidR="00282131">
        <w:fldChar w:fldCharType="separate"/>
      </w:r>
      <w:r w:rsidR="00282131">
        <w:t>(</w:t>
      </w:r>
      <w:hyperlink w:anchor="_ENREF_17" w:tooltip="Carling, 2001 #36" w:history="1">
        <w:r w:rsidR="006B2FD0">
          <w:t>Carling &amp; Richardson, 2001</w:t>
        </w:r>
      </w:hyperlink>
      <w:r w:rsidR="00282131">
        <w:t xml:space="preserve">; </w:t>
      </w:r>
      <w:hyperlink w:anchor="_ENREF_28" w:tooltip="Department of Employment, 2015 #1" w:history="1">
        <w:r w:rsidR="006B2FD0">
          <w:t>Department of Employment, 201</w:t>
        </w:r>
        <w:r w:rsidR="00520D08">
          <w:t>6</w:t>
        </w:r>
      </w:hyperlink>
      <w:r w:rsidR="00282131">
        <w:t xml:space="preserve">; </w:t>
      </w:r>
      <w:hyperlink w:anchor="_ENREF_65" w:tooltip="Richardson, 1997 #10" w:history="1">
        <w:r w:rsidR="006B2FD0">
          <w:t>Richardson, 1997</w:t>
        </w:r>
      </w:hyperlink>
      <w:r w:rsidR="00282131">
        <w:t>)</w:t>
      </w:r>
      <w:r w:rsidR="00282131">
        <w:fldChar w:fldCharType="end"/>
      </w:r>
      <w:r w:rsidR="00F078C2" w:rsidRPr="00184C5A">
        <w:t xml:space="preserve">. </w:t>
      </w:r>
      <w:r w:rsidR="007763B6" w:rsidRPr="00184C5A">
        <w:t xml:space="preserve">Similarly, employers </w:t>
      </w:r>
      <w:r w:rsidR="0079536C">
        <w:t>can</w:t>
      </w:r>
      <w:r w:rsidR="007763B6" w:rsidRPr="00184C5A">
        <w:t xml:space="preserve"> use the subsidised employment period </w:t>
      </w:r>
      <w:r w:rsidR="0079536C">
        <w:t xml:space="preserve">to </w:t>
      </w:r>
      <w:r w:rsidR="007763B6" w:rsidRPr="00184C5A">
        <w:t xml:space="preserve">screen potential </w:t>
      </w:r>
      <w:r w:rsidR="008827E4" w:rsidRPr="00184C5A">
        <w:t>employees</w:t>
      </w:r>
      <w:r w:rsidR="007763B6" w:rsidRPr="00184C5A">
        <w:t xml:space="preserve"> they would otherwise regard as inherently risky </w:t>
      </w:r>
      <w:r w:rsidR="00282131">
        <w:fldChar w:fldCharType="begin"/>
      </w:r>
      <w:r w:rsidR="00282131">
        <w:instrText xml:space="preserve"> ADDIN EN.CITE &lt;EndNote&gt;&lt;Cite&gt;&lt;Author&gt;O&amp;apos;Neil&lt;/Author&gt;&lt;Year&gt;2008&lt;/Year&gt;&lt;RecNum&gt;34&lt;/RecNum&gt;&lt;DisplayText&gt;(O&amp;apos;Neil &amp;amp; Neal, 2008)&lt;/DisplayText&gt;&lt;record&gt;&lt;rec-number&gt;34&lt;/rec-number&gt;&lt;foreign-keys&gt;&lt;key app="EN" db-id="wva0dprawwadtsee59fxf0zzweee9f5zs5px"&gt;34&lt;/key&gt;&lt;/foreign-keys&gt;&lt;ref-type name="Generic"&gt;13&lt;/ref-type&gt;&lt;contributors&gt;&lt;authors&gt;&lt;author&gt;O&amp;apos;Neil, M.&lt;/author&gt;&lt;author&gt;Neal, P.&lt;/author&gt;&lt;/authors&gt;&lt;/contributors&gt;&lt;titles&gt;&lt;title&gt;A review of the literature on active labour market policies&lt;/title&gt;&lt;/titles&gt;&lt;dates&gt;&lt;year&gt;2008&lt;/year&gt;&lt;/dates&gt;&lt;publisher&gt;South Australian Centre for Economic Studies&lt;/publisher&gt;&lt;urls&gt;&lt;/urls&gt;&lt;/record&gt;&lt;/Cite&gt;&lt;/EndNote&gt;</w:instrText>
      </w:r>
      <w:r w:rsidR="00282131">
        <w:fldChar w:fldCharType="separate"/>
      </w:r>
      <w:r w:rsidR="00282131">
        <w:t>(</w:t>
      </w:r>
      <w:hyperlink w:anchor="_ENREF_63" w:tooltip="O'Neil, 2008 #34" w:history="1">
        <w:r w:rsidR="006B2FD0">
          <w:t>O'Neil &amp; Neal, 2008</w:t>
        </w:r>
      </w:hyperlink>
      <w:r w:rsidR="00282131">
        <w:t>)</w:t>
      </w:r>
      <w:r w:rsidR="00282131">
        <w:fldChar w:fldCharType="end"/>
      </w:r>
      <w:r w:rsidR="007763B6" w:rsidRPr="00184C5A">
        <w:t xml:space="preserve">. </w:t>
      </w:r>
      <w:r w:rsidR="00F078C2" w:rsidRPr="00184C5A">
        <w:t xml:space="preserve">Longer-term, </w:t>
      </w:r>
      <w:r w:rsidR="00EB09FF">
        <w:t xml:space="preserve">the additional </w:t>
      </w:r>
      <w:r w:rsidR="00F078C2" w:rsidRPr="00184C5A">
        <w:t xml:space="preserve">training and skill development </w:t>
      </w:r>
      <w:r w:rsidR="00EB09FF">
        <w:t xml:space="preserve">obtained whilst employed </w:t>
      </w:r>
      <w:r w:rsidR="00F078C2" w:rsidRPr="00184C5A">
        <w:t xml:space="preserve">on </w:t>
      </w:r>
      <w:r w:rsidR="00FF56C2">
        <w:t xml:space="preserve">a </w:t>
      </w:r>
      <w:r w:rsidR="00806EBF" w:rsidRPr="00184C5A">
        <w:t>subsid</w:t>
      </w:r>
      <w:r w:rsidR="00FF56C2">
        <w:t>y</w:t>
      </w:r>
      <w:r w:rsidR="00F078C2" w:rsidRPr="00184C5A">
        <w:t xml:space="preserve"> may improve the job seeker’s overall employability</w:t>
      </w:r>
      <w:r w:rsidR="00A17ACE" w:rsidRPr="00184C5A">
        <w:t>.</w:t>
      </w:r>
      <w:bookmarkEnd w:id="164"/>
      <w:bookmarkEnd w:id="165"/>
      <w:r w:rsidR="00F078C2" w:rsidRPr="00184C5A">
        <w:t xml:space="preserve"> </w:t>
      </w:r>
    </w:p>
    <w:p w:rsidR="00EA67DB" w:rsidRDefault="00EA67DB" w:rsidP="00F74103">
      <w:pPr>
        <w:pStyle w:val="Heading4"/>
      </w:pPr>
      <w:r>
        <w:t>Additionality</w:t>
      </w:r>
    </w:p>
    <w:p w:rsidR="008E6143" w:rsidRDefault="00527218" w:rsidP="00EA4D57">
      <w:r>
        <w:t>By reducing labour costs, w</w:t>
      </w:r>
      <w:r w:rsidR="005B3788">
        <w:t xml:space="preserve">age subsidies may </w:t>
      </w:r>
      <w:r w:rsidR="003145A1">
        <w:t>have</w:t>
      </w:r>
      <w:r w:rsidR="005B3788">
        <w:t xml:space="preserve"> </w:t>
      </w:r>
      <w:r w:rsidR="000376AF">
        <w:t xml:space="preserve">the </w:t>
      </w:r>
      <w:r>
        <w:t>effect</w:t>
      </w:r>
      <w:r w:rsidR="000376AF">
        <w:t xml:space="preserve"> of</w:t>
      </w:r>
      <w:r w:rsidR="00EA552C">
        <w:t xml:space="preserve"> </w:t>
      </w:r>
      <w:r w:rsidR="003145A1">
        <w:t>encouraging</w:t>
      </w:r>
      <w:r w:rsidR="005B3788">
        <w:t xml:space="preserve"> employers to fill vacancies that</w:t>
      </w:r>
      <w:r w:rsidR="003145A1">
        <w:t xml:space="preserve"> would otherwise not be filled</w:t>
      </w:r>
      <w:r w:rsidR="002F7E40">
        <w:t xml:space="preserve"> thereby</w:t>
      </w:r>
      <w:r>
        <w:t xml:space="preserve"> </w:t>
      </w:r>
      <w:r w:rsidR="005B3788">
        <w:t xml:space="preserve">creating ‘new’ jobs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rsidR="005B3788">
        <w:t xml:space="preserve">. </w:t>
      </w:r>
      <w:r w:rsidR="000376AF">
        <w:t xml:space="preserve">This is known as the additionality effect. </w:t>
      </w:r>
      <w:r w:rsidR="006B6FA9">
        <w:t xml:space="preserve">While </w:t>
      </w:r>
      <w:r w:rsidR="00947947">
        <w:t xml:space="preserve">job creation is </w:t>
      </w:r>
      <w:r w:rsidR="00FF56C2">
        <w:t xml:space="preserve">typically </w:t>
      </w:r>
      <w:r w:rsidR="00947947">
        <w:t xml:space="preserve">a goal of </w:t>
      </w:r>
      <w:r>
        <w:t>wage subsid</w:t>
      </w:r>
      <w:r w:rsidR="00322B67">
        <w:t>y p</w:t>
      </w:r>
      <w:r w:rsidR="00EB2768">
        <w:t>rogram</w:t>
      </w:r>
      <w:r>
        <w:t>s (and ALMPs more generally)</w:t>
      </w:r>
      <w:r w:rsidR="00947947">
        <w:t xml:space="preserve">, </w:t>
      </w:r>
      <w:r>
        <w:t xml:space="preserve">they </w:t>
      </w:r>
      <w:r w:rsidR="00A107F6">
        <w:t>do not</w:t>
      </w:r>
      <w:r w:rsidR="000E433B">
        <w:t xml:space="preserve"> </w:t>
      </w:r>
      <w:r w:rsidR="00A107F6">
        <w:t>significantly affect the total number of jobs available in the economy</w:t>
      </w:r>
      <w:r w:rsidR="00322B67">
        <w:t>,</w:t>
      </w:r>
      <w:r w:rsidR="005E0AE8">
        <w:t xml:space="preserve"> </w:t>
      </w:r>
      <w:r w:rsidR="00322B67">
        <w:t>particularly in weak labour markets</w:t>
      </w:r>
      <w:r w:rsidR="006813E9">
        <w:t xml:space="preserve"> </w:t>
      </w:r>
      <w:r w:rsidR="00282131">
        <w:fldChar w:fldCharType="begin"/>
      </w:r>
      <w:r w:rsidR="00282131">
        <w:instrText xml:space="preserve"> ADDIN EN.CITE &lt;EndNote&gt;&lt;Cite&gt;&lt;Author&gt;Borland&lt;/Author&gt;&lt;Year&gt;2014&lt;/Year&gt;&lt;RecNum&gt;32&lt;/RecNum&gt;&lt;DisplayText&gt;(Borland, 2014)&lt;/DisplayText&gt;&lt;record&gt;&lt;rec-number&gt;32&lt;/rec-number&gt;&lt;foreign-keys&gt;&lt;key app="EN" db-id="wva0dprawwadtsee59fxf0zzweee9f5zs5px"&gt;32&lt;/key&gt;&lt;/foreign-keys&gt;&lt;ref-type name="Journal Article"&gt;17&lt;/ref-type&gt;&lt;contributors&gt;&lt;authors&gt;&lt;author&gt;Borland, J.&lt;/author&gt;&lt;/authors&gt;&lt;/contributors&gt;&lt;titles&gt;&lt;title&gt;Dealing with unemployment: What should be the role of labour market programs?&lt;/title&gt;&lt;secondary-title&gt;Evidence Base&lt;/secondary-title&gt;&lt;/titles&gt;&lt;periodical&gt;&lt;full-title&gt;Evidence Base&lt;/full-title&gt;&lt;/periodical&gt;&lt;volume&gt;4&lt;/volume&gt;&lt;dates&gt;&lt;year&gt;2014&lt;/year&gt;&lt;/dates&gt;&lt;urls&gt;&lt;/urls&gt;&lt;/record&gt;&lt;/Cite&gt;&lt;/EndNote&gt;</w:instrText>
      </w:r>
      <w:r w:rsidR="00282131">
        <w:fldChar w:fldCharType="separate"/>
      </w:r>
      <w:r w:rsidR="00282131">
        <w:t>(</w:t>
      </w:r>
      <w:hyperlink w:anchor="_ENREF_12" w:tooltip="Borland, 2014 #32" w:history="1">
        <w:r w:rsidR="006B2FD0">
          <w:t>Borland, 2014</w:t>
        </w:r>
      </w:hyperlink>
      <w:r w:rsidR="00282131">
        <w:t>)</w:t>
      </w:r>
      <w:r w:rsidR="00282131">
        <w:fldChar w:fldCharType="end"/>
      </w:r>
      <w:r>
        <w:t xml:space="preserve">. </w:t>
      </w:r>
      <w:r w:rsidR="0006170F">
        <w:t xml:space="preserve">Wage subsidies tend to have low </w:t>
      </w:r>
      <w:r w:rsidR="000376AF">
        <w:t xml:space="preserve">levels of both </w:t>
      </w:r>
      <w:r w:rsidR="007277CE">
        <w:t xml:space="preserve">take-up and additionality when the </w:t>
      </w:r>
      <w:r w:rsidR="00812E9A">
        <w:t xml:space="preserve">economic </w:t>
      </w:r>
      <w:r w:rsidR="007277CE">
        <w:lastRenderedPageBreak/>
        <w:t xml:space="preserve">cycle is in decline and aggregate demand is low </w:t>
      </w:r>
      <w:r w:rsidR="00282131">
        <w:fldChar w:fldCharType="begin"/>
      </w:r>
      <w:r w:rsidR="00282131">
        <w:instrText xml:space="preserve"> ADDIN EN.CITE &lt;EndNote&gt;&lt;Cite&gt;&lt;Author&gt;Stretton&lt;/Author&gt;&lt;Year&gt;1990&lt;/Year&gt;&lt;RecNum&gt;59&lt;/RecNum&gt;&lt;DisplayText&gt;(Stretton &amp;amp; Chapman, 1990)&lt;/DisplayText&gt;&lt;record&gt;&lt;rec-number&gt;59&lt;/rec-number&gt;&lt;foreign-keys&gt;&lt;key app="EN" db-id="wva0dprawwadtsee59fxf0zzweee9f5zs5px"&gt;59&lt;/key&gt;&lt;/foreign-keys&gt;&lt;ref-type name="Government Document"&gt;46&lt;/ref-type&gt;&lt;contributors&gt;&lt;authors&gt;&lt;author&gt;Stretton, A.&lt;/author&gt;&lt;author&gt;Chapman, B.&lt;/author&gt;&lt;/authors&gt;&lt;secondary-authors&gt;&lt;author&gt;Centre for Economic Policy Research&lt;/author&gt;&lt;/secondary-authors&gt;&lt;/contributors&gt;&lt;titles&gt;&lt;title&gt;An analysis of Australian labour market programs&lt;/title&gt;&lt;secondary-title&gt;Discussion Paper no. 247&lt;/secondary-title&gt;&lt;/titles&gt;&lt;dates&gt;&lt;year&gt;1990&lt;/year&gt;&lt;/dates&gt;&lt;urls&gt;&lt;/urls&gt;&lt;/record&gt;&lt;/Cite&gt;&lt;/EndNote&gt;</w:instrText>
      </w:r>
      <w:r w:rsidR="00282131">
        <w:fldChar w:fldCharType="separate"/>
      </w:r>
      <w:r w:rsidR="00282131">
        <w:t>(</w:t>
      </w:r>
      <w:hyperlink w:anchor="_ENREF_70" w:tooltip="Stretton, 1990 #59" w:history="1">
        <w:r w:rsidR="006B2FD0">
          <w:t>Stretton &amp; Chapman, 1990</w:t>
        </w:r>
      </w:hyperlink>
      <w:r w:rsidR="00282131">
        <w:t>)</w:t>
      </w:r>
      <w:r w:rsidR="00282131">
        <w:fldChar w:fldCharType="end"/>
      </w:r>
      <w:r w:rsidR="0006170F">
        <w:t>.</w:t>
      </w:r>
      <w:r w:rsidR="007320D5">
        <w:t>W</w:t>
      </w:r>
      <w:r w:rsidR="0006170F">
        <w:t xml:space="preserve">age subsidies appear to be most beneficial </w:t>
      </w:r>
      <w:r w:rsidR="00C44082">
        <w:t xml:space="preserve">in the early phase of a recovery, when job creation </w:t>
      </w:r>
      <w:r w:rsidR="00F43942">
        <w:t>rates rise and there remains a</w:t>
      </w:r>
      <w:r w:rsidR="00C44082">
        <w:t xml:space="preserve"> large pool of unemployed </w:t>
      </w:r>
      <w:r w:rsidR="00F43942">
        <w:t>job seekers</w:t>
      </w:r>
      <w:r w:rsidR="00C44082">
        <w:t xml:space="preserve"> </w:t>
      </w:r>
      <w:r w:rsidR="00282131">
        <w:fldChar w:fldCharType="begin"/>
      </w:r>
      <w:r w:rsidR="00282131">
        <w:instrText xml:space="preserve"> ADDIN EN.CITE &lt;EndNote&gt;&lt;Cite&gt;&lt;Author&gt;Quiggin&lt;/Author&gt;&lt;Year&gt;2001&lt;/Year&gt;&lt;RecNum&gt;57&lt;/RecNum&gt;&lt;DisplayText&gt;(Quiggin, 2001)&lt;/DisplayText&gt;&lt;record&gt;&lt;rec-number&gt;57&lt;/rec-number&gt;&lt;foreign-keys&gt;&lt;key app="EN" db-id="wva0dprawwadtsee59fxf0zzweee9f5zs5px"&gt;57&lt;/key&gt;&lt;/foreign-keys&gt;&lt;ref-type name="Journal Article"&gt;17&lt;/ref-type&gt;&lt;contributors&gt;&lt;authors&gt;&lt;author&gt;Quiggin, J.&lt;/author&gt;&lt;/authors&gt;&lt;/contributors&gt;&lt;titles&gt;&lt;title&gt;Active labour market policy and macroeconomic stabilisation&lt;/title&gt;&lt;secondary-title&gt;The Drawing Board: An Australian Review of Public Affairs&lt;/secondary-title&gt;&lt;/titles&gt;&lt;periodical&gt;&lt;full-title&gt;The Drawing Board: An Australian Review of Public Affairs&lt;/full-title&gt;&lt;/periodical&gt;&lt;pages&gt;51-66&lt;/pages&gt;&lt;volume&gt;2&lt;/volume&gt;&lt;number&gt;2&lt;/number&gt;&lt;dates&gt;&lt;year&gt;2001&lt;/year&gt;&lt;/dates&gt;&lt;urls&gt;&lt;/urls&gt;&lt;/record&gt;&lt;/Cite&gt;&lt;/EndNote&gt;</w:instrText>
      </w:r>
      <w:r w:rsidR="00282131">
        <w:fldChar w:fldCharType="separate"/>
      </w:r>
      <w:r w:rsidR="00282131">
        <w:t>(</w:t>
      </w:r>
      <w:hyperlink w:anchor="_ENREF_64" w:tooltip="Quiggin, 2001 #57" w:history="1">
        <w:r w:rsidR="006B2FD0">
          <w:t>Quiggin, 2001</w:t>
        </w:r>
      </w:hyperlink>
      <w:r w:rsidR="00282131">
        <w:t>)</w:t>
      </w:r>
      <w:r w:rsidR="00282131">
        <w:fldChar w:fldCharType="end"/>
      </w:r>
      <w:r w:rsidR="007277CE">
        <w:t xml:space="preserve">. </w:t>
      </w:r>
    </w:p>
    <w:p w:rsidR="00EA4D57" w:rsidRDefault="00456607" w:rsidP="00EA4D57">
      <w:r>
        <w:t>W</w:t>
      </w:r>
      <w:r w:rsidR="005927C4">
        <w:t>age subsidy p</w:t>
      </w:r>
      <w:r w:rsidR="00EB2768">
        <w:t>rogram</w:t>
      </w:r>
      <w:r w:rsidR="005927C4">
        <w:t xml:space="preserve">s may fail to </w:t>
      </w:r>
      <w:r>
        <w:t>create new jobs</w:t>
      </w:r>
      <w:r w:rsidR="005927C4">
        <w:t xml:space="preserve"> due to </w:t>
      </w:r>
      <w:r w:rsidR="005927C4">
        <w:rPr>
          <w:i/>
        </w:rPr>
        <w:t>substitution</w:t>
      </w:r>
      <w:r w:rsidR="005739B3">
        <w:t xml:space="preserve">, </w:t>
      </w:r>
      <w:r w:rsidR="00985E45">
        <w:rPr>
          <w:i/>
        </w:rPr>
        <w:t xml:space="preserve">displacement, </w:t>
      </w:r>
      <w:r w:rsidR="005739B3">
        <w:t xml:space="preserve">and </w:t>
      </w:r>
      <w:r w:rsidR="005739B3">
        <w:rPr>
          <w:i/>
        </w:rPr>
        <w:t>deadweight loss</w:t>
      </w:r>
      <w:bookmarkStart w:id="167" w:name="_Toc427935738"/>
      <w:bookmarkStart w:id="168" w:name="_Toc427935969"/>
      <w:bookmarkStart w:id="169" w:name="_Toc428806146"/>
      <w:r w:rsidR="00806EBF">
        <w:t xml:space="preserve">. </w:t>
      </w:r>
    </w:p>
    <w:p w:rsidR="00EA4D57" w:rsidRPr="00754269" w:rsidRDefault="00B73FA5" w:rsidP="00EA4D57">
      <w:bookmarkStart w:id="170" w:name="_Toc427935739"/>
      <w:bookmarkStart w:id="171" w:name="_Toc427935970"/>
      <w:bookmarkEnd w:id="167"/>
      <w:bookmarkEnd w:id="168"/>
      <w:bookmarkEnd w:id="169"/>
      <w:r w:rsidRPr="00353E64">
        <w:rPr>
          <w:i/>
        </w:rPr>
        <w:t>Substitution</w:t>
      </w:r>
      <w:r>
        <w:t xml:space="preserve"> is the </w:t>
      </w:r>
      <w:r w:rsidR="00EA4D57">
        <w:t xml:space="preserve">employment of a job seeker from the target group at the expense job seekers </w:t>
      </w:r>
      <w:r w:rsidR="00957D2F">
        <w:t xml:space="preserve">who are </w:t>
      </w:r>
      <w:r w:rsidR="00EA4D57" w:rsidRPr="007C4A99">
        <w:t>not in the target group</w:t>
      </w:r>
      <w:r>
        <w:t>. Employment of a job seeker from the target group at the expense of job seekers in</w:t>
      </w:r>
      <w:r w:rsidR="00EA4D57">
        <w:t xml:space="preserve"> competing businesses and </w:t>
      </w:r>
      <w:r w:rsidR="00EA4D57" w:rsidRPr="007C4A99">
        <w:t xml:space="preserve">industries </w:t>
      </w:r>
      <w:r>
        <w:t xml:space="preserve">is known as </w:t>
      </w:r>
      <w:r w:rsidR="00EA4D57" w:rsidRPr="00232CED">
        <w:rPr>
          <w:i/>
        </w:rPr>
        <w:t>displacement</w:t>
      </w:r>
      <w:r w:rsidR="00EA4D57" w:rsidRPr="007C4A99">
        <w:t xml:space="preserve"> </w:t>
      </w:r>
      <w:r w:rsidR="00282131">
        <w:fldChar w:fldCharType="begin"/>
      </w:r>
      <w:r w:rsidR="00282131">
        <w:instrText xml:space="preserve"> ADDIN EN.CITE &lt;EndNote&gt;&lt;Cite&gt;&lt;Author&gt;Employment&lt;/Author&gt;&lt;Year&gt;2015&lt;/Year&gt;&lt;RecNum&gt;1&lt;/RecNum&gt;&lt;DisplayText&gt;(Bell, Blundell, &amp;amp; van Reenan, 1999; 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Employment&lt;/publisher&gt;&lt;urls&gt;&lt;/urls&gt;&lt;/record&gt;&lt;/Cite&gt;&lt;Cite&gt;&lt;Author&gt;Bell&lt;/Author&gt;&lt;Year&gt;1999&lt;/Year&gt;&lt;RecNum&gt;25&lt;/RecNum&gt;&lt;record&gt;&lt;rec-number&gt;25&lt;/rec-number&gt;&lt;foreign-keys&gt;&lt;key app="EN" db-id="wva0dprawwadtsee59fxf0zzweee9f5zs5px"&gt;25&lt;/key&gt;&lt;/foreign-keys&gt;&lt;ref-type name="Journal Article"&gt;17&lt;/ref-type&gt;&lt;contributors&gt;&lt;authors&gt;&lt;author&gt;Bell, B. &lt;/author&gt;&lt;author&gt;Blundell, R.&lt;/author&gt;&lt;author&gt;van Reenan, J.&lt;/author&gt;&lt;/authors&gt;&lt;/contributors&gt;&lt;titles&gt;&lt;title&gt;Getting the unemployed back to work: The role of targeted wage subsidies&lt;/title&gt;&lt;secondary-title&gt;International Tax and Public Finance&lt;/secondary-title&gt;&lt;/titles&gt;&lt;periodical&gt;&lt;full-title&gt;International Tax and Public Finance&lt;/full-title&gt;&lt;/periodical&gt;&lt;pages&gt;339-360&lt;/pages&gt;&lt;volume&gt;6&lt;/volume&gt;&lt;dates&gt;&lt;year&gt;1999&lt;/year&gt;&lt;/dates&gt;&lt;urls&gt;&lt;/urls&gt;&lt;/record&gt;&lt;/Cite&gt;&lt;/EndNote&gt;</w:instrText>
      </w:r>
      <w:r w:rsidR="00282131">
        <w:fldChar w:fldCharType="separate"/>
      </w:r>
      <w:r w:rsidR="00282131">
        <w:t>(</w:t>
      </w:r>
      <w:hyperlink w:anchor="_ENREF_9" w:tooltip="Bell, 1999 #25" w:history="1">
        <w:r w:rsidR="006B2FD0">
          <w:t>Bell, Blundell, &amp; van Reenan, 1999</w:t>
        </w:r>
      </w:hyperlink>
      <w:r w:rsidR="00282131">
        <w:t xml:space="preserve">; </w:t>
      </w:r>
      <w:hyperlink w:anchor="_ENREF_28" w:tooltip="Department of Employment, 2015 #1" w:history="1">
        <w:r w:rsidR="006B2FD0">
          <w:t>Department of Employment, 201</w:t>
        </w:r>
        <w:r w:rsidR="00520D08">
          <w:t>6</w:t>
        </w:r>
      </w:hyperlink>
      <w:r w:rsidR="00282131">
        <w:t>)</w:t>
      </w:r>
      <w:r w:rsidR="00282131">
        <w:fldChar w:fldCharType="end"/>
      </w:r>
      <w:r>
        <w:t xml:space="preserve">. </w:t>
      </w:r>
      <w:r w:rsidR="00B65A1E">
        <w:t>T</w:t>
      </w:r>
      <w:r>
        <w:t>hese effects</w:t>
      </w:r>
      <w:r w:rsidR="00EA4D57">
        <w:t xml:space="preserve"> may be considered unimportant, given that wage subsidy p</w:t>
      </w:r>
      <w:r w:rsidR="00EB2768">
        <w:t>rogram</w:t>
      </w:r>
      <w:r w:rsidR="00EA4D57">
        <w:t xml:space="preserve">s are intended to redistribute available jobs in an economically efficient way </w:t>
      </w:r>
      <w:r w:rsidR="00282131">
        <w:fldChar w:fldCharType="begin"/>
      </w:r>
      <w:r w:rsidR="00282131">
        <w:instrText xml:space="preserve"> ADDIN EN.CITE &lt;EndNote&gt;&lt;Cite&gt;&lt;Author&gt;Fay&lt;/Author&gt;&lt;Year&gt;1996&lt;/Year&gt;&lt;RecNum&gt;6&lt;/RecNum&gt;&lt;DisplayText&gt;(Fay, 1996)&lt;/DisplayText&gt;&lt;record&gt;&lt;rec-number&gt;6&lt;/rec-number&gt;&lt;foreign-keys&gt;&lt;key app="EN" db-id="wva0dprawwadtsee59fxf0zzweee9f5zs5px"&gt;6&lt;/key&gt;&lt;/foreign-keys&gt;&lt;ref-type name="Electronic Article"&gt;43&lt;/ref-type&gt;&lt;contributors&gt;&lt;authors&gt;&lt;author&gt;Fay, R. G.&lt;/author&gt;&lt;/authors&gt;&lt;/contributors&gt;&lt;titles&gt;&lt;title&gt;Enhancing the effectiveness of active labour market policies: Evidence from programme evaluations in OECD countries&lt;/title&gt;&lt;secondary-title&gt;OECD Labour Market and Social Policy Occasional Papers&lt;/secondary-title&gt;&lt;/titles&gt;&lt;periodical&gt;&lt;full-title&gt;OECD Labour Market and Social Policy Occasional Papers&lt;/full-title&gt;&lt;/periodical&gt;&lt;volume&gt;18&lt;/volume&gt;&lt;dates&gt;&lt;year&gt;1996&lt;/year&gt;&lt;/dates&gt;&lt;publisher&gt;OECD Publishing&lt;/publisher&gt;&lt;urls&gt;&lt;/urls&gt;&lt;/record&gt;&lt;/Cite&gt;&lt;/EndNote&gt;</w:instrText>
      </w:r>
      <w:r w:rsidR="00282131">
        <w:fldChar w:fldCharType="separate"/>
      </w:r>
      <w:r w:rsidR="00282131">
        <w:t>(</w:t>
      </w:r>
      <w:hyperlink w:anchor="_ENREF_40" w:tooltip="Fay, 1996 #6" w:history="1">
        <w:r w:rsidR="006B2FD0">
          <w:t>Fay, 1996</w:t>
        </w:r>
      </w:hyperlink>
      <w:r w:rsidR="00282131">
        <w:t>)</w:t>
      </w:r>
      <w:r w:rsidR="00282131">
        <w:fldChar w:fldCharType="end"/>
      </w:r>
      <w:r w:rsidR="00EA4D57">
        <w:t xml:space="preserve">. </w:t>
      </w:r>
      <w:r w:rsidR="00B65A1E">
        <w:t>T</w:t>
      </w:r>
      <w:r w:rsidR="00EA4D57">
        <w:t xml:space="preserve">he redistribution of employment insecurity to other job seekers and prioritisation of (potentially) only short-term reattachments to the labour force </w:t>
      </w:r>
      <w:r w:rsidR="00B65A1E">
        <w:t>ha</w:t>
      </w:r>
      <w:r>
        <w:t>s</w:t>
      </w:r>
      <w:r w:rsidR="00B65A1E">
        <w:t xml:space="preserve"> been</w:t>
      </w:r>
      <w:r>
        <w:t xml:space="preserve"> </w:t>
      </w:r>
      <w:r w:rsidR="00F72BB8">
        <w:t>a</w:t>
      </w:r>
      <w:r w:rsidR="00EA4D57">
        <w:t xml:space="preserve"> criticism of wage subsidy p</w:t>
      </w:r>
      <w:r w:rsidR="00EB2768">
        <w:t>rogram</w:t>
      </w:r>
      <w:r w:rsidR="00EA4D57">
        <w:t>s</w:t>
      </w:r>
      <w:r w:rsidR="00F72BB8">
        <w:t xml:space="preserve"> in the past</w:t>
      </w:r>
      <w:r w:rsidR="00EA4D57">
        <w:t xml:space="preserve"> </w:t>
      </w:r>
      <w:r w:rsidR="00282131">
        <w:fldChar w:fldCharType="begin"/>
      </w:r>
      <w:r w:rsidR="00282131">
        <w:instrText xml:space="preserve"> ADDIN EN.CITE &lt;EndNote&gt;&lt;Cite&gt;&lt;Author&gt;Mitchell&lt;/Author&gt;&lt;Year&gt;2005&lt;/Year&gt;&lt;RecNum&gt;17&lt;/RecNum&gt;&lt;DisplayText&gt;(Mitchell &amp;amp; Quirk, 2005)&lt;/DisplayText&gt;&lt;record&gt;&lt;rec-number&gt;17&lt;/rec-number&gt;&lt;foreign-keys&gt;&lt;key app="EN" db-id="wva0dprawwadtsee59fxf0zzweee9f5zs5px"&gt;17&lt;/key&gt;&lt;/foreign-keys&gt;&lt;ref-type name="Generic"&gt;13&lt;/ref-type&gt;&lt;contributors&gt;&lt;authors&gt;&lt;author&gt;Mitchell, W.&lt;/author&gt;&lt;author&gt;Quirk, V.&lt;/author&gt;&lt;/authors&gt;&lt;/contributors&gt;&lt;titles&gt;&lt;title&gt;Skill shortages in Australia: concepts and reality&lt;/title&gt;&lt;secondary-title&gt;Working Paper No. 05-16&lt;/secondary-title&gt;&lt;/titles&gt;&lt;dates&gt;&lt;year&gt;2005&lt;/year&gt;&lt;/dates&gt;&lt;publisher&gt;Centre of Full Employment and Equity&lt;/publisher&gt;&lt;urls&gt;&lt;/urls&gt;&lt;/record&gt;&lt;/Cite&gt;&lt;/EndNote&gt;</w:instrText>
      </w:r>
      <w:r w:rsidR="00282131">
        <w:fldChar w:fldCharType="separate"/>
      </w:r>
      <w:r w:rsidR="00282131">
        <w:t>(</w:t>
      </w:r>
      <w:hyperlink w:anchor="_ENREF_58" w:tooltip="Mitchell, 2005 #17" w:history="1">
        <w:r w:rsidR="006B2FD0">
          <w:t>Mitchell &amp; Quirk, 2005</w:t>
        </w:r>
      </w:hyperlink>
      <w:r w:rsidR="00282131">
        <w:t>)</w:t>
      </w:r>
      <w:r w:rsidR="00282131">
        <w:fldChar w:fldCharType="end"/>
      </w:r>
      <w:r w:rsidR="00F72BB8">
        <w:t>. However,</w:t>
      </w:r>
      <w:r w:rsidR="00B65A1E">
        <w:t xml:space="preserve"> recent</w:t>
      </w:r>
      <w:r w:rsidR="00393F5A">
        <w:t xml:space="preserve"> departmental</w:t>
      </w:r>
      <w:r w:rsidR="00B65A1E" w:rsidRPr="004D054D">
        <w:t xml:space="preserve"> research </w:t>
      </w:r>
      <w:r w:rsidR="00393F5A">
        <w:t>found</w:t>
      </w:r>
      <w:r w:rsidR="00B65A1E" w:rsidRPr="004D054D">
        <w:t xml:space="preserve"> that the positive effects of inducing employers to hire the long-term unemployed </w:t>
      </w:r>
      <w:r w:rsidR="006B6FA9">
        <w:t xml:space="preserve">can </w:t>
      </w:r>
      <w:r w:rsidR="00B65A1E" w:rsidRPr="004D054D">
        <w:t>outweigh substitution effects and result in net economic gain</w:t>
      </w:r>
      <w:r w:rsidR="00B65A1E">
        <w:t xml:space="preserve">, with </w:t>
      </w:r>
      <w:r w:rsidR="00B65A1E">
        <w:rPr>
          <w:rFonts w:eastAsiaTheme="minorHAnsi" w:cstheme="minorHAnsi"/>
          <w:szCs w:val="24"/>
        </w:rPr>
        <w:t>i</w:t>
      </w:r>
      <w:r w:rsidR="00B65A1E" w:rsidRPr="004D054D">
        <w:t>ncreased</w:t>
      </w:r>
      <w:r w:rsidR="00B65A1E" w:rsidRPr="004D054D">
        <w:rPr>
          <w:rFonts w:eastAsiaTheme="minorHAnsi" w:cstheme="minorHAnsi"/>
          <w:szCs w:val="24"/>
        </w:rPr>
        <w:t xml:space="preserve"> outflows from long-term unemployment produc</w:t>
      </w:r>
      <w:r w:rsidR="00B65A1E">
        <w:rPr>
          <w:rFonts w:eastAsiaTheme="minorHAnsi" w:cstheme="minorHAnsi"/>
          <w:szCs w:val="24"/>
        </w:rPr>
        <w:t>ing</w:t>
      </w:r>
      <w:r w:rsidR="00B65A1E" w:rsidRPr="004D054D">
        <w:rPr>
          <w:rFonts w:eastAsiaTheme="minorHAnsi" w:cstheme="minorHAnsi"/>
          <w:szCs w:val="24"/>
        </w:rPr>
        <w:t xml:space="preserve"> more short-term unemployed who are more desirable to employers</w:t>
      </w:r>
      <w:r w:rsidR="00B65A1E">
        <w:t xml:space="preserve"> (Department of Employment, 2016).</w:t>
      </w:r>
    </w:p>
    <w:bookmarkEnd w:id="170"/>
    <w:bookmarkEnd w:id="171"/>
    <w:p w:rsidR="004B4DAE" w:rsidRPr="00232CED" w:rsidRDefault="00FE7957" w:rsidP="004B4DAE">
      <w:r w:rsidRPr="00232CED">
        <w:rPr>
          <w:i/>
        </w:rPr>
        <w:t>D</w:t>
      </w:r>
      <w:r w:rsidR="005739B3" w:rsidRPr="00232CED">
        <w:rPr>
          <w:i/>
        </w:rPr>
        <w:t>eadweight</w:t>
      </w:r>
      <w:r w:rsidR="005739B3" w:rsidRPr="007C4A99">
        <w:t xml:space="preserve"> </w:t>
      </w:r>
      <w:r w:rsidR="005739B3" w:rsidRPr="00DB76B7">
        <w:rPr>
          <w:i/>
        </w:rPr>
        <w:t>loss</w:t>
      </w:r>
      <w:r w:rsidR="008F38F4">
        <w:rPr>
          <w:i/>
        </w:rPr>
        <w:t xml:space="preserve"> </w:t>
      </w:r>
      <w:r w:rsidR="008F38F4" w:rsidRPr="00F74103">
        <w:t>is</w:t>
      </w:r>
      <w:r w:rsidR="005739B3">
        <w:t xml:space="preserve"> </w:t>
      </w:r>
      <w:r w:rsidR="006C1FE4">
        <w:t>a deficiency caused by</w:t>
      </w:r>
      <w:r w:rsidR="005739B3">
        <w:t xml:space="preserve"> </w:t>
      </w:r>
      <w:r w:rsidR="006C1FE4">
        <w:t xml:space="preserve">inefficient use of resources. In the case of </w:t>
      </w:r>
      <w:r w:rsidR="005739B3">
        <w:t>wage subsid</w:t>
      </w:r>
      <w:r w:rsidR="0089785C">
        <w:t>i</w:t>
      </w:r>
      <w:r w:rsidR="006C1FE4">
        <w:t>es it occurs where a subsidy is used</w:t>
      </w:r>
      <w:r w:rsidR="005739B3">
        <w:t xml:space="preserve"> to place a job seeker who would have got the job without a subsidy. Deadweight tends to be greater </w:t>
      </w:r>
      <w:r w:rsidR="006C54D4">
        <w:t>in tighter</w:t>
      </w:r>
      <w:r w:rsidR="005739B3">
        <w:t xml:space="preserve"> labour market conditions </w:t>
      </w:r>
      <w:r w:rsidR="006C54D4">
        <w:t>where</w:t>
      </w:r>
      <w:r w:rsidR="005739B3">
        <w:t xml:space="preserve">, with fewer applicants per job vacancy, employers may choose to relax their screening criteria </w:t>
      </w:r>
      <w:r w:rsidR="00282131">
        <w:fldChar w:fldCharType="begin"/>
      </w:r>
      <w:r w:rsidR="00282131">
        <w:instrText xml:space="preserve"> ADDIN EN.CITE &lt;EndNote&gt;&lt;Cite&gt;&lt;Author&gt;Welters&lt;/Author&gt;&lt;Year&gt;2006&lt;/Year&gt;&lt;RecNum&gt;7&lt;/RecNum&gt;&lt;DisplayText&gt;(Welters &amp;amp; Muysken, 2006)&lt;/DisplayText&gt;&lt;record&gt;&lt;rec-number&gt;7&lt;/rec-number&gt;&lt;foreign-keys&gt;&lt;key app="EN" db-id="wva0dprawwadtsee59fxf0zzweee9f5zs5px"&gt;7&lt;/key&gt;&lt;/foreign-keys&gt;&lt;ref-type name="Report"&gt;27&lt;/ref-type&gt;&lt;contributors&gt;&lt;authors&gt;&lt;author&gt;Welters, R.&lt;/author&gt;&lt;author&gt;Muysken, J.&lt;/author&gt;&lt;/authors&gt;&lt;/contributors&gt;&lt;titles&gt;&lt;title&gt;Recruiting long-term unemployed: lessons from wage subsidies. Centre of Full Employment and Equity Working Paper No. 06-04&lt;/title&gt;&lt;/titles&gt;&lt;dates&gt;&lt;year&gt;2006&lt;/year&gt;&lt;/dates&gt;&lt;publisher&gt;University of Newcastle, Australia&lt;/publisher&gt;&lt;urls&gt;&lt;/urls&gt;&lt;/record&gt;&lt;/Cite&gt;&lt;/EndNote&gt;</w:instrText>
      </w:r>
      <w:r w:rsidR="00282131">
        <w:fldChar w:fldCharType="separate"/>
      </w:r>
      <w:r w:rsidR="00282131">
        <w:t>(</w:t>
      </w:r>
      <w:hyperlink w:anchor="_ENREF_76" w:tooltip="Welters, 2006 #7" w:history="1">
        <w:r w:rsidR="006B2FD0">
          <w:t>Welters &amp; Muysken, 2006</w:t>
        </w:r>
      </w:hyperlink>
      <w:r w:rsidR="00282131">
        <w:t>)</w:t>
      </w:r>
      <w:r w:rsidR="00282131">
        <w:fldChar w:fldCharType="end"/>
      </w:r>
      <w:r w:rsidR="005739B3">
        <w:t xml:space="preserve">. </w:t>
      </w:r>
      <w:r w:rsidR="008F38F4">
        <w:t>Conversely</w:t>
      </w:r>
      <w:r w:rsidR="005739B3">
        <w:t>, deadweight tends to be minimised when wage subsidy p</w:t>
      </w:r>
      <w:r w:rsidR="00EB2768">
        <w:t>rogram</w:t>
      </w:r>
      <w:r w:rsidR="005739B3">
        <w:t xml:space="preserve">s are </w:t>
      </w:r>
      <w:r w:rsidR="00FB6BF0">
        <w:t>carefully</w:t>
      </w:r>
      <w:r w:rsidR="005739B3">
        <w:t xml:space="preserve"> targeted </w:t>
      </w:r>
      <w:r w:rsidR="008F38F4">
        <w:t xml:space="preserve">for </w:t>
      </w:r>
      <w:r w:rsidR="005739B3">
        <w:t xml:space="preserve">eligibility and </w:t>
      </w:r>
      <w:r w:rsidR="008F38F4">
        <w:t xml:space="preserve">have </w:t>
      </w:r>
      <w:r w:rsidR="005739B3">
        <w:t>strict regulations, including penalties for employers who terminate employment after the subsidy period</w:t>
      </w:r>
      <w:r w:rsidR="00F84F80">
        <w:t xml:space="preserve"> </w:t>
      </w:r>
      <w:r w:rsidR="00282131">
        <w:fldChar w:fldCharType="begin"/>
      </w:r>
      <w:r w:rsidR="00282131">
        <w:instrText xml:space="preserve"> ADDIN EN.CITE &lt;EndNote&gt;&lt;Cite&gt;&lt;Author&gt;Auer&lt;/Author&gt;&lt;Year&gt;2005&lt;/Year&gt;&lt;RecNum&gt;2&lt;/RecNum&gt;&lt;DisplayText&gt;(Auer et al., 2005; Rotger &amp;amp; Arendt, 2010)&lt;/DisplayText&gt;&lt;record&gt;&lt;rec-number&gt;2&lt;/rec-number&gt;&lt;foreign-keys&gt;&lt;key app="EN" db-id="wva0dprawwadtsee59fxf0zzweee9f5zs5px"&gt;2&lt;/key&gt;&lt;/foreign-keys&gt;&lt;ref-type name="Book"&gt;6&lt;/ref-type&gt;&lt;contributors&gt;&lt;authors&gt;&lt;author&gt;Auer, P.&lt;/author&gt;&lt;author&gt;Efendioglu, U.&lt;/author&gt;&lt;author&gt;Leschke, J.&lt;/author&gt;&lt;/authors&gt;&lt;/contributors&gt;&lt;titles&gt;&lt;title&gt;Active labour market policies around the world: Coping with the consequence of globalization. &lt;/title&gt;&lt;/titles&gt;&lt;dates&gt;&lt;year&gt;2005&lt;/year&gt;&lt;/dates&gt;&lt;pub-location&gt;Geneva&lt;/pub-location&gt;&lt;publisher&gt;International Labour Office&lt;/publisher&gt;&lt;urls&gt;&lt;/urls&gt;&lt;/record&gt;&lt;/Cite&gt;&lt;Cite&gt;&lt;Author&gt;Rotger&lt;/Author&gt;&lt;Year&gt;2010&lt;/Year&gt;&lt;RecNum&gt;8&lt;/RecNum&gt;&lt;record&gt;&lt;rec-number&gt;8&lt;/rec-number&gt;&lt;foreign-keys&gt;&lt;key app="EN" db-id="wva0dprawwadtsee59fxf0zzweee9f5zs5px"&gt;8&lt;/key&gt;&lt;/foreign-keys&gt;&lt;ref-type name="Government Document"&gt;46&lt;/ref-type&gt;&lt;contributors&gt;&lt;authors&gt;&lt;author&gt;Rotger, G. P.&lt;/author&gt;&lt;author&gt;Arendt, J. N. &lt;/author&gt;&lt;/authors&gt;&lt;secondary-authors&gt;&lt;author&gt;Danish Institute of Governmental Research (AFK)&lt;/author&gt;&lt;/secondary-authors&gt;&lt;/contributors&gt;&lt;titles&gt;&lt;title&gt;The Effect of a Wage Subsidy on Employment in the Subsidised Firm&lt;/title&gt;&lt;/titles&gt;&lt;dates&gt;&lt;year&gt;2010&lt;/year&gt;&lt;/dates&gt;&lt;pub-location&gt;Copenhagen&lt;/pub-location&gt;&lt;publisher&gt;AFK&lt;/publisher&gt;&lt;urls&gt;&lt;/urls&gt;&lt;/record&gt;&lt;/Cite&gt;&lt;/EndNote&gt;</w:instrText>
      </w:r>
      <w:r w:rsidR="00282131">
        <w:fldChar w:fldCharType="separate"/>
      </w:r>
      <w:r w:rsidR="00282131">
        <w:t>(</w:t>
      </w:r>
      <w:hyperlink w:anchor="_ENREF_1" w:tooltip="Auer, 2005 #2" w:history="1">
        <w:r w:rsidR="006B2FD0">
          <w:t>Auer et al., 2005</w:t>
        </w:r>
      </w:hyperlink>
      <w:r w:rsidR="00282131">
        <w:t xml:space="preserve">; </w:t>
      </w:r>
      <w:hyperlink w:anchor="_ENREF_67" w:tooltip="Rotger, 2010 #8" w:history="1">
        <w:r w:rsidR="006B2FD0">
          <w:t>Rotger &amp; Arendt, 2010</w:t>
        </w:r>
      </w:hyperlink>
      <w:r w:rsidR="00282131">
        <w:t>)</w:t>
      </w:r>
      <w:r w:rsidR="00282131">
        <w:fldChar w:fldCharType="end"/>
      </w:r>
      <w:r w:rsidR="00B73FA5">
        <w:t xml:space="preserve">. It should also be </w:t>
      </w:r>
      <w:r w:rsidR="00641FEA">
        <w:t xml:space="preserve">noted that </w:t>
      </w:r>
      <w:r w:rsidR="005739B3">
        <w:t xml:space="preserve">tight targeting and close monitoring of employer behaviour </w:t>
      </w:r>
      <w:r w:rsidR="003145A1">
        <w:t>may</w:t>
      </w:r>
      <w:r w:rsidR="005739B3">
        <w:t xml:space="preserve"> involve a trade-off with employer take-up </w:t>
      </w:r>
      <w:r w:rsidR="00136DA9">
        <w:t>and increase</w:t>
      </w:r>
      <w:r w:rsidR="00AE34E9">
        <w:t>d</w:t>
      </w:r>
      <w:r w:rsidR="00136DA9">
        <w:t xml:space="preserve"> </w:t>
      </w:r>
      <w:r w:rsidR="006B6FA9">
        <w:t>regulatory burden</w:t>
      </w:r>
      <w:r w:rsidR="00136DA9">
        <w:t xml:space="preserve"> </w:t>
      </w:r>
      <w:r w:rsidR="00282131">
        <w:fldChar w:fldCharType="begin"/>
      </w:r>
      <w:r w:rsidR="00282131">
        <w:instrText xml:space="preserve"> ADDIN EN.CITE &lt;EndNote&gt;&lt;Cite&gt;&lt;Author&gt;Martin&lt;/Author&gt;&lt;Year&gt;2001&lt;/Year&gt;&lt;RecNum&gt;5&lt;/RecNum&gt;&lt;DisplayText&gt;(Martin &amp;amp; Grubb, 2001)&lt;/DisplayText&gt;&lt;record&gt;&lt;rec-number&gt;5&lt;/rec-number&gt;&lt;foreign-keys&gt;&lt;key app="EN" db-id="wva0dprawwadtsee59fxf0zzweee9f5zs5px"&gt;5&lt;/key&gt;&lt;/foreign-keys&gt;&lt;ref-type name="Pamphlet"&gt;24&lt;/ref-type&gt;&lt;contributors&gt;&lt;authors&gt;&lt;author&gt;Martin, J. P.&lt;/author&gt;&lt;author&gt;Grubb, D.&lt;/author&gt;&lt;/authors&gt;&lt;secondary-authors&gt;&lt;author&gt;Working Paper, IFAU - Institute for Labour Market Policy Evaluation&lt;/author&gt;&lt;/secondary-authors&gt;&lt;/contributors&gt;&lt;titles&gt;&lt;title&gt;What works and for whom: A review of OECD countries&amp;apos; experiences with active labour market policies. &lt;/title&gt;&lt;/titles&gt;&lt;volume&gt;2001:14&lt;/volume&gt;&lt;dates&gt;&lt;year&gt;2001&lt;/year&gt;&lt;/dates&gt;&lt;urls&gt;&lt;/urls&gt;&lt;/record&gt;&lt;/Cite&gt;&lt;/EndNote&gt;</w:instrText>
      </w:r>
      <w:r w:rsidR="00282131">
        <w:fldChar w:fldCharType="separate"/>
      </w:r>
      <w:r w:rsidR="00282131">
        <w:t>(</w:t>
      </w:r>
      <w:hyperlink w:anchor="_ENREF_57" w:tooltip="Martin, 2001 #5" w:history="1">
        <w:r w:rsidR="006B2FD0">
          <w:t>Martin &amp; Grubb, 2001</w:t>
        </w:r>
      </w:hyperlink>
      <w:r w:rsidR="00282131">
        <w:t>)</w:t>
      </w:r>
      <w:r w:rsidR="00282131">
        <w:fldChar w:fldCharType="end"/>
      </w:r>
      <w:r w:rsidR="005739B3">
        <w:t>.</w:t>
      </w:r>
      <w:r w:rsidR="00FF499A">
        <w:t xml:space="preserve"> </w:t>
      </w:r>
      <w:bookmarkStart w:id="172" w:name="_Toc427935740"/>
      <w:bookmarkStart w:id="173" w:name="_Toc427935971"/>
    </w:p>
    <w:p w:rsidR="00232CED" w:rsidRDefault="00232CED" w:rsidP="00232CED">
      <w:r>
        <w:t>Wage subsidy p</w:t>
      </w:r>
      <w:r w:rsidR="00EB2768">
        <w:t>rogram</w:t>
      </w:r>
      <w:r>
        <w:t>s in several OECD countries, including Australia, tend to produce additionality</w:t>
      </w:r>
      <w:r w:rsidR="000E3DBD">
        <w:t xml:space="preserve"> of</w:t>
      </w:r>
      <w:r w:rsidR="0017304C">
        <w:t xml:space="preserve"> around 10 </w:t>
      </w:r>
      <w:r w:rsidR="000E3DBD">
        <w:t>per cent</w:t>
      </w:r>
      <w:r>
        <w:t xml:space="preserve">, </w:t>
      </w:r>
      <w:r w:rsidR="000E3DBD">
        <w:t xml:space="preserve">given </w:t>
      </w:r>
      <w:r>
        <w:t xml:space="preserve">estimated combined deadweight and substitution effects of around 70 to 90 per cent </w:t>
      </w:r>
      <w:r w:rsidR="00282131">
        <w:fldChar w:fldCharType="begin">
          <w:fldData xml:space="preserve">PEVuZE5vdGU+PENpdGU+PEF1dGhvcj5DYWxtZm9yczwvQXV0aG9yPjxZZWFyPjE5OTQ8L1llYXI+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=
</w:fldData>
        </w:fldChar>
      </w:r>
      <w:r w:rsidR="00282131">
        <w:instrText xml:space="preserve"> ADDIN EN.CITE </w:instrText>
      </w:r>
      <w:r w:rsidR="00282131">
        <w:fldChar w:fldCharType="begin">
          <w:fldData xml:space="preserve">PEVuZE5vdGU+PENpdGU+PEF1dGhvcj5DYWxtZm9yczwvQXV0aG9yPjxZZWFyPjE5OTQ8L1llYXI+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=
</w:fldData>
        </w:fldChar>
      </w:r>
      <w:r w:rsidR="00282131">
        <w:instrText xml:space="preserve"> ADDIN EN.CITE.DATA </w:instrText>
      </w:r>
      <w:r w:rsidR="00282131">
        <w:fldChar w:fldCharType="end"/>
      </w:r>
      <w:r w:rsidR="00282131">
        <w:fldChar w:fldCharType="separate"/>
      </w:r>
      <w:r w:rsidR="00282131">
        <w:t>(</w:t>
      </w:r>
      <w:hyperlink w:anchor="_ENREF_14" w:tooltip="Byrne, 1994 #60" w:history="1">
        <w:r w:rsidR="006B2FD0">
          <w:t>Byrne &amp; Buchanan, 1994</w:t>
        </w:r>
      </w:hyperlink>
      <w:r w:rsidR="00282131">
        <w:t xml:space="preserve">; </w:t>
      </w:r>
      <w:hyperlink w:anchor="_ENREF_15" w:tooltip="Calmfors, 1994 #22" w:history="1">
        <w:r w:rsidR="006B2FD0">
          <w:t>Calmfors, 1994</w:t>
        </w:r>
      </w:hyperlink>
      <w:r w:rsidR="00282131">
        <w:t xml:space="preserve">; </w:t>
      </w:r>
      <w:hyperlink w:anchor="_ENREF_40" w:tooltip="Fay, 1996 #6" w:history="1">
        <w:r w:rsidR="006B2FD0">
          <w:t>Fay, 1996</w:t>
        </w:r>
      </w:hyperlink>
      <w:r w:rsidR="00282131">
        <w:t xml:space="preserve">; </w:t>
      </w:r>
      <w:hyperlink w:anchor="_ENREF_57" w:tooltip="Martin, 2001 #5" w:history="1">
        <w:r w:rsidR="006B2FD0">
          <w:t>Martin &amp; Grubb, 2001</w:t>
        </w:r>
      </w:hyperlink>
      <w:r w:rsidR="0089785C">
        <w:t>; Department of Employment, 2016</w:t>
      </w:r>
      <w:r w:rsidR="00282131">
        <w:t>)</w:t>
      </w:r>
      <w:r w:rsidR="00282131">
        <w:fldChar w:fldCharType="end"/>
      </w:r>
      <w:r w:rsidR="00A90343">
        <w:t>.</w:t>
      </w:r>
      <w:r>
        <w:t xml:space="preserve"> </w:t>
      </w:r>
      <w:r w:rsidR="003B0C8C">
        <w:t>For instance</w:t>
      </w:r>
      <w:r>
        <w:t xml:space="preserve">, surveyed employers who received the </w:t>
      </w:r>
      <w:r w:rsidR="001B796D">
        <w:t>EPF</w:t>
      </w:r>
      <w:r>
        <w:t xml:space="preserve"> wage subsidy </w:t>
      </w:r>
      <w:r w:rsidR="009B3256">
        <w:t xml:space="preserve">under JSA </w:t>
      </w:r>
      <w:r>
        <w:t>reported that</w:t>
      </w:r>
      <w:r w:rsidR="00DF40C0">
        <w:t xml:space="preserve"> </w:t>
      </w:r>
      <w:r w:rsidR="0089785C">
        <w:t xml:space="preserve">around </w:t>
      </w:r>
      <w:r>
        <w:t>11 per cent of subsidised jobs were new positions created specifically for the job seeker</w:t>
      </w:r>
      <w:r w:rsidR="006351A1">
        <w:t>, and 30 per cent of cases were considered pure deadweight</w:t>
      </w:r>
      <w:r w:rsidR="00282131">
        <w:fldChar w:fldCharType="begin"/>
      </w:r>
      <w:r w:rsidR="00282131">
        <w:instrText xml:space="preserve"> ADDIN EN.CITE &lt;EndNote&gt;&lt;Cite&gt;&lt;Author&gt;DEEWR&lt;/Author&gt;&lt;Year&gt;2011&lt;/Year&gt;&lt;RecNum&gt;75&lt;/RecNum&gt;&lt;DisplayText&gt;(DEEWR, 2011a)&lt;/DisplayText&gt;&lt;record&gt;&lt;rec-number&gt;75&lt;/rec-number&gt;&lt;foreign-keys&gt;&lt;key app="EN" db-id="wva0dprawwadtsee59fxf0zzweee9f5zs5px"&gt;75&lt;/key&gt;&lt;/foreign-keys&gt;&lt;ref-type name="Unpublished Work"&gt;34&lt;/ref-type&gt;&lt;contributors&gt;&lt;authors&gt;&lt;author&gt;DEEWR&lt;/author&gt;&lt;/authors&gt;&lt;/contributors&gt;&lt;titles&gt;&lt;title&gt;Employer Incentives Survey (dataset)&lt;/title&gt;&lt;/titles&gt;&lt;dates&gt;&lt;year&gt;2011&lt;/year&gt;&lt;/dates&gt;&lt;pub-location&gt;Canberra&lt;/pub-location&gt;&lt;publisher&gt;rtment of Education, Employment and Workplace Relations&lt;/publisher&gt;&lt;urls&gt;&lt;/urls&gt;&lt;/record&gt;&lt;/Cite&gt;&lt;/EndNote&gt;</w:instrText>
      </w:r>
      <w:r w:rsidR="00282131">
        <w:fldChar w:fldCharType="end"/>
      </w:r>
      <w:r w:rsidR="009A20AF">
        <w:t>.</w:t>
      </w:r>
      <w:r w:rsidR="00355169">
        <w:rPr>
          <w:rStyle w:val="FootnoteReference"/>
        </w:rPr>
        <w:footnoteReference w:id="12"/>
      </w:r>
      <w:r w:rsidR="009A20AF">
        <w:t xml:space="preserve"> </w:t>
      </w:r>
      <w:r w:rsidR="00957620">
        <w:t>Pure deadweight (no employment benefit) rates of around 30 per cent were also found for DES wage subsidy p</w:t>
      </w:r>
      <w:r w:rsidR="00EB2768">
        <w:t>rogram</w:t>
      </w:r>
      <w:r w:rsidR="00957620">
        <w:t xml:space="preserve">s in 2011 (Department of Employment, 2016). </w:t>
      </w:r>
      <w:r>
        <w:t>More recent</w:t>
      </w:r>
      <w:r w:rsidR="00B73FA5">
        <w:t xml:space="preserve"> survey results indicate that </w:t>
      </w:r>
      <w:r w:rsidR="00806EBF">
        <w:t xml:space="preserve">wage subsidies </w:t>
      </w:r>
      <w:r>
        <w:t xml:space="preserve">resulted in new jobs in 4.9 per cent of </w:t>
      </w:r>
      <w:r w:rsidR="00F00B38">
        <w:lastRenderedPageBreak/>
        <w:t xml:space="preserve">EPF </w:t>
      </w:r>
      <w:r>
        <w:t>cases</w:t>
      </w:r>
      <w:r w:rsidR="00F00B38">
        <w:t xml:space="preserve"> (with 28.3 per cent </w:t>
      </w:r>
      <w:r w:rsidR="007050D7">
        <w:t xml:space="preserve">pure </w:t>
      </w:r>
      <w:r w:rsidR="00F00B38">
        <w:t xml:space="preserve">deadweight) and </w:t>
      </w:r>
      <w:r>
        <w:t xml:space="preserve">only 0.9 per cent of </w:t>
      </w:r>
      <w:r w:rsidR="00F00B38">
        <w:t xml:space="preserve">Restart </w:t>
      </w:r>
      <w:r>
        <w:t>cases</w:t>
      </w:r>
      <w:r w:rsidR="00F00B38">
        <w:t xml:space="preserve"> (with 43.6 per cent </w:t>
      </w:r>
      <w:r w:rsidR="007050D7">
        <w:t>pure deadweight</w:t>
      </w:r>
      <w:r w:rsidR="00282131">
        <w:fldChar w:fldCharType="begin"/>
      </w:r>
      <w:r w:rsidR="00BF2D02">
        <w:instrText xml:space="preserve"> ADDIN EN.CITE &lt;EndNote&gt;&lt;Cite&gt;&lt;Author&gt;Department of Employment&lt;/Author&gt;&lt;Year&gt;2015&lt;/Year&gt;&lt;RecNum&gt;62&lt;/RecNum&gt;&lt;DisplayText&gt;(Department of Employment, 2015j)&lt;/DisplayText&gt;&lt;record&gt;&lt;rec-number&gt;62&lt;/rec-number&gt;&lt;foreign-keys&gt;&lt;key app="EN" db-id="wva0dprawwadtsee59fxf0zzweee9f5zs5px"&gt;62&lt;/key&gt;&lt;/foreign-keys&gt;&lt;ref-type name="Dataset"&gt;59&lt;/ref-type&gt;&lt;contributors&gt;&lt;authors&gt;&lt;author&gt;Department of Employment,&lt;/author&gt;&lt;/authors&gt;&lt;secondary-authors&gt;&lt;author&gt;Department of Employment,&lt;/author&gt;&lt;/secondary-authors&gt;&lt;/contributors&gt;&lt;titles&gt;&lt;title&gt;Wage Subsidies Survey (unpublished)&lt;/title&gt;&lt;tertiary-title&gt;dataset&lt;/tertiary-title&gt;&lt;/titles&gt;&lt;dates&gt;&lt;year&gt;2015&lt;/year&gt;&lt;/dates&gt;&lt;pub-location&gt;Canberra&lt;/pub-location&gt;&lt;urls&gt;&lt;/urls&gt;&lt;/record&gt;&lt;/Cite&gt;&lt;/EndNote&gt;</w:instrText>
      </w:r>
      <w:r w:rsidR="00282131">
        <w:fldChar w:fldCharType="separate"/>
      </w:r>
      <w:r w:rsidR="00BF2D02">
        <w:t>)</w:t>
      </w:r>
      <w:r w:rsidR="00282131">
        <w:fldChar w:fldCharType="end"/>
      </w:r>
      <w:r>
        <w:t>.</w:t>
      </w:r>
      <w:r w:rsidR="0042719E">
        <w:rPr>
          <w:rStyle w:val="FootnoteReference"/>
        </w:rPr>
        <w:footnoteReference w:id="13"/>
      </w:r>
      <w:r w:rsidR="003B50A3">
        <w:t xml:space="preserve"> </w:t>
      </w:r>
      <w:r>
        <w:t xml:space="preserve">It is possible, however, that deadweight effects associated with wage </w:t>
      </w:r>
      <w:r w:rsidR="00CF0AC4">
        <w:t>subsidies may be overestimated</w:t>
      </w:r>
      <w:r w:rsidR="00C97491">
        <w:t xml:space="preserve">, given that </w:t>
      </w:r>
      <w:r>
        <w:t xml:space="preserve">employers </w:t>
      </w:r>
      <w:r w:rsidR="00C125E1">
        <w:t>responding to surveys</w:t>
      </w:r>
      <w:r w:rsidR="00C97491">
        <w:t xml:space="preserve"> </w:t>
      </w:r>
      <w:r w:rsidR="00340AF3">
        <w:t xml:space="preserve">are likely to </w:t>
      </w:r>
      <w:r w:rsidR="00051306">
        <w:t>understate</w:t>
      </w:r>
      <w:r w:rsidR="009B3256">
        <w:t xml:space="preserve"> the influence of wage subsidies on their</w:t>
      </w:r>
      <w:r w:rsidR="00CF0AC4">
        <w:t xml:space="preserve"> hiring</w:t>
      </w:r>
      <w:r w:rsidR="009B3256">
        <w:t xml:space="preserve"> decisions </w:t>
      </w:r>
      <w:r w:rsidR="00C97491">
        <w:t xml:space="preserve">with the benefit of hindsight </w:t>
      </w:r>
      <w:r w:rsidR="00282131">
        <w:fldChar w:fldCharType="begin"/>
      </w:r>
      <w:r w:rsidR="00282131">
        <w:instrText xml:space="preserve"> ADDIN EN.CITE &lt;EndNote&gt;&lt;Cite&gt;&lt;Author&gt;Wolff&lt;/Author&gt;&lt;Year&gt;2013&lt;/Year&gt;&lt;RecNum&gt;16&lt;/RecNum&gt;&lt;DisplayText&gt;(Wolff &amp;amp; Stephan, 2013)&lt;/DisplayText&gt;&lt;record&gt;&lt;rec-number&gt;16&lt;/rec-number&gt;&lt;foreign-keys&gt;&lt;key app="EN" db-id="wva0dprawwadtsee59fxf0zzweee9f5zs5px"&gt;16&lt;/key&gt;&lt;/foreign-keys&gt;&lt;ref-type name="Journal Article"&gt;17&lt;/ref-type&gt;&lt;contributors&gt;&lt;authors&gt;&lt;author&gt;Wolff, J.&lt;/author&gt;&lt;author&gt;Stephan, G.&lt;/author&gt;&lt;/authors&gt;&lt;/contributors&gt;&lt;titles&gt;&lt;title&gt;Subsidized work before and after the German Hartz reforms: design of major schemes, evaluation results and lessons learnt&lt;/title&gt;&lt;secondary-title&gt;Journal of Labor Policy&lt;/secondary-title&gt;&lt;/titles&gt;&lt;periodical&gt;&lt;full-title&gt;Journal of Labor Policy&lt;/full-title&gt;&lt;/periodical&gt;&lt;pages&gt;1-24&lt;/pages&gt;&lt;volume&gt;2&lt;/volume&gt;&lt;number&gt;16&lt;/number&gt;&lt;dates&gt;&lt;year&gt;2013&lt;/year&gt;&lt;/dates&gt;&lt;urls&gt;&lt;/urls&gt;&lt;/record&gt;&lt;/Cite&gt;&lt;/EndNote&gt;</w:instrText>
      </w:r>
      <w:r w:rsidR="00282131">
        <w:fldChar w:fldCharType="separate"/>
      </w:r>
      <w:r w:rsidR="00282131">
        <w:t>(</w:t>
      </w:r>
      <w:hyperlink w:anchor="_ENREF_77" w:tooltip="Wolff, 2013 #16" w:history="1">
        <w:r w:rsidR="006B2FD0">
          <w:t>Wolff &amp; Stephan, 2013</w:t>
        </w:r>
      </w:hyperlink>
      <w:r w:rsidR="00282131">
        <w:t>)</w:t>
      </w:r>
      <w:r w:rsidR="00282131">
        <w:fldChar w:fldCharType="end"/>
      </w:r>
      <w:r>
        <w:t>.</w:t>
      </w:r>
    </w:p>
    <w:p w:rsidR="00C5596E" w:rsidRDefault="00C5596E" w:rsidP="00C5596E">
      <w:r>
        <w:t xml:space="preserve">A major criticism of ALMPs is that they often fail to address the demand side of the labour market and, as such, </w:t>
      </w:r>
      <w:r w:rsidR="001D12BF">
        <w:t>operate to</w:t>
      </w:r>
      <w:r>
        <w:t xml:space="preserve"> redistribute jobs among different labour market groups rather than </w:t>
      </w:r>
      <w:r w:rsidR="001D12BF">
        <w:t xml:space="preserve">creating </w:t>
      </w:r>
      <w:r>
        <w:t xml:space="preserve">new jobs </w:t>
      </w:r>
      <w:r w:rsidR="00282131">
        <w:fldChar w:fldCharType="begin"/>
      </w:r>
      <w:r w:rsidR="00282131">
        <w:instrText xml:space="preserve"> ADDIN EN.CITE &lt;EndNote&gt;&lt;Cite&gt;&lt;Author&gt;Mitchell&lt;/Author&gt;&lt;Year&gt;2005&lt;/Year&gt;&lt;RecNum&gt;17&lt;/RecNum&gt;&lt;DisplayText&gt;(Mitchell &amp;amp; Quirk, 2005; O&amp;apos;Neil &amp;amp; Neal, 2008; Webster, 1997)&lt;/DisplayText&gt;&lt;record&gt;&lt;rec-number&gt;17&lt;/rec-number&gt;&lt;foreign-keys&gt;&lt;key app="EN" db-id="wva0dprawwadtsee59fxf0zzweee9f5zs5px"&gt;17&lt;/key&gt;&lt;/foreign-keys&gt;&lt;ref-type name="Generic"&gt;13&lt;/ref-type&gt;&lt;contributors&gt;&lt;authors&gt;&lt;author&gt;Mitchell, W.&lt;/author&gt;&lt;author&gt;Quirk, V.&lt;/author&gt;&lt;/authors&gt;&lt;/contributors&gt;&lt;titles&gt;&lt;title&gt;Skill shortages in Australia: concepts and reality&lt;/title&gt;&lt;secondary-title&gt;Working Paper No. 05-16&lt;/secondary-title&gt;&lt;/titles&gt;&lt;dates&gt;&lt;year&gt;2005&lt;/year&gt;&lt;/dates&gt;&lt;publisher&gt;Centre of Full Employment and Equity&lt;/publisher&gt;&lt;urls&gt;&lt;/urls&gt;&lt;/record&gt;&lt;/Cite&gt;&lt;Cite&gt;&lt;Author&gt;O&amp;apos;Neil&lt;/Author&gt;&lt;Year&gt;2008&lt;/Year&gt;&lt;RecNum&gt;34&lt;/RecNum&gt;&lt;record&gt;&lt;rec-number&gt;34&lt;/rec-number&gt;&lt;foreign-keys&gt;&lt;key app="EN" db-id="wva0dprawwadtsee59fxf0zzweee9f5zs5px"&gt;34&lt;/key&gt;&lt;/foreign-keys&gt;&lt;ref-type name="Generic"&gt;13&lt;/ref-type&gt;&lt;contributors&gt;&lt;authors&gt;&lt;author&gt;O&amp;apos;Neil, M.&lt;/author&gt;&lt;author&gt;Neal, P.&lt;/author&gt;&lt;/authors&gt;&lt;/contributors&gt;&lt;titles&gt;&lt;title&gt;A review of the literature on active labour market policies&lt;/title&gt;&lt;/titles&gt;&lt;dates&gt;&lt;year&gt;2008&lt;/year&gt;&lt;/dates&gt;&lt;publisher&gt;South Australian Centre for Economic Studies&lt;/publisher&gt;&lt;urls&gt;&lt;/urls&gt;&lt;/record&gt;&lt;/Cite&gt;&lt;Cite&gt;&lt;Author&gt;Webster&lt;/Author&gt;&lt;Year&gt;1997&lt;/Year&gt;&lt;RecNum&gt;58&lt;/RecNum&gt;&lt;record&gt;&lt;rec-number&gt;58&lt;/rec-number&gt;&lt;foreign-keys&gt;&lt;key app="EN" db-id="wva0dprawwadtsee59fxf0zzweee9f5zs5px"&gt;58&lt;/key&gt;&lt;/foreign-keys&gt;&lt;ref-type name="Journal Article"&gt;17&lt;/ref-type&gt;&lt;contributors&gt;&lt;authors&gt;&lt;author&gt;Webster, E.&lt;/author&gt;&lt;/authors&gt;&lt;/contributors&gt;&lt;titles&gt;&lt;title&gt;Labour market programs: A review of the literature&lt;/title&gt;&lt;secondary-title&gt;Melbourne Institute Working Paper No. 23/97&lt;/secondary-title&gt;&lt;/titles&gt;&lt;periodical&gt;&lt;full-title&gt;Melbourne Institute Working Paper No. 23/97&lt;/full-title&gt;&lt;/periodical&gt;&lt;dates&gt;&lt;year&gt;1997&lt;/year&gt;&lt;/dates&gt;&lt;isbn&gt;1328-4991&lt;/isbn&gt;&lt;urls&gt;&lt;/urls&gt;&lt;/record&gt;&lt;/Cite&gt;&lt;/EndNote&gt;</w:instrText>
      </w:r>
      <w:r w:rsidR="00282131">
        <w:fldChar w:fldCharType="separate"/>
      </w:r>
      <w:r w:rsidR="00282131">
        <w:t>(</w:t>
      </w:r>
      <w:hyperlink w:anchor="_ENREF_58" w:tooltip="Mitchell, 2005 #17" w:history="1">
        <w:r w:rsidR="006B2FD0">
          <w:t>Mitchell &amp; Quirk, 2005</w:t>
        </w:r>
      </w:hyperlink>
      <w:r w:rsidR="00282131">
        <w:t xml:space="preserve">; </w:t>
      </w:r>
      <w:hyperlink w:anchor="_ENREF_63" w:tooltip="O'Neil, 2008 #34" w:history="1">
        <w:r w:rsidR="006B2FD0">
          <w:t>O'Neil &amp; Neal, 2008</w:t>
        </w:r>
      </w:hyperlink>
      <w:r w:rsidR="00282131">
        <w:t xml:space="preserve">; </w:t>
      </w:r>
      <w:hyperlink w:anchor="_ENREF_74" w:tooltip="Webster, 1997 #58" w:history="1">
        <w:r w:rsidR="006B2FD0">
          <w:t>Webster, 1997</w:t>
        </w:r>
      </w:hyperlink>
      <w:r w:rsidR="00282131">
        <w:t>)</w:t>
      </w:r>
      <w:r w:rsidR="00282131">
        <w:fldChar w:fldCharType="end"/>
      </w:r>
      <w:r w:rsidR="00026272">
        <w:t>.</w:t>
      </w:r>
      <w:r>
        <w:t xml:space="preserve"> Arguably, however, the role of wage subsidy p</w:t>
      </w:r>
      <w:r w:rsidR="00EB2768">
        <w:t>rogram</w:t>
      </w:r>
      <w:r>
        <w:t>s in job reallocation</w:t>
      </w:r>
      <w:r w:rsidR="002E74EC">
        <w:t xml:space="preserve"> </w:t>
      </w:r>
      <w:r>
        <w:t xml:space="preserve">can improve labour market outcomes by addressing imbalances in the labour market </w:t>
      </w:r>
      <w:r w:rsidR="00282131">
        <w:fldChar w:fldCharType="begin"/>
      </w:r>
      <w:r w:rsidR="00282131">
        <w:instrText xml:space="preserve"> ADDIN EN.CITE &lt;EndNote&gt;&lt;Cite&gt;&lt;Author&gt;Immervoll&lt;/Author&gt;&lt;Year&gt;2012&lt;/Year&gt;&lt;RecNum&gt;4&lt;/RecNum&gt;&lt;DisplayText&gt;(Immervoll &amp;amp; Scarpetta, 2012)&lt;/DisplayText&gt;&lt;record&gt;&lt;rec-number&gt;4&lt;/rec-number&gt;&lt;foreign-keys&gt;&lt;key app="EN" db-id="wva0dprawwadtsee59fxf0zzweee9f5zs5px"&gt;4&lt;/key&gt;&lt;/foreign-keys&gt;&lt;ref-type name="Journal Article"&gt;17&lt;/ref-type&gt;&lt;contributors&gt;&lt;authors&gt;&lt;author&gt;Immervoll, H.&lt;/author&gt;&lt;author&gt;Scarpetta, S.&lt;/author&gt;&lt;/authors&gt;&lt;/contributors&gt;&lt;titles&gt;&lt;title&gt;Activation and employment support policies in OECD countries. An overview of current approaches&lt;/title&gt;&lt;secondary-title&gt;Journal of Labor Policy&lt;/secondary-title&gt;&lt;/titles&gt;&lt;periodical&gt;&lt;full-title&gt;Journal of Labor Policy&lt;/full-title&gt;&lt;/periodical&gt;&lt;pages&gt;1-20&lt;/pages&gt;&lt;volume&gt;1&lt;/volume&gt;&lt;number&gt;9&lt;/number&gt;&lt;dates&gt;&lt;year&gt;2012&lt;/year&gt;&lt;/dates&gt;&lt;urls&gt;&lt;/urls&gt;&lt;/record&gt;&lt;/Cite&gt;&lt;/EndNote&gt;</w:instrText>
      </w:r>
      <w:r w:rsidR="00282131">
        <w:fldChar w:fldCharType="separate"/>
      </w:r>
      <w:r w:rsidR="00282131">
        <w:t>(</w:t>
      </w:r>
      <w:hyperlink w:anchor="_ENREF_48" w:tooltip="Immervoll, 2012 #4" w:history="1">
        <w:r w:rsidR="006B2FD0">
          <w:t>Immervoll &amp; Scarpetta, 2012</w:t>
        </w:r>
      </w:hyperlink>
      <w:r w:rsidR="00282131">
        <w:t>)</w:t>
      </w:r>
      <w:r w:rsidR="00282131">
        <w:fldChar w:fldCharType="end"/>
      </w:r>
      <w:r>
        <w:t xml:space="preserve">. Wage subsidies can ‘shuffle the queue’ of the unemployed by assisting the long-term unemployed into jobs ahead of the short-term unemployed, who are more desirable to employers and therefore likely to gain other employment anyway </w:t>
      </w:r>
      <w:r w:rsidR="00282131">
        <w:fldChar w:fldCharType="begin"/>
      </w:r>
      <w:r w:rsidR="00282131">
        <w:instrText xml:space="preserve"> ADDIN EN.CITE &lt;EndNote&gt;&lt;Cite&gt;&lt;Author&gt;Martin&lt;/Author&gt;&lt;Year&gt;2001&lt;/Year&gt;&lt;RecNum&gt;5&lt;/RecNum&gt;&lt;DisplayText&gt;(Martin &amp;amp; Grubb, 2001; Richardson, 1997)&lt;/DisplayText&gt;&lt;record&gt;&lt;rec-number&gt;5&lt;/rec-number&gt;&lt;foreign-keys&gt;&lt;key app="EN" db-id="wva0dprawwadtsee59fxf0zzweee9f5zs5px"&gt;5&lt;/key&gt;&lt;/foreign-keys&gt;&lt;ref-type name="Pamphlet"&gt;24&lt;/ref-type&gt;&lt;contributors&gt;&lt;authors&gt;&lt;author&gt;Martin, J. P.&lt;/author&gt;&lt;author&gt;Grubb, D.&lt;/author&gt;&lt;/authors&gt;&lt;secondary-authors&gt;&lt;author&gt;Working Paper, IFAU - Institute for Labour Market Policy Evaluation&lt;/author&gt;&lt;/secondary-authors&gt;&lt;/contributors&gt;&lt;titles&gt;&lt;title&gt;What works and for whom: A review of OECD countries&amp;apos; experiences with active labour market policies. &lt;/title&gt;&lt;/titles&gt;&lt;volume&gt;2001:14&lt;/volume&gt;&lt;dates&gt;&lt;year&gt;2001&lt;/year&gt;&lt;/dates&gt;&lt;urls&gt;&lt;/urls&gt;&lt;/record&gt;&lt;/Cite&gt;&lt;Cite&gt;&lt;Author&gt;Richardson&lt;/Author&gt;&lt;Year&gt;1997&lt;/Year&gt;&lt;RecNum&gt;10&lt;/RecNum&gt;&lt;record&gt;&lt;rec-number&gt;10&lt;/rec-number&gt;&lt;foreign-keys&gt;&lt;key app="EN" db-id="wva0dprawwadtsee59fxf0zzweee9f5zs5px"&gt;10&lt;/key&gt;&lt;/foreign-keys&gt;&lt;ref-type name="Government Document"&gt;46&lt;/ref-type&gt;&lt;contributors&gt;&lt;authors&gt;&lt;author&gt;Richardson, J.&lt;/author&gt;&lt;/authors&gt;&lt;secondary-authors&gt;&lt;author&gt;Centre for Economic Performance Discussion Paper No. 347.&lt;/author&gt;&lt;/secondary-authors&gt;&lt;/contributors&gt;&lt;titles&gt;&lt;title&gt;Wage subsidies for the long-term unemployed: A search theoretic analysis.&lt;/title&gt;&lt;/titles&gt;&lt;dates&gt;&lt;year&gt;1997&lt;/year&gt;&lt;/dates&gt;&lt;pub-location&gt;London&lt;/pub-location&gt;&lt;publisher&gt;London School of Economics&lt;/publisher&gt;&lt;urls&gt;&lt;/urls&gt;&lt;/record&gt;&lt;/Cite&gt;&lt;/EndNote&gt;</w:instrText>
      </w:r>
      <w:r w:rsidR="00282131">
        <w:fldChar w:fldCharType="separate"/>
      </w:r>
      <w:r w:rsidR="00282131">
        <w:t>(</w:t>
      </w:r>
      <w:hyperlink w:anchor="_ENREF_57" w:tooltip="Martin, 2001 #5" w:history="1">
        <w:r w:rsidR="006B2FD0">
          <w:t>Martin &amp; Grubb, 2001</w:t>
        </w:r>
      </w:hyperlink>
      <w:r w:rsidR="00282131">
        <w:t xml:space="preserve">; </w:t>
      </w:r>
      <w:hyperlink w:anchor="_ENREF_65" w:tooltip="Richardson, 1997 #10" w:history="1">
        <w:r w:rsidR="006B2FD0">
          <w:t>Richardson, 1997</w:t>
        </w:r>
      </w:hyperlink>
      <w:r w:rsidR="00282131">
        <w:t>)</w:t>
      </w:r>
      <w:r w:rsidR="00282131">
        <w:fldChar w:fldCharType="end"/>
      </w:r>
      <w:r>
        <w:t xml:space="preserve">. By keeping individual job seekers in contact with the labour market, wage subsidies may assist in maintaining their motivation and skill levels, keeping as many unemployed as possible ‘job ready’ and thereby enhancing the effective labour supply available when </w:t>
      </w:r>
      <w:r w:rsidR="00DB2112">
        <w:t xml:space="preserve">labour market conditions improve </w:t>
      </w:r>
      <w:r>
        <w:t>– an important goal even if the net employment gains of these p</w:t>
      </w:r>
      <w:r w:rsidR="00EB2768">
        <w:t>rogram</w:t>
      </w:r>
      <w:r>
        <w:t xml:space="preserve">s is limited </w:t>
      </w:r>
      <w:r w:rsidR="00282131">
        <w:fldChar w:fldCharType="begin">
          <w:fldData xml:space="preserve">PEVuZE5vdGU+PENpdGU+PEF1dGhvcj5NYXJ0aW48L0F1dGhvcj48WWVhcj4yMDAxPC9ZZWFyPjxS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</w:fldData>
        </w:fldChar>
      </w:r>
      <w:r w:rsidR="00282131">
        <w:instrText xml:space="preserve"> ADDIN EN.CITE </w:instrText>
      </w:r>
      <w:r w:rsidR="00282131">
        <w:fldChar w:fldCharType="begin">
          <w:fldData xml:space="preserve">PEVuZE5vdGU+PENpdGU+PEF1dGhvcj5NYXJ0aW48L0F1dGhvcj48WWVhcj4yMDAxPC9ZZWFyPjxS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</w:fldData>
        </w:fldChar>
      </w:r>
      <w:r w:rsidR="00282131">
        <w:instrText xml:space="preserve"> ADDIN EN.CITE.DATA </w:instrText>
      </w:r>
      <w:r w:rsidR="00282131">
        <w:fldChar w:fldCharType="end"/>
      </w:r>
      <w:r w:rsidR="00282131">
        <w:fldChar w:fldCharType="separate"/>
      </w:r>
      <w:r w:rsidR="00282131">
        <w:t>(</w:t>
      </w:r>
      <w:hyperlink w:anchor="_ENREF_12" w:tooltip="Borland, 2014 #32" w:history="1">
        <w:r w:rsidR="006B2FD0">
          <w:t>Borland, 2014</w:t>
        </w:r>
      </w:hyperlink>
      <w:r w:rsidR="00282131">
        <w:t xml:space="preserve">; </w:t>
      </w:r>
      <w:hyperlink w:anchor="_ENREF_40" w:tooltip="Fay, 1996 #6" w:history="1">
        <w:r w:rsidR="006B2FD0">
          <w:t>Fay, 1996</w:t>
        </w:r>
      </w:hyperlink>
      <w:r w:rsidR="00282131">
        <w:t xml:space="preserve">; </w:t>
      </w:r>
      <w:hyperlink w:anchor="_ENREF_57" w:tooltip="Martin, 2001 #5" w:history="1">
        <w:r w:rsidR="006B2FD0">
          <w:t>Martin &amp; Grubb, 2001</w:t>
        </w:r>
      </w:hyperlink>
      <w:r w:rsidR="00282131">
        <w:t>)</w:t>
      </w:r>
      <w:r w:rsidR="00282131">
        <w:fldChar w:fldCharType="end"/>
      </w:r>
      <w:r w:rsidR="004C68A2">
        <w:t>.</w:t>
      </w:r>
    </w:p>
    <w:p w:rsidR="00232CED" w:rsidRPr="00EA67DB" w:rsidRDefault="00232CED" w:rsidP="00F74103">
      <w:pPr>
        <w:pStyle w:val="Heading4"/>
      </w:pPr>
      <w:r w:rsidRPr="007C4A99">
        <w:t>Improved employment outcomes</w:t>
      </w:r>
    </w:p>
    <w:p w:rsidR="00232CED" w:rsidRDefault="00232CED" w:rsidP="00232CED">
      <w:r>
        <w:t>While some literature show</w:t>
      </w:r>
      <w:r w:rsidR="007C4D68">
        <w:t>s</w:t>
      </w:r>
      <w:r>
        <w:t xml:space="preserve"> neglible outcomes of wage subsidy p</w:t>
      </w:r>
      <w:r w:rsidR="00EB2768">
        <w:t>rogram</w:t>
      </w:r>
      <w:r>
        <w:t xml:space="preserve">s </w:t>
      </w:r>
      <w:r w:rsidR="00282131">
        <w:fldChar w:fldCharType="begin"/>
      </w:r>
      <w:r w:rsidR="00282131">
        <w:instrText xml:space="preserve"> ADDIN EN.CITE &lt;EndNote&gt;&lt;Cite&gt;&lt;Author&gt;Dar&lt;/Author&gt;&lt;Year&gt;1999&lt;/Year&gt;&lt;RecNum&gt;27&lt;/RecNum&gt;&lt;DisplayText&gt;(Dar &amp;amp; Tzannatos, 1999)&lt;/DisplayText&gt;&lt;record&gt;&lt;rec-number&gt;27&lt;/rec-number&gt;&lt;foreign-keys&gt;&lt;key app="EN" db-id="wva0dprawwadtsee59fxf0zzweee9f5zs5px"&gt;27&lt;/key&gt;&lt;/foreign-keys&gt;&lt;ref-type name="Generic"&gt;13&lt;/ref-type&gt;&lt;contributors&gt;&lt;authors&gt;&lt;author&gt;Dar, A.&lt;/author&gt;&lt;author&gt;Tzannatos, Z.&lt;/author&gt;&lt;/authors&gt;&lt;/contributors&gt;&lt;titles&gt;&lt;title&gt;Active labor market programs: A review of the evidence from evaluations&lt;/title&gt;&lt;secondary-title&gt;Social Protection Paper Series No. 9901&lt;/secondary-title&gt;&lt;/titles&gt;&lt;dates&gt;&lt;year&gt;1999&lt;/year&gt;&lt;/dates&gt;&lt;pub-location&gt;Washington&lt;/pub-location&gt;&lt;publisher&gt;World Bank&lt;/publisher&gt;&lt;urls&gt;&lt;/urls&gt;&lt;/record&gt;&lt;/Cite&gt;&lt;/EndNote&gt;</w:instrText>
      </w:r>
      <w:r w:rsidR="00282131">
        <w:fldChar w:fldCharType="separate"/>
      </w:r>
      <w:r w:rsidR="00282131">
        <w:t>(</w:t>
      </w:r>
      <w:hyperlink w:anchor="_ENREF_20" w:tooltip="Dar, 1999 #27" w:history="1">
        <w:r w:rsidR="006B2FD0">
          <w:t>Dar &amp; Tzannatos, 1999</w:t>
        </w:r>
      </w:hyperlink>
      <w:r w:rsidR="00282131">
        <w:t>)</w:t>
      </w:r>
      <w:r w:rsidR="00282131">
        <w:fldChar w:fldCharType="end"/>
      </w:r>
      <w:r>
        <w:t>, others find significant positive impacts, such as higher subsequent employment rates and earnings, and reduced reliance on income support, compared to other ALMPs</w:t>
      </w:r>
      <w:r w:rsidRPr="00015CB0">
        <w:t xml:space="preserve"> </w:t>
      </w:r>
      <w:r w:rsidR="00282131">
        <w:fldChar w:fldCharType="begin">
          <w:fldData xml:space="preserve">PEVuZE5vdGU+PENpdGU+PEF1dGhvcj5LbHV2ZTwvQXV0aG9yPjxZZWFyPjIwMTA8L1llYXI+PFJl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</w:fldData>
        </w:fldChar>
      </w:r>
      <w:r w:rsidR="00282131">
        <w:instrText xml:space="preserve"> ADDIN EN.CITE </w:instrText>
      </w:r>
      <w:r w:rsidR="00282131">
        <w:fldChar w:fldCharType="begin">
          <w:fldData xml:space="preserve">PEVuZE5vdGU+PENpdGU+PEF1dGhvcj5LbHV2ZTwvQXV0aG9yPjxZZWFyPjIwMTA8L1llYXI+PFJl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</w:fldData>
        </w:fldChar>
      </w:r>
      <w:r w:rsidR="00282131">
        <w:instrText xml:space="preserve"> ADDIN EN.CITE.DATA </w:instrText>
      </w:r>
      <w:r w:rsidR="00282131">
        <w:fldChar w:fldCharType="end"/>
      </w:r>
      <w:r w:rsidR="00282131">
        <w:fldChar w:fldCharType="separate"/>
      </w:r>
      <w:r w:rsidR="00282131">
        <w:t>(</w:t>
      </w:r>
      <w:hyperlink w:anchor="_ENREF_12" w:tooltip="Borland, 2014 #32" w:history="1">
        <w:r w:rsidR="006B2FD0">
          <w:t>Borland, 2014</w:t>
        </w:r>
      </w:hyperlink>
      <w:r w:rsidR="00282131">
        <w:t xml:space="preserve">; </w:t>
      </w:r>
      <w:hyperlink w:anchor="_ENREF_42" w:tooltip="Gerfin, 2005 #46" w:history="1">
        <w:r w:rsidR="006B2FD0">
          <w:t>Gerfin, Lechner, &amp; Steiger, 2005</w:t>
        </w:r>
      </w:hyperlink>
      <w:r w:rsidR="00282131">
        <w:t xml:space="preserve">; </w:t>
      </w:r>
      <w:hyperlink w:anchor="_ENREF_50" w:tooltip="Jaenichen, 2011 #47" w:history="1">
        <w:r w:rsidR="006B2FD0">
          <w:t>Jaenichen &amp; Stephan, 2011</w:t>
        </w:r>
      </w:hyperlink>
      <w:r w:rsidR="00282131">
        <w:t xml:space="preserve">; </w:t>
      </w:r>
      <w:hyperlink w:anchor="_ENREF_52" w:tooltip="Katz, 1996 #21" w:history="1">
        <w:r w:rsidR="006B2FD0">
          <w:t>Katz, 1996</w:t>
        </w:r>
      </w:hyperlink>
      <w:r w:rsidR="00282131">
        <w:t xml:space="preserve">; </w:t>
      </w:r>
      <w:hyperlink w:anchor="_ENREF_53" w:tooltip="Kluve, 2010 #3" w:history="1">
        <w:r w:rsidR="006B2FD0">
          <w:t>Kluve, 2010</w:t>
        </w:r>
      </w:hyperlink>
      <w:r w:rsidR="00282131">
        <w:t xml:space="preserve">; </w:t>
      </w:r>
      <w:hyperlink w:anchor="_ENREF_62" w:tooltip="O'Connell, 2002 #38" w:history="1">
        <w:r w:rsidR="006B2FD0">
          <w:t>O'Connell, 2002</w:t>
        </w:r>
      </w:hyperlink>
      <w:r w:rsidR="00282131">
        <w:t xml:space="preserve">; </w:t>
      </w:r>
      <w:hyperlink w:anchor="_ENREF_69" w:tooltip="Sianesi, 2001 #35" w:history="1">
        <w:r w:rsidR="006B2FD0">
          <w:t>Sianesi, 2001</w:t>
        </w:r>
      </w:hyperlink>
      <w:r w:rsidR="00282131">
        <w:t xml:space="preserve">; </w:t>
      </w:r>
      <w:hyperlink w:anchor="_ENREF_71" w:tooltip="Stromback, 1999 #37" w:history="1">
        <w:r w:rsidR="006B2FD0">
          <w:t>Stromback, Dockery, &amp; Ying, 1999</w:t>
        </w:r>
      </w:hyperlink>
      <w:r w:rsidR="00282131">
        <w:t>)</w:t>
      </w:r>
      <w:r w:rsidR="00282131">
        <w:fldChar w:fldCharType="end"/>
      </w:r>
      <w:r>
        <w:t>.</w:t>
      </w:r>
      <w:r w:rsidR="003B50A3">
        <w:t xml:space="preserve"> </w:t>
      </w:r>
      <w:r w:rsidR="004B6814">
        <w:t>W</w:t>
      </w:r>
      <w:r w:rsidR="004B6814" w:rsidRPr="00DC7650">
        <w:t>age subsidies may provide secondary benefits to some job seek</w:t>
      </w:r>
      <w:r w:rsidR="004B6814">
        <w:t>ers, such as more hours of work or extra training and support. E</w:t>
      </w:r>
      <w:r w:rsidR="004B6814" w:rsidRPr="00DC7650">
        <w:t>mployers</w:t>
      </w:r>
      <w:r w:rsidR="004B6814">
        <w:t xml:space="preserve"> may also benefit from wage subsidies by </w:t>
      </w:r>
      <w:r w:rsidR="004B6814" w:rsidRPr="00DC7650">
        <w:t xml:space="preserve">being able to hire or retain other staff, give other staff more hours of work, and reduce the expected duration and cost of vacancies </w:t>
      </w:r>
      <w:r w:rsidR="00282131">
        <w:fldChar w:fldCharType="begin"/>
      </w:r>
      <w:r w:rsidR="00282131">
        <w:instrText xml:space="preserve"> ADDIN EN.CITE &lt;EndNote&gt;&lt;Cite&gt;&lt;Author&gt;Employment&lt;/Author&gt;&lt;Year&gt;2015&lt;/Year&gt;&lt;RecNum&gt;1&lt;/RecNum&gt;&lt;DisplayText&gt;(Department of Employment, 2015a; Richardson, 1997)&lt;/DisplayText&gt;&lt;record&gt;&lt;rec-number&gt;1&lt;/rec-number&gt;&lt;foreign-keys&gt;&lt;key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Employment&lt;/publisher&gt;&lt;urls&gt;&lt;/urls&gt;&lt;/record&gt;&lt;/Cite&gt;&lt;Cite&gt;&lt;Author&gt;Richardson&lt;/Author&gt;&lt;Year&gt;1997&lt;/Year&gt;&lt;RecNum&gt;10&lt;/RecNum&gt;&lt;record&gt;&lt;rec-number&gt;10&lt;/rec-number&gt;&lt;foreign-keys&gt;&lt;key app="EN" db-id="wva0dprawwadtsee59fxf0zzweee9f5zs5px"&gt;10&lt;/key&gt;&lt;/foreign-keys&gt;&lt;ref-type name="Government Document"&gt;46&lt;/ref-type&gt;&lt;contributors&gt;&lt;authors&gt;&lt;author&gt;Richardson, J.&lt;/author&gt;&lt;/authors&gt;&lt;secondary-authors&gt;&lt;author&gt;Centre for Economic Performance Discussion Paper No. 347.&lt;/author&gt;&lt;/secondary-authors&gt;&lt;/contributors&gt;&lt;titles&gt;&lt;title&gt;Wage subsidies for the long-term unemployed: A search theoretic analysis.&lt;/title&gt;&lt;/titles&gt;&lt;dates&gt;&lt;year&gt;1997&lt;/year&gt;&lt;/dates&gt;&lt;pub-location&gt;London&lt;/pub-location&gt;&lt;publisher&gt;London School of Economics&lt;/publisher&gt;&lt;urls&gt;&lt;/urls&gt;&lt;/record&gt;&lt;/Cite&gt;&lt;/EndNote&gt;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 xml:space="preserve">; </w:t>
      </w:r>
      <w:hyperlink w:anchor="_ENREF_65" w:tooltip="Richardson, 1997 #10" w:history="1">
        <w:r w:rsidR="006B2FD0">
          <w:t>Richardson, 1997</w:t>
        </w:r>
      </w:hyperlink>
      <w:r w:rsidR="00282131">
        <w:t>)</w:t>
      </w:r>
      <w:r w:rsidR="00282131">
        <w:fldChar w:fldCharType="end"/>
      </w:r>
      <w:r w:rsidR="007305B3">
        <w:t>.</w:t>
      </w:r>
      <w:r w:rsidR="00D8619D">
        <w:t xml:space="preserve"> </w:t>
      </w:r>
      <w:r w:rsidR="0047411D">
        <w:t>S</w:t>
      </w:r>
      <w:r w:rsidR="003B50A3">
        <w:t xml:space="preserve">econdary benefits associated with JSA wage subsidies have been reported </w:t>
      </w:r>
      <w:r w:rsidR="001A4361">
        <w:t xml:space="preserve">for </w:t>
      </w:r>
      <w:r w:rsidR="0047411D">
        <w:t>46.1</w:t>
      </w:r>
      <w:r w:rsidR="00DF60BE">
        <w:t xml:space="preserve"> </w:t>
      </w:r>
      <w:r w:rsidR="00EE2F51">
        <w:t>per cent of EPF wage subsidies</w:t>
      </w:r>
      <w:r w:rsidR="00DF60BE">
        <w:t xml:space="preserve"> and </w:t>
      </w:r>
      <w:r w:rsidR="0047411D">
        <w:t>39.0</w:t>
      </w:r>
      <w:r w:rsidR="00DF60BE">
        <w:t xml:space="preserve"> per cent of Restart wage subsidies</w:t>
      </w:r>
      <w:r w:rsidR="00353E64">
        <w:t>.</w:t>
      </w:r>
      <w:r w:rsidR="0042719E">
        <w:rPr>
          <w:rStyle w:val="FootnoteReference"/>
        </w:rPr>
        <w:footnoteReference w:id="14"/>
      </w:r>
      <w:r w:rsidR="00DF60BE">
        <w:t xml:space="preserve"> </w:t>
      </w:r>
      <w:r w:rsidR="007C4D68">
        <w:t>J</w:t>
      </w:r>
      <w:r>
        <w:t xml:space="preserve">ob seekers who received EPF and Wage Connect subsidies were </w:t>
      </w:r>
      <w:r w:rsidR="00AA26E5">
        <w:t xml:space="preserve">also </w:t>
      </w:r>
      <w:r w:rsidR="00D83B56">
        <w:t>more</w:t>
      </w:r>
      <w:r>
        <w:t xml:space="preserve"> likely to be off income support compared to job seekers who received job placements without a wage subsidy</w:t>
      </w:r>
      <w:r w:rsidR="00814A8B">
        <w:t>,</w:t>
      </w:r>
      <w:r>
        <w:t xml:space="preserve"> after controlling for job seeker characteristics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t>.</w:t>
      </w:r>
    </w:p>
    <w:p w:rsidR="00232CED" w:rsidRPr="007C4A99" w:rsidRDefault="000002AD" w:rsidP="005544E4">
      <w:pPr>
        <w:pStyle w:val="Heading4"/>
      </w:pPr>
      <w:r>
        <w:t>Sustain</w:t>
      </w:r>
      <w:r w:rsidR="00B82323">
        <w:t xml:space="preserve">able </w:t>
      </w:r>
      <w:r w:rsidR="00232CED" w:rsidRPr="007C4A99">
        <w:t>employment</w:t>
      </w:r>
    </w:p>
    <w:p w:rsidR="00232CED" w:rsidRDefault="00232CED" w:rsidP="00232CED">
      <w:r>
        <w:t>Wage subsidies</w:t>
      </w:r>
      <w:r w:rsidRPr="00C5429A">
        <w:t xml:space="preserve"> </w:t>
      </w:r>
      <w:r w:rsidR="00FE40F6">
        <w:t>can</w:t>
      </w:r>
      <w:r w:rsidRPr="00C5429A">
        <w:t xml:space="preserve"> potential</w:t>
      </w:r>
      <w:r w:rsidR="00FE40F6">
        <w:t>ly</w:t>
      </w:r>
      <w:r w:rsidRPr="00C5429A">
        <w:t xml:space="preserve"> integrate individuals into the labour market </w:t>
      </w:r>
      <w:r>
        <w:t xml:space="preserve">more often and </w:t>
      </w:r>
      <w:r w:rsidRPr="00C5429A">
        <w:t>for longer than would occur without</w:t>
      </w:r>
      <w:r w:rsidR="00FE40F6">
        <w:t xml:space="preserve"> a</w:t>
      </w:r>
      <w:r w:rsidRPr="00C5429A">
        <w:t xml:space="preserve"> subsid</w:t>
      </w:r>
      <w:r w:rsidR="00FE40F6">
        <w:t>y</w:t>
      </w:r>
      <w:r>
        <w:t xml:space="preserve"> - for instance, due to retention of subsidised </w:t>
      </w:r>
      <w:r>
        <w:lastRenderedPageBreak/>
        <w:t xml:space="preserve">employees </w:t>
      </w:r>
      <w:r w:rsidR="00FE40F6">
        <w:t xml:space="preserve">beyond the subsidy period </w:t>
      </w:r>
      <w:r w:rsidR="00282131">
        <w:fldChar w:fldCharType="begin">
          <w:fldData xml:space="preserve">PEVuZE5vdGU+PENpdGU+PEF1dGhvcj5Xb2xmZjwvQXV0aG9yPjxZZWFyPjIwMTM8L1llYXI+PFJl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</w:fldData>
        </w:fldChar>
      </w:r>
      <w:r w:rsidR="00282131">
        <w:instrText xml:space="preserve"> ADDIN EN.CITE </w:instrText>
      </w:r>
      <w:r w:rsidR="00282131">
        <w:fldChar w:fldCharType="begin">
          <w:fldData xml:space="preserve">PEVuZE5vdGU+PENpdGU+PEF1dGhvcj5Xb2xmZjwvQXV0aG9yPjxZZWFyPjIwMTM8L1llYXI+PFJl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</w:fldData>
        </w:fldChar>
      </w:r>
      <w:r w:rsidR="00282131">
        <w:instrText xml:space="preserve"> ADDIN EN.CITE.DATA </w:instrText>
      </w:r>
      <w:r w:rsidR="00282131">
        <w:fldChar w:fldCharType="end"/>
      </w:r>
      <w:r w:rsidR="00282131">
        <w:fldChar w:fldCharType="separate"/>
      </w:r>
      <w:r w:rsidR="00282131">
        <w:t>(</w:t>
      </w:r>
      <w:hyperlink w:anchor="_ENREF_61" w:tooltip="Neubaumer, 2010 #19" w:history="1">
        <w:r w:rsidR="006B2FD0">
          <w:t>Neubaumer, 2010</w:t>
        </w:r>
      </w:hyperlink>
      <w:r w:rsidR="00282131">
        <w:t xml:space="preserve">; </w:t>
      </w:r>
      <w:hyperlink w:anchor="_ENREF_63" w:tooltip="O'Neil, 2008 #34" w:history="1">
        <w:r w:rsidR="006B2FD0">
          <w:t>O'Neil &amp; Neal, 2008</w:t>
        </w:r>
      </w:hyperlink>
      <w:r w:rsidR="00282131">
        <w:t xml:space="preserve">; </w:t>
      </w:r>
      <w:hyperlink w:anchor="_ENREF_66" w:tooltip="Richardson, 1998 #9" w:history="1">
        <w:r w:rsidR="006B2FD0">
          <w:t>Richardson, 1998</w:t>
        </w:r>
      </w:hyperlink>
      <w:r w:rsidR="00282131">
        <w:t xml:space="preserve">; </w:t>
      </w:r>
      <w:hyperlink w:anchor="_ENREF_77" w:tooltip="Wolff, 2013 #16" w:history="1">
        <w:r w:rsidR="006B2FD0">
          <w:t>Wolff &amp; Stephan, 2013</w:t>
        </w:r>
      </w:hyperlink>
      <w:r w:rsidR="00282131">
        <w:t>)</w:t>
      </w:r>
      <w:r w:rsidR="00282131">
        <w:fldChar w:fldCharType="end"/>
      </w:r>
      <w:r>
        <w:t>. A</w:t>
      </w:r>
      <w:r w:rsidR="00CB6516">
        <w:t>nalysis</w:t>
      </w:r>
      <w:r>
        <w:t xml:space="preserve">  of the EPF and Wage Connect subsidies </w:t>
      </w:r>
      <w:r w:rsidR="00CB6516">
        <w:t xml:space="preserve">operating under JSA </w:t>
      </w:r>
      <w:r>
        <w:t xml:space="preserve">found that subsidised jobs were significantly more likely to be sustained for 26 weeks compared to unsubsidised jobs. In addition, subsidised jobs were more likely than unsubsidised jobs to be full-time or part-time ongoing </w:t>
      </w:r>
      <w:r w:rsidR="00FE40F6">
        <w:t>jobs</w:t>
      </w:r>
      <w:r>
        <w:t xml:space="preserve">, and less likely to be casual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t>.</w:t>
      </w:r>
      <w:r w:rsidR="0016364B">
        <w:t xml:space="preserve"> </w:t>
      </w:r>
      <w:r w:rsidR="00A820A2">
        <w:t xml:space="preserve">Selection effects, where the ‘best candidates’ are selected by providers or employers, are likely to account for some of the positive effects of wage subsidies on sustainable employment outcomes </w:t>
      </w:r>
      <w:r w:rsidR="00282131">
        <w:fldChar w:fldCharType="begin"/>
      </w:r>
      <w:r w:rsidR="00282131">
        <w:instrText xml:space="preserve"> ADDIN EN.CITE &lt;EndNote&gt;&lt;Cite&gt;&lt;Author&gt;Graversen&lt;/Author&gt;&lt;Year&gt;2006&lt;/Year&gt;&lt;RecNum&gt;53&lt;/RecNum&gt;&lt;DisplayText&gt;(Graversen &amp;amp; Jensen, 2006)&lt;/DisplayText&gt;&lt;record&gt;&lt;rec-number&gt;53&lt;/rec-number&gt;&lt;foreign-keys&gt;&lt;key app="EN" db-id="wva0dprawwadtsee59fxf0zzweee9f5zs5px"&gt;53&lt;/key&gt;&lt;/foreign-keys&gt;&lt;ref-type name="Generic"&gt;13&lt;/ref-type&gt;&lt;contributors&gt;&lt;authors&gt;&lt;author&gt;Graversen, B.&lt;/author&gt;&lt;author&gt;Jensen, P.&lt;/author&gt;&lt;/authors&gt;&lt;/contributors&gt;&lt;titles&gt;&lt;title&gt;A reappraisal of the virtues of private sector employment programmes&lt;/title&gt;&lt;secondary-title&gt;IZA Discussion Papers No. 2230&lt;/secondary-title&gt;&lt;/titles&gt;&lt;dates&gt;&lt;year&gt;2006&lt;/year&gt;&lt;/dates&gt;&lt;pub-location&gt;Bonn: Institute for the Study of Labor&lt;/pub-location&gt;&lt;urls&gt;&lt;/urls&gt;&lt;/record&gt;&lt;/Cite&gt;&lt;/EndNote&gt;</w:instrText>
      </w:r>
      <w:r w:rsidR="00282131">
        <w:fldChar w:fldCharType="separate"/>
      </w:r>
      <w:r w:rsidR="00282131">
        <w:t>(</w:t>
      </w:r>
      <w:hyperlink w:anchor="_ENREF_44" w:tooltip="Graversen, 2006 #53" w:history="1">
        <w:r w:rsidR="006B2FD0">
          <w:t>Graversen &amp; Jensen, 2006</w:t>
        </w:r>
      </w:hyperlink>
      <w:r w:rsidR="00282131">
        <w:t>)</w:t>
      </w:r>
      <w:r w:rsidR="00282131">
        <w:fldChar w:fldCharType="end"/>
      </w:r>
      <w:r w:rsidR="00794253">
        <w:t>.</w:t>
      </w:r>
    </w:p>
    <w:p w:rsidR="007320D5" w:rsidRDefault="00232CED" w:rsidP="00317B8D">
      <w:r>
        <w:t xml:space="preserve">By contrast, wage subsidies can also </w:t>
      </w:r>
      <w:r w:rsidR="00AA7815">
        <w:t xml:space="preserve">result in increased employee turnover </w:t>
      </w:r>
      <w:r w:rsidR="00282131">
        <w:fldChar w:fldCharType="begin"/>
      </w:r>
      <w:r w:rsidR="00282131">
        <w:instrText xml:space="preserve"> ADDIN EN.CITE &lt;EndNote&gt;&lt;Cite&gt;&lt;Author&gt;Mortensen&lt;/Author&gt;&lt;Year&gt;2001&lt;/Year&gt;&lt;RecNum&gt;23&lt;/RecNum&gt;&lt;DisplayText&gt;(Mortensen &amp;amp; Pissarides, 2001)&lt;/DisplayText&gt;&lt;record&gt;&lt;rec-number&gt;23&lt;/rec-number&gt;&lt;foreign-keys&gt;&lt;key app="EN" db-id="wva0dprawwadtsee59fxf0zzweee9f5zs5px"&gt;23&lt;/key&gt;&lt;/foreign-keys&gt;&lt;ref-type name="Electronic Article"&gt;43&lt;/ref-type&gt;&lt;contributors&gt;&lt;authors&gt;&lt;author&gt;Mortensen, D. T.&lt;/author&gt;&lt;author&gt;Pissarides, C.&lt;/author&gt;&lt;/authors&gt;&lt;/contributors&gt;&lt;titles&gt;&lt;title&gt;Taxes, subsidies and equilibrium labor market outcomes&lt;/title&gt;&lt;/titles&gt;&lt;num-vols&gt;CEP discussion paper; CEPDP0519, 519&lt;/num-vols&gt;&lt;dates&gt;&lt;year&gt;2001&lt;/year&gt;&lt;/dates&gt;&lt;pub-location&gt;London, UK&lt;/pub-location&gt;&lt;publisher&gt;Centre for Economic Performance, London School of Economics and Political Science&lt;/publisher&gt;&lt;urls&gt;&lt;/urls&gt;&lt;/record&gt;&lt;/Cite&gt;&lt;/EndNote&gt;</w:instrText>
      </w:r>
      <w:r w:rsidR="00282131">
        <w:fldChar w:fldCharType="separate"/>
      </w:r>
      <w:r w:rsidR="00282131">
        <w:t>(</w:t>
      </w:r>
      <w:hyperlink w:anchor="_ENREF_59" w:tooltip="Mortensen, 2001 #23" w:history="1">
        <w:r w:rsidR="006B2FD0">
          <w:t>Mortensen &amp; Pissarides, 2001</w:t>
        </w:r>
      </w:hyperlink>
      <w:r w:rsidR="00282131">
        <w:t>)</w:t>
      </w:r>
      <w:r w:rsidR="00282131">
        <w:fldChar w:fldCharType="end"/>
      </w:r>
      <w:r w:rsidR="00AA7815">
        <w:t xml:space="preserve"> and fail to result in permanent, ongoing jobs </w:t>
      </w:r>
      <w:r w:rsidR="00282131">
        <w:fldChar w:fldCharType="begin"/>
      </w:r>
      <w:r w:rsidR="00282131">
        <w:instrText xml:space="preserve"> ADDIN EN.CITE &lt;EndNote&gt;&lt;Cite&gt;&lt;Author&gt;Martin&lt;/Author&gt;&lt;Year&gt;2001&lt;/Year&gt;&lt;RecNum&gt;5&lt;/RecNum&gt;&lt;DisplayText&gt;(Martin &amp;amp; Grubb, 2001)&lt;/DisplayText&gt;&lt;record&gt;&lt;rec-number&gt;5&lt;/rec-number&gt;&lt;foreign-keys&gt;&lt;key app="EN" db-id="wva0dprawwadtsee59fxf0zzweee9f5zs5px"&gt;5&lt;/key&gt;&lt;/foreign-keys&gt;&lt;ref-type name="Pamphlet"&gt;24&lt;/ref-type&gt;&lt;contributors&gt;&lt;authors&gt;&lt;author&gt;Martin, J. P.&lt;/author&gt;&lt;author&gt;Grubb, D.&lt;/author&gt;&lt;/authors&gt;&lt;secondary-authors&gt;&lt;author&gt;Working Paper, IFAU - Institute for Labour Market Policy Evaluation&lt;/author&gt;&lt;/secondary-authors&gt;&lt;/contributors&gt;&lt;titles&gt;&lt;title&gt;What works and for whom: A review of OECD countries&amp;apos; experiences with active labour market policies. &lt;/title&gt;&lt;/titles&gt;&lt;volume&gt;2001:14&lt;/volume&gt;&lt;dates&gt;&lt;year&gt;2001&lt;/year&gt;&lt;/dates&gt;&lt;urls&gt;&lt;/urls&gt;&lt;/record&gt;&lt;/Cite&gt;&lt;/EndNote&gt;</w:instrText>
      </w:r>
      <w:r w:rsidR="00282131">
        <w:fldChar w:fldCharType="separate"/>
      </w:r>
      <w:r w:rsidR="00282131">
        <w:t>(</w:t>
      </w:r>
      <w:hyperlink w:anchor="_ENREF_57" w:tooltip="Martin, 2001 #5" w:history="1">
        <w:r w:rsidR="006B2FD0">
          <w:t>Martin &amp; Grubb, 2001</w:t>
        </w:r>
      </w:hyperlink>
      <w:r w:rsidR="00282131">
        <w:t>)</w:t>
      </w:r>
      <w:r w:rsidR="00282131">
        <w:fldChar w:fldCharType="end"/>
      </w:r>
      <w:r w:rsidR="001C4EEA">
        <w:t xml:space="preserve">. This may occur when, for instance, </w:t>
      </w:r>
      <w:r w:rsidR="001C4EEA" w:rsidRPr="003C0811">
        <w:t>employers take advantage of the subsidy by hiring a new employee under a new subsidy after the prior subsidy ends.</w:t>
      </w:r>
      <w:r w:rsidR="006C1FE4" w:rsidRPr="003C0811">
        <w:t xml:space="preserve"> </w:t>
      </w:r>
      <w:r w:rsidR="00AA7815" w:rsidRPr="003C0811">
        <w:t>The repeated cycling between unemployment and subsidised work</w:t>
      </w:r>
      <w:r w:rsidR="006C1FE4" w:rsidRPr="003C0811">
        <w:t>,</w:t>
      </w:r>
      <w:r w:rsidR="00AA7815" w:rsidRPr="003C0811">
        <w:t xml:space="preserve"> so-called </w:t>
      </w:r>
      <w:r w:rsidR="00AA7815" w:rsidRPr="003C0811">
        <w:rPr>
          <w:i/>
        </w:rPr>
        <w:t xml:space="preserve">churn </w:t>
      </w:r>
      <w:r w:rsidR="00AA7815" w:rsidRPr="003C0811">
        <w:t xml:space="preserve">effects </w:t>
      </w:r>
      <w:r w:rsidR="00282131" w:rsidRPr="003C0811">
        <w:fldChar w:fldCharType="begin"/>
      </w:r>
      <w:r w:rsidR="00282131" w:rsidRPr="003C0811">
        <w:instrText xml:space="preserve"> ADDIN EN.CITE &lt;EndNote&gt;&lt;Cite&gt;&lt;Author&gt;Goebel&lt;/Author&gt;&lt;Year&gt;2006&lt;/Year&gt;&lt;RecNum&gt;43&lt;/RecNum&gt;&lt;DisplayText&gt;(Goebel, 2006; Mortensen &amp;amp; Pissarides, 2001)&lt;/DisplayText&gt;&lt;record&gt;&lt;rec-number&gt;43&lt;/rec-number&gt;&lt;foreign-keys&gt;&lt;key app="EN" db-id="wva0dprawwadtsee59fxf0zzweee9f5zs5px"&gt;43&lt;/key&gt;&lt;/foreign-keys&gt;&lt;ref-type name="Generic"&gt;13&lt;/ref-type&gt;&lt;contributors&gt;&lt;authors&gt;&lt;author&gt;Goebel, C.&lt;/author&gt;&lt;/authors&gt;&lt;/contributors&gt;&lt;titles&gt;&lt;title&gt;The effect of temporary employment subsidies on employment duration&lt;/title&gt;&lt;secondary-title&gt;ECON Working Papers 2006/35&lt;/secondary-title&gt;&lt;/titles&gt;&lt;dates&gt;&lt;year&gt;2006&lt;/year&gt;&lt;/dates&gt;&lt;pub-location&gt;Belgium&lt;/pub-location&gt;&lt;publisher&gt;Department of Economics, University Catholique de Louvain&lt;/publisher&gt;&lt;urls&gt;&lt;/urls&gt;&lt;/record&gt;&lt;/Cite&gt;&lt;Cite&gt;&lt;Author&gt;Mortensen&lt;/Author&gt;&lt;Year&gt;2001&lt;/Year&gt;&lt;RecNum&gt;23&lt;/RecNum&gt;&lt;record&gt;&lt;rec-number&gt;23&lt;/rec-number&gt;&lt;foreign-keys&gt;&lt;key app="EN" db-id="wva0dprawwadtsee59fxf0zzweee9f5zs5px"&gt;23&lt;/key&gt;&lt;/foreign-keys&gt;&lt;ref-type name="Electronic Article"&gt;43&lt;/ref-type&gt;&lt;contributors&gt;&lt;authors&gt;&lt;author&gt;Mortensen, D. T.&lt;/author&gt;&lt;author&gt;Pissarides, C.&lt;/author&gt;&lt;/authors&gt;&lt;/contributors&gt;&lt;titles&gt;&lt;title&gt;Taxes, subsidies and equilibrium labor market outcomes&lt;/title&gt;&lt;/titles&gt;&lt;num-vols&gt;CEP discussion paper; CEPDP0519, 519&lt;/num-vols&gt;&lt;dates&gt;&lt;year&gt;2001&lt;/year&gt;&lt;/dates&gt;&lt;pub-location&gt;London, UK&lt;/pub-location&gt;&lt;publisher&gt;Centre for Economic Performance, London School of Economics and Political Science&lt;/publisher&gt;&lt;urls&gt;&lt;/urls&gt;&lt;/record&gt;&lt;/Cite&gt;&lt;/EndNote&gt;</w:instrText>
      </w:r>
      <w:r w:rsidR="00282131" w:rsidRPr="003C0811">
        <w:fldChar w:fldCharType="separate"/>
      </w:r>
      <w:r w:rsidR="00282131" w:rsidRPr="003C0811">
        <w:t>(</w:t>
      </w:r>
      <w:hyperlink w:anchor="_ENREF_43" w:tooltip="Goebel, 2006 #43" w:history="1">
        <w:r w:rsidR="006B2FD0" w:rsidRPr="003C0811">
          <w:t>Goebel, 2006</w:t>
        </w:r>
      </w:hyperlink>
      <w:r w:rsidR="00282131" w:rsidRPr="003C0811">
        <w:t xml:space="preserve">; </w:t>
      </w:r>
      <w:hyperlink w:anchor="_ENREF_59" w:tooltip="Mortensen, 2001 #23" w:history="1">
        <w:r w:rsidR="006B2FD0" w:rsidRPr="003C0811">
          <w:t>Mortensen &amp; Pissarides, 2001</w:t>
        </w:r>
      </w:hyperlink>
      <w:r w:rsidR="00282131" w:rsidRPr="003C0811">
        <w:t>)</w:t>
      </w:r>
      <w:r w:rsidR="00282131" w:rsidRPr="003C0811">
        <w:fldChar w:fldCharType="end"/>
      </w:r>
      <w:r w:rsidR="006C1FE4" w:rsidRPr="003C0811">
        <w:t>,</w:t>
      </w:r>
      <w:r w:rsidR="00AA7815" w:rsidRPr="003C0811">
        <w:t xml:space="preserve"> conflicts with the ultimate goal of wage subsidies </w:t>
      </w:r>
      <w:r w:rsidR="006C1FE4" w:rsidRPr="003C0811">
        <w:t>which is</w:t>
      </w:r>
      <w:r w:rsidR="00FE40F6" w:rsidRPr="003C0811">
        <w:t xml:space="preserve"> </w:t>
      </w:r>
      <w:r w:rsidR="00AA7815" w:rsidRPr="003C0811">
        <w:t>achieving ongoing</w:t>
      </w:r>
      <w:r w:rsidR="00AA7815">
        <w:t xml:space="preserve">, sustainable employment. </w:t>
      </w:r>
    </w:p>
    <w:p w:rsidR="00317B8D" w:rsidRDefault="00CB6516" w:rsidP="00317B8D">
      <w:r>
        <w:t xml:space="preserve">Of course, not </w:t>
      </w:r>
      <w:r w:rsidR="00335D0D">
        <w:t xml:space="preserve">all </w:t>
      </w:r>
      <w:r>
        <w:t xml:space="preserve">employee separations (either during or after the subsidy period) can be attributed to </w:t>
      </w:r>
      <w:r w:rsidR="00335D0D">
        <w:t xml:space="preserve">employer-initiated churn. </w:t>
      </w:r>
      <w:r w:rsidR="00232CED">
        <w:t xml:space="preserve">For instance, employers surveyed </w:t>
      </w:r>
      <w:r w:rsidR="00806EBF">
        <w:t xml:space="preserve">in </w:t>
      </w:r>
      <w:r w:rsidR="00D54198">
        <w:t xml:space="preserve">both </w:t>
      </w:r>
      <w:r w:rsidR="00806EBF">
        <w:t>2011</w:t>
      </w:r>
      <w:r w:rsidR="00D54198">
        <w:t xml:space="preserve"> </w:t>
      </w:r>
      <w:r w:rsidR="003A069D">
        <w:t xml:space="preserve">and 2015 </w:t>
      </w:r>
      <w:r w:rsidR="00335D0D">
        <w:t xml:space="preserve">who used JSA wage subsidies </w:t>
      </w:r>
      <w:r w:rsidR="00232CED">
        <w:t>reported that</w:t>
      </w:r>
      <w:r w:rsidR="00335D0D">
        <w:t xml:space="preserve"> </w:t>
      </w:r>
      <w:r w:rsidR="00232CED">
        <w:t xml:space="preserve"> placements end</w:t>
      </w:r>
      <w:r w:rsidR="00335D0D">
        <w:t>ed</w:t>
      </w:r>
      <w:r w:rsidR="00232CED">
        <w:t xml:space="preserve"> most commonly because </w:t>
      </w:r>
      <w:r w:rsidR="00335D0D">
        <w:t xml:space="preserve">the </w:t>
      </w:r>
      <w:r w:rsidR="00232CED">
        <w:t>employee decided to leave</w:t>
      </w:r>
      <w:r w:rsidR="003A069D">
        <w:t xml:space="preserve"> (</w:t>
      </w:r>
      <w:r w:rsidR="003A069D" w:rsidRPr="00D54198">
        <w:t>possibly for another job or not liking the work</w:t>
      </w:r>
      <w:r w:rsidR="003A069D">
        <w:t xml:space="preserve">) or </w:t>
      </w:r>
      <w:r w:rsidR="00335D0D">
        <w:t xml:space="preserve">there were </w:t>
      </w:r>
      <w:r w:rsidR="00232CED">
        <w:t>problems associated with employee behaviour</w:t>
      </w:r>
      <w:r w:rsidR="00D54198">
        <w:t xml:space="preserve"> or performance.</w:t>
      </w:r>
      <w:r w:rsidR="008F3B6D">
        <w:rPr>
          <w:rStyle w:val="FootnoteReference"/>
        </w:rPr>
        <w:footnoteReference w:id="15"/>
      </w:r>
    </w:p>
    <w:p w:rsidR="00317B8D" w:rsidRPr="00FC386E" w:rsidRDefault="00D57865" w:rsidP="00317B8D">
      <w:r>
        <w:t>W</w:t>
      </w:r>
      <w:r w:rsidR="00335D0D">
        <w:t xml:space="preserve">age subsidies that fail to deliver sustained employment post-placement are typically </w:t>
      </w:r>
      <w:r w:rsidR="006B6FA9">
        <w:t xml:space="preserve">perceived </w:t>
      </w:r>
      <w:r w:rsidR="00957620" w:rsidRPr="00957620">
        <w:t>negative</w:t>
      </w:r>
      <w:r>
        <w:t>ly</w:t>
      </w:r>
      <w:r w:rsidR="00D54198">
        <w:t xml:space="preserve">. However, </w:t>
      </w:r>
      <w:r>
        <w:t xml:space="preserve"> </w:t>
      </w:r>
      <w:r w:rsidR="00957620" w:rsidRPr="00957620">
        <w:t xml:space="preserve">the context of the </w:t>
      </w:r>
      <w:r>
        <w:t xml:space="preserve">move to </w:t>
      </w:r>
      <w:r w:rsidR="006B6FA9">
        <w:t>short-</w:t>
      </w:r>
      <w:r>
        <w:t xml:space="preserve">term and </w:t>
      </w:r>
      <w:r w:rsidR="006B6FA9">
        <w:t>part-</w:t>
      </w:r>
      <w:r>
        <w:t>time employment in</w:t>
      </w:r>
      <w:r w:rsidR="00957620" w:rsidRPr="00957620">
        <w:t xml:space="preserve"> the Australian labour market and the types of job seekers and employers that wage subsidies assist</w:t>
      </w:r>
      <w:r w:rsidR="00D54198">
        <w:t xml:space="preserve"> should be considered</w:t>
      </w:r>
      <w:r w:rsidR="00957620" w:rsidRPr="00957620">
        <w:t xml:space="preserve">. </w:t>
      </w:r>
      <w:r w:rsidR="00317B8D">
        <w:t xml:space="preserve">Although achieving full-time employment for job seekers was a goal of the TJP, both international and Australian evidence suggests that, for many unemployed individuals, subsidised casual or part-time employment can still be a positive outcome, improving their longer-term prospects for sustained employment, increased earnings, and transitioning off income support </w:t>
      </w:r>
      <w:r w:rsidR="00317B8D">
        <w:rPr>
          <w:rFonts w:ascii="Calibri" w:hAnsi="Calibri" w:cs="Calibri"/>
        </w:rPr>
        <w:fldChar w:fldCharType="begin">
          <w:fldData xml:space="preserve">PEVuZE5vdGU+PENpdGU+PEF1dGhvcj5CdWRkZWxtZXllcjwvQXV0aG9yPjxZZWFyPjIwMDg8L1ll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</w:fldData>
        </w:fldChar>
      </w:r>
      <w:r w:rsidR="00317B8D">
        <w:rPr>
          <w:rFonts w:ascii="Calibri" w:hAnsi="Calibri" w:cs="Calibri"/>
        </w:rPr>
        <w:instrText xml:space="preserve"> ADDIN EN.CITE </w:instrText>
      </w:r>
      <w:r w:rsidR="00317B8D">
        <w:rPr>
          <w:rFonts w:ascii="Calibri" w:hAnsi="Calibri" w:cs="Calibri"/>
        </w:rPr>
        <w:fldChar w:fldCharType="begin">
          <w:fldData xml:space="preserve">PEVuZE5vdGU+PENpdGU+PEF1dGhvcj5CdWRkZWxtZXllcjwvQXV0aG9yPjxZZWFyPjIwMDg8L1ll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</w:fldData>
        </w:fldChar>
      </w:r>
      <w:r w:rsidR="00317B8D">
        <w:rPr>
          <w:rFonts w:ascii="Calibri" w:hAnsi="Calibri" w:cs="Calibri"/>
        </w:rPr>
        <w:instrText xml:space="preserve"> ADDIN EN.CITE.DATA </w:instrText>
      </w:r>
      <w:r w:rsidR="00317B8D">
        <w:rPr>
          <w:rFonts w:ascii="Calibri" w:hAnsi="Calibri" w:cs="Calibri"/>
        </w:rPr>
      </w:r>
      <w:r w:rsidR="00317B8D">
        <w:rPr>
          <w:rFonts w:ascii="Calibri" w:hAnsi="Calibri" w:cs="Calibri"/>
        </w:rPr>
        <w:fldChar w:fldCharType="end"/>
      </w:r>
      <w:r w:rsidR="00317B8D">
        <w:rPr>
          <w:rFonts w:ascii="Calibri" w:hAnsi="Calibri" w:cs="Calibri"/>
        </w:rPr>
      </w:r>
      <w:r w:rsidR="00317B8D">
        <w:rPr>
          <w:rFonts w:ascii="Calibri" w:hAnsi="Calibri" w:cs="Calibri"/>
        </w:rPr>
        <w:fldChar w:fldCharType="separate"/>
      </w:r>
      <w:r w:rsidR="00317B8D">
        <w:rPr>
          <w:rFonts w:ascii="Calibri" w:hAnsi="Calibri" w:cs="Calibri"/>
        </w:rPr>
        <w:t>(</w:t>
      </w:r>
      <w:hyperlink w:anchor="_ENREF_13" w:tooltip="Buddelmeyer, 2008 #44" w:history="1">
        <w:r w:rsidR="00317B8D">
          <w:rPr>
            <w:rFonts w:ascii="Calibri" w:hAnsi="Calibri" w:cs="Calibri"/>
          </w:rPr>
          <w:t>Buddelmeyer &amp; Wooden, 2008</w:t>
        </w:r>
      </w:hyperlink>
      <w:r w:rsidR="00317B8D">
        <w:rPr>
          <w:rFonts w:ascii="Calibri" w:hAnsi="Calibri" w:cs="Calibri"/>
        </w:rPr>
        <w:t xml:space="preserve">; </w:t>
      </w:r>
      <w:hyperlink w:anchor="_ENREF_28" w:tooltip="Department of Employment, 2015 #1" w:history="1">
        <w:r w:rsidR="00317B8D">
          <w:rPr>
            <w:rFonts w:ascii="Calibri" w:hAnsi="Calibri" w:cs="Calibri"/>
          </w:rPr>
          <w:t>Department of Employment, 2016</w:t>
        </w:r>
      </w:hyperlink>
      <w:r w:rsidR="00317B8D">
        <w:rPr>
          <w:rFonts w:ascii="Calibri" w:hAnsi="Calibri" w:cs="Calibri"/>
        </w:rPr>
        <w:t xml:space="preserve">; </w:t>
      </w:r>
      <w:hyperlink w:anchor="_ENREF_42" w:tooltip="Gerfin, 2005 #46" w:history="1">
        <w:r w:rsidR="00317B8D">
          <w:rPr>
            <w:rFonts w:ascii="Calibri" w:hAnsi="Calibri" w:cs="Calibri"/>
          </w:rPr>
          <w:t>Gerfin et al., 2005</w:t>
        </w:r>
      </w:hyperlink>
      <w:r w:rsidR="00317B8D">
        <w:rPr>
          <w:rFonts w:ascii="Calibri" w:hAnsi="Calibri" w:cs="Calibri"/>
        </w:rPr>
        <w:t xml:space="preserve">; </w:t>
      </w:r>
      <w:hyperlink w:anchor="_ENREF_77" w:tooltip="Wolff, 2013 #16" w:history="1">
        <w:r w:rsidR="00317B8D">
          <w:rPr>
            <w:rFonts w:ascii="Calibri" w:hAnsi="Calibri" w:cs="Calibri"/>
          </w:rPr>
          <w:t>Wolff &amp; Stephan, 2013</w:t>
        </w:r>
      </w:hyperlink>
      <w:r w:rsidR="00317B8D">
        <w:rPr>
          <w:rFonts w:ascii="Calibri" w:hAnsi="Calibri" w:cs="Calibri"/>
        </w:rPr>
        <w:t xml:space="preserve">; </w:t>
      </w:r>
      <w:hyperlink w:anchor="_ENREF_78" w:tooltip="Zijl, 2004 #45" w:history="1">
        <w:r w:rsidR="00317B8D">
          <w:rPr>
            <w:rFonts w:ascii="Calibri" w:hAnsi="Calibri" w:cs="Calibri"/>
          </w:rPr>
          <w:t>Zijl, van den Berg, &amp; Heyma, 2004</w:t>
        </w:r>
      </w:hyperlink>
      <w:r w:rsidR="00317B8D">
        <w:rPr>
          <w:rFonts w:ascii="Calibri" w:hAnsi="Calibri" w:cs="Calibri"/>
        </w:rPr>
        <w:t>)</w:t>
      </w:r>
      <w:r w:rsidR="00317B8D">
        <w:rPr>
          <w:rFonts w:ascii="Calibri" w:hAnsi="Calibri" w:cs="Calibri"/>
        </w:rPr>
        <w:fldChar w:fldCharType="end"/>
      </w:r>
      <w:r w:rsidR="00317B8D">
        <w:rPr>
          <w:rFonts w:ascii="Calibri" w:hAnsi="Calibri" w:cs="Calibri"/>
        </w:rPr>
        <w:t xml:space="preserve">. </w:t>
      </w:r>
    </w:p>
    <w:p w:rsidR="004B69F8" w:rsidRDefault="00D010A8" w:rsidP="004B69F8">
      <w:r>
        <w:t>Up-front and p</w:t>
      </w:r>
      <w:r w:rsidR="004B69F8">
        <w:t>artial payments of subsidies to employers when a subsidised placement ends prematurely (i.e. pro-rata payments) may contribute to churn as they reduce the risk</w:t>
      </w:r>
      <w:r w:rsidR="00413E2C">
        <w:t xml:space="preserve"> of the placement</w:t>
      </w:r>
      <w:r w:rsidR="004B69F8">
        <w:t xml:space="preserve"> to the employer. </w:t>
      </w:r>
      <w:r w:rsidR="00564D4F">
        <w:t xml:space="preserve">One </w:t>
      </w:r>
      <w:r w:rsidR="004B69F8">
        <w:t xml:space="preserve">recommendation arising from </w:t>
      </w:r>
      <w:r w:rsidR="00564D4F">
        <w:t xml:space="preserve">a recent wage </w:t>
      </w:r>
      <w:r w:rsidR="004B69F8">
        <w:t>subsidy p</w:t>
      </w:r>
      <w:r w:rsidR="00EB2768">
        <w:t>rogram</w:t>
      </w:r>
      <w:r w:rsidR="004B69F8">
        <w:t xml:space="preserve"> evaluation </w:t>
      </w:r>
      <w:r w:rsidR="005F74E3">
        <w:t>wa</w:t>
      </w:r>
      <w:r w:rsidR="00564D4F">
        <w:t xml:space="preserve">s </w:t>
      </w:r>
      <w:r w:rsidR="004B69F8">
        <w:t>to avoid pro-rata payments</w:t>
      </w:r>
      <w:r w:rsidR="005F74E3">
        <w:t>, to</w:t>
      </w:r>
      <w:r w:rsidR="005F74E3" w:rsidRPr="008972E6">
        <w:t xml:space="preserve"> encourage better job matching by employment service providers</w:t>
      </w:r>
      <w:r w:rsidR="004B69F8">
        <w:t xml:space="preserve">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rsidR="005F74E3">
        <w:t xml:space="preserve">. </w:t>
      </w:r>
      <w:r w:rsidR="00B92B5C">
        <w:rPr>
          <w:rFonts w:ascii="Calibri" w:hAnsi="Calibri" w:cs="Calibri"/>
        </w:rPr>
        <w:t>However, u</w:t>
      </w:r>
      <w:r w:rsidR="004B69F8">
        <w:rPr>
          <w:rFonts w:ascii="Calibri" w:hAnsi="Calibri" w:cs="Calibri"/>
        </w:rPr>
        <w:t>p-front payments</w:t>
      </w:r>
      <w:r w:rsidR="005F74E3">
        <w:rPr>
          <w:rFonts w:ascii="Calibri" w:hAnsi="Calibri" w:cs="Calibri"/>
        </w:rPr>
        <w:t xml:space="preserve"> </w:t>
      </w:r>
      <w:r w:rsidR="004B69F8">
        <w:rPr>
          <w:rFonts w:ascii="Calibri" w:hAnsi="Calibri" w:cs="Calibri"/>
        </w:rPr>
        <w:t>may assist some employers, such as small businesses and businesses employing job seekers with disability, to hire in the first place.</w:t>
      </w:r>
    </w:p>
    <w:p w:rsidR="00C05691" w:rsidRDefault="007C4A99" w:rsidP="00EE7902">
      <w:pPr>
        <w:pStyle w:val="Heading3"/>
        <w:numPr>
          <w:ilvl w:val="2"/>
          <w:numId w:val="40"/>
        </w:numPr>
        <w:ind w:left="851" w:hanging="851"/>
      </w:pPr>
      <w:bookmarkStart w:id="174" w:name="_Toc433374653"/>
      <w:bookmarkStart w:id="175" w:name="_Toc433374947"/>
      <w:bookmarkStart w:id="176" w:name="_Toc491086006"/>
      <w:bookmarkStart w:id="177" w:name="_Toc491086208"/>
      <w:r>
        <w:lastRenderedPageBreak/>
        <w:t>Targeting to reduce deadweight</w:t>
      </w:r>
      <w:bookmarkStart w:id="178" w:name="_Toc433205173"/>
      <w:bookmarkStart w:id="179" w:name="_Toc433374654"/>
      <w:bookmarkStart w:id="180" w:name="_Toc433374948"/>
      <w:bookmarkEnd w:id="172"/>
      <w:bookmarkEnd w:id="173"/>
      <w:bookmarkEnd w:id="174"/>
      <w:bookmarkEnd w:id="175"/>
      <w:bookmarkEnd w:id="176"/>
      <w:bookmarkEnd w:id="177"/>
    </w:p>
    <w:p w:rsidR="007C4A99" w:rsidRPr="00353E64" w:rsidRDefault="00F9705F" w:rsidP="005544E4">
      <w:pPr>
        <w:pStyle w:val="Heading4"/>
      </w:pPr>
      <w:r w:rsidRPr="00353E64">
        <w:t xml:space="preserve">Job </w:t>
      </w:r>
      <w:r w:rsidR="00850351">
        <w:t>s</w:t>
      </w:r>
      <w:r w:rsidRPr="00353E64">
        <w:t>eekers</w:t>
      </w:r>
      <w:bookmarkEnd w:id="178"/>
      <w:bookmarkEnd w:id="179"/>
      <w:bookmarkEnd w:id="180"/>
    </w:p>
    <w:p w:rsidR="005544E4" w:rsidRDefault="000A6D0F" w:rsidP="005544E4">
      <w:pPr>
        <w:spacing w:after="0"/>
      </w:pPr>
      <w:bookmarkStart w:id="181" w:name="_Toc433205174"/>
      <w:bookmarkStart w:id="182" w:name="_Toc433374655"/>
      <w:r w:rsidRPr="00CF4504">
        <w:t xml:space="preserve">Wage subsidies in Australia are generally used by providers to broker employment opportunities for eligible job seekers where possible. </w:t>
      </w:r>
      <w:r w:rsidR="00B92B5C">
        <w:t>P</w:t>
      </w:r>
      <w:r w:rsidRPr="00CF4504">
        <w:t xml:space="preserve">roviders have discretion </w:t>
      </w:r>
      <w:r w:rsidR="00B92B5C">
        <w:t>in</w:t>
      </w:r>
      <w:r w:rsidR="00B92B5C" w:rsidRPr="00CF4504">
        <w:t xml:space="preserve"> </w:t>
      </w:r>
      <w:r w:rsidRPr="00CF4504">
        <w:t>offer</w:t>
      </w:r>
      <w:r w:rsidR="00B92B5C">
        <w:t xml:space="preserve">ing </w:t>
      </w:r>
      <w:r w:rsidRPr="00CF4504">
        <w:t>a subsidy based on a range of factors, including</w:t>
      </w:r>
      <w:r w:rsidR="005544E4">
        <w:t>:</w:t>
      </w:r>
      <w:r w:rsidRPr="00CF4504">
        <w:t xml:space="preserve"> </w:t>
      </w:r>
    </w:p>
    <w:p w:rsidR="005544E4" w:rsidRDefault="000A6D0F" w:rsidP="00EE7902">
      <w:pPr>
        <w:pStyle w:val="ListParagraph"/>
        <w:numPr>
          <w:ilvl w:val="0"/>
          <w:numId w:val="28"/>
        </w:numPr>
      </w:pPr>
      <w:r w:rsidRPr="00CF4504">
        <w:t xml:space="preserve">job seeker characteristics and experience </w:t>
      </w:r>
    </w:p>
    <w:p w:rsidR="005544E4" w:rsidRDefault="000A6D0F" w:rsidP="00EE7902">
      <w:pPr>
        <w:pStyle w:val="ListParagraph"/>
        <w:numPr>
          <w:ilvl w:val="0"/>
          <w:numId w:val="28"/>
        </w:numPr>
      </w:pPr>
      <w:r w:rsidRPr="00CF4504">
        <w:t>local labour market conditions</w:t>
      </w:r>
    </w:p>
    <w:p w:rsidR="005544E4" w:rsidRDefault="000A6D0F" w:rsidP="00EE7902">
      <w:pPr>
        <w:pStyle w:val="ListParagraph"/>
        <w:numPr>
          <w:ilvl w:val="0"/>
          <w:numId w:val="28"/>
        </w:numPr>
      </w:pPr>
      <w:r w:rsidRPr="00CF4504">
        <w:t>a sense of an employer’s willingness to hire</w:t>
      </w:r>
    </w:p>
    <w:p w:rsidR="005544E4" w:rsidRDefault="00F44EFF" w:rsidP="00EE7902">
      <w:pPr>
        <w:pStyle w:val="ListParagraph"/>
        <w:numPr>
          <w:ilvl w:val="0"/>
          <w:numId w:val="28"/>
        </w:numPr>
      </w:pPr>
      <w:r>
        <w:t xml:space="preserve">the </w:t>
      </w:r>
      <w:r w:rsidR="005544E4">
        <w:t>likelihood of the employer retaining the employee beyond the subsidy period</w:t>
      </w:r>
      <w:r w:rsidR="000A6D0F" w:rsidRPr="00CF4504">
        <w:t>.</w:t>
      </w:r>
    </w:p>
    <w:p w:rsidR="00CF4504" w:rsidRDefault="000A6D0F" w:rsidP="00081075">
      <w:r w:rsidRPr="00CF4504">
        <w:t>Targeting of wage subsidies therefore occurs on two levels: p</w:t>
      </w:r>
      <w:r w:rsidR="00EB2768">
        <w:t>rogram</w:t>
      </w:r>
      <w:r w:rsidRPr="00CF4504">
        <w:t xml:space="preserve"> guidelines specify the broad target group and payment terms and conditions </w:t>
      </w:r>
      <w:r w:rsidRPr="00CF4504">
        <w:rPr>
          <w:i/>
        </w:rPr>
        <w:t>(targeting policy)</w:t>
      </w:r>
      <w:r w:rsidRPr="00CF4504">
        <w:t xml:space="preserve"> and, operating within these guidelines, providers make on-the-ground judgements about when to offer a wage subsidy</w:t>
      </w:r>
      <w:r w:rsidRPr="00CF4504">
        <w:rPr>
          <w:i/>
        </w:rPr>
        <w:t xml:space="preserve"> (targeting practice).</w:t>
      </w:r>
      <w:r w:rsidRPr="00CF4504">
        <w:t xml:space="preserve"> </w:t>
      </w:r>
      <w:bookmarkEnd w:id="181"/>
      <w:bookmarkEnd w:id="182"/>
    </w:p>
    <w:p w:rsidR="00CF4504" w:rsidRPr="00081075" w:rsidRDefault="007C4D68" w:rsidP="00081075">
      <w:bookmarkStart w:id="183" w:name="_Toc433205175"/>
      <w:bookmarkStart w:id="184" w:name="_Toc433374656"/>
      <w:r>
        <w:t xml:space="preserve">Research </w:t>
      </w:r>
      <w:r w:rsidR="00806EBF">
        <w:t xml:space="preserve">shows that </w:t>
      </w:r>
      <w:r>
        <w:t xml:space="preserve">wage subsidies </w:t>
      </w:r>
      <w:r w:rsidR="00F43A95" w:rsidRPr="00CF4504">
        <w:t xml:space="preserve">should be carefully targeted at job seekers </w:t>
      </w:r>
      <w:r w:rsidR="0049306A" w:rsidRPr="00CF4504">
        <w:t>who have</w:t>
      </w:r>
      <w:r w:rsidR="00F43A95" w:rsidRPr="00CF4504">
        <w:t xml:space="preserve"> sign</w:t>
      </w:r>
      <w:r w:rsidR="00EC3A59" w:rsidRPr="00CF4504">
        <w:t xml:space="preserve">ificant barriers to employment </w:t>
      </w:r>
      <w:r w:rsidR="00282131">
        <w:fldChar w:fldCharType="begin">
          <w:fldData xml:space="preserve">PEVuZE5vdGU+PENpdGU+PEF1dGhvcj5DYWxtZm9yczwvQXV0aG9yPjxZZWFyPjE5OTQ8L1llYXI+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</w:fldData>
        </w:fldChar>
      </w:r>
      <w:r w:rsidR="00282131">
        <w:instrText xml:space="preserve"> ADDIN EN.CITE </w:instrText>
      </w:r>
      <w:r w:rsidR="00282131">
        <w:fldChar w:fldCharType="begin">
          <w:fldData xml:space="preserve">PEVuZE5vdGU+PENpdGU+PEF1dGhvcj5DYWxtZm9yczwvQXV0aG9yPjxZZWFyPjE5OTQ8L1llYXI+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</w:fldData>
        </w:fldChar>
      </w:r>
      <w:r w:rsidR="00282131">
        <w:instrText xml:space="preserve"> ADDIN EN.CITE.DATA </w:instrText>
      </w:r>
      <w:r w:rsidR="00282131">
        <w:fldChar w:fldCharType="end"/>
      </w:r>
      <w:r w:rsidR="00282131">
        <w:fldChar w:fldCharType="separate"/>
      </w:r>
      <w:r w:rsidR="00282131">
        <w:t>(</w:t>
      </w:r>
      <w:hyperlink w:anchor="_ENREF_12" w:tooltip="Borland, 2014 #32" w:history="1">
        <w:r w:rsidR="006B2FD0">
          <w:t>Borland, 2014</w:t>
        </w:r>
      </w:hyperlink>
      <w:r w:rsidR="00282131">
        <w:t xml:space="preserve">; </w:t>
      </w:r>
      <w:hyperlink w:anchor="_ENREF_15" w:tooltip="Calmfors, 1994 #22" w:history="1">
        <w:r w:rsidR="006B2FD0">
          <w:t>Calmfors, 1994</w:t>
        </w:r>
      </w:hyperlink>
      <w:r w:rsidR="00282131">
        <w:t xml:space="preserve">; </w:t>
      </w:r>
      <w:hyperlink w:anchor="_ENREF_41" w:tooltip="Fraser, 1999 #42" w:history="1">
        <w:r w:rsidR="006B2FD0">
          <w:t>Fraser, 1999</w:t>
        </w:r>
      </w:hyperlink>
      <w:r w:rsidR="00282131">
        <w:t>)</w:t>
      </w:r>
      <w:r w:rsidR="00282131">
        <w:fldChar w:fldCharType="end"/>
      </w:r>
      <w:r>
        <w:t xml:space="preserve"> in order to </w:t>
      </w:r>
      <w:r w:rsidRPr="00CF4504">
        <w:t>maximise the</w:t>
      </w:r>
      <w:r>
        <w:t>ir</w:t>
      </w:r>
      <w:r w:rsidRPr="00CF4504">
        <w:t xml:space="preserve"> impact whil</w:t>
      </w:r>
      <w:r w:rsidR="001D12BF">
        <w:t>e</w:t>
      </w:r>
      <w:r w:rsidRPr="00CF4504">
        <w:t xml:space="preserve"> minimising deadweight, substitution effects, and p</w:t>
      </w:r>
      <w:r w:rsidR="00EB2768">
        <w:t>rogram</w:t>
      </w:r>
      <w:r w:rsidRPr="00CF4504">
        <w:t xml:space="preserve"> costs</w:t>
      </w:r>
      <w:r w:rsidR="00EC3A59" w:rsidRPr="00CF4504">
        <w:t>.</w:t>
      </w:r>
      <w:r w:rsidR="00935863" w:rsidRPr="00CF4504">
        <w:t xml:space="preserve"> </w:t>
      </w:r>
      <w:r w:rsidR="00DE019D" w:rsidRPr="00CF4504">
        <w:t>LTU</w:t>
      </w:r>
      <w:r w:rsidR="00935863" w:rsidRPr="00CF4504">
        <w:t xml:space="preserve"> job seekers </w:t>
      </w:r>
      <w:r w:rsidR="00D75DE4" w:rsidRPr="00CF4504">
        <w:t>represent an ideal target group, given that</w:t>
      </w:r>
      <w:r w:rsidR="00E34B3A" w:rsidRPr="00CF4504">
        <w:t xml:space="preserve"> </w:t>
      </w:r>
      <w:r w:rsidR="004E1C6A" w:rsidRPr="00CF4504">
        <w:t xml:space="preserve">an </w:t>
      </w:r>
      <w:r w:rsidR="00896B6F" w:rsidRPr="00CF4504">
        <w:t xml:space="preserve">individual’s chances of re-employment </w:t>
      </w:r>
      <w:r w:rsidR="00896B6F" w:rsidRPr="00081075">
        <w:t>diminish</w:t>
      </w:r>
      <w:r w:rsidR="00806EBF" w:rsidRPr="00081075">
        <w:t>es</w:t>
      </w:r>
      <w:r w:rsidR="00D75DE4" w:rsidRPr="00081075">
        <w:t xml:space="preserve"> as the</w:t>
      </w:r>
      <w:r w:rsidR="00896B6F" w:rsidRPr="00081075">
        <w:t>ir</w:t>
      </w:r>
      <w:r w:rsidR="00D75DE4" w:rsidRPr="00081075">
        <w:t xml:space="preserve"> duration of unemployment increases </w:t>
      </w:r>
      <w:r w:rsidR="00282131">
        <w:fldChar w:fldCharType="begin"/>
      </w:r>
      <w:r w:rsidR="00282131">
        <w:instrText xml:space="preserve"> ADDIN EN.CITE &lt;EndNote&gt;&lt;Cite&gt;&lt;Author&gt;Fraser&lt;/Author&gt;&lt;Year&gt;1999&lt;/Year&gt;&lt;RecNum&gt;42&lt;/RecNum&gt;&lt;DisplayText&gt;(Fraser, 1999)&lt;/DisplayText&gt;&lt;record&gt;&lt;rec-number&gt;42&lt;/rec-number&gt;&lt;foreign-keys&gt;&lt;key app="EN" db-id="wva0dprawwadtsee59fxf0zzweee9f5zs5px"&gt;42&lt;/key&gt;&lt;/foreign-keys&gt;&lt;ref-type name="Journal Article"&gt;17&lt;/ref-type&gt;&lt;contributors&gt;&lt;authors&gt;&lt;author&gt;Fraser, N.&lt;/author&gt;&lt;/authors&gt;&lt;/contributors&gt;&lt;titles&gt;&lt;title&gt;How strong is the case for targeting active labour market policies? A review of efficiency and equity arguments&lt;/title&gt;&lt;secondary-title&gt;International Journal of Manpower&lt;/secondary-title&gt;&lt;/titles&gt;&lt;periodical&gt;&lt;full-title&gt;International Journal of Manpower&lt;/full-title&gt;&lt;/periodical&gt;&lt;pages&gt;151-164&lt;/pages&gt;&lt;volume&gt;20&lt;/volume&gt;&lt;number&gt;3/4&lt;/number&gt;&lt;dates&gt;&lt;year&gt;1999&lt;/year&gt;&lt;/dates&gt;&lt;urls&gt;&lt;/urls&gt;&lt;/record&gt;&lt;/Cite&gt;&lt;/EndNote&gt;</w:instrText>
      </w:r>
      <w:r w:rsidR="00282131">
        <w:fldChar w:fldCharType="separate"/>
      </w:r>
      <w:r w:rsidR="00282131">
        <w:t>(</w:t>
      </w:r>
      <w:hyperlink w:anchor="_ENREF_41" w:tooltip="Fraser, 1999 #42" w:history="1">
        <w:r w:rsidR="006B2FD0">
          <w:t>Fraser, 1999</w:t>
        </w:r>
      </w:hyperlink>
      <w:r w:rsidR="00282131">
        <w:t>)</w:t>
      </w:r>
      <w:r w:rsidR="00282131">
        <w:fldChar w:fldCharType="end"/>
      </w:r>
      <w:r w:rsidR="00136DA9" w:rsidRPr="00081075">
        <w:t>.</w:t>
      </w:r>
      <w:r w:rsidR="00E34B3A" w:rsidRPr="00081075">
        <w:t xml:space="preserve"> </w:t>
      </w:r>
      <w:r w:rsidR="00136DA9" w:rsidRPr="00081075">
        <w:t>F</w:t>
      </w:r>
      <w:r w:rsidR="00E34B3A" w:rsidRPr="00081075">
        <w:t xml:space="preserve">or instance, </w:t>
      </w:r>
      <w:r w:rsidR="0007271A" w:rsidRPr="00081075">
        <w:t xml:space="preserve">in the Australian labour market, </w:t>
      </w:r>
      <w:r w:rsidR="00136DA9" w:rsidRPr="00081075">
        <w:t xml:space="preserve">research indicates that </w:t>
      </w:r>
      <w:r w:rsidR="0007271A" w:rsidRPr="00081075">
        <w:t xml:space="preserve">employment outcomes </w:t>
      </w:r>
      <w:r w:rsidR="00136DA9" w:rsidRPr="00081075">
        <w:t xml:space="preserve">may be </w:t>
      </w:r>
      <w:r w:rsidR="00E34B3A" w:rsidRPr="00081075">
        <w:t xml:space="preserve">largely determined by previous employment experience and the time spent looking for work in the previous year </w:t>
      </w:r>
      <w:r w:rsidR="00282131">
        <w:fldChar w:fldCharType="begin"/>
      </w:r>
      <w:r w:rsidR="00282131">
        <w:instrText xml:space="preserve"> ADDIN EN.CITE &lt;EndNote&gt;&lt;Cite&gt;&lt;Author&gt;Le&lt;/Author&gt;&lt;Year&gt;2001&lt;/Year&gt;&lt;RecNum&gt;40&lt;/RecNum&gt;&lt;DisplayText&gt;(Le &amp;amp; Miller, 2001)&lt;/DisplayText&gt;&lt;record&gt;&lt;rec-number&gt;40&lt;/rec-number&gt;&lt;foreign-keys&gt;&lt;key app="EN" db-id="wva0dprawwadtsee59fxf0zzweee9f5zs5px"&gt;40&lt;/key&gt;&lt;/foreign-keys&gt;&lt;ref-type name="Journal Article"&gt;17&lt;/ref-type&gt;&lt;contributors&gt;&lt;authors&gt;&lt;author&gt;Le, A. T.&lt;/author&gt;&lt;author&gt;Miller, P. W.&lt;/author&gt;&lt;/authors&gt;&lt;/contributors&gt;&lt;titles&gt;&lt;title&gt;Is a risk index approach to unemployment possible?&lt;/title&gt;&lt;secondary-title&gt;The Economic Record&lt;/secondary-title&gt;&lt;/titles&gt;&lt;periodical&gt;&lt;full-title&gt;The Economic Record&lt;/full-title&gt;&lt;/periodical&gt;&lt;pages&gt;51-70&lt;/pages&gt;&lt;volume&gt;77&lt;/volume&gt;&lt;number&gt;236&lt;/number&gt;&lt;dates&gt;&lt;year&gt;2001&lt;/year&gt;&lt;/dates&gt;&lt;urls&gt;&lt;/urls&gt;&lt;/record&gt;&lt;/Cite&gt;&lt;/EndNote&gt;</w:instrText>
      </w:r>
      <w:r w:rsidR="00282131">
        <w:fldChar w:fldCharType="separate"/>
      </w:r>
      <w:r w:rsidR="00282131">
        <w:t>(</w:t>
      </w:r>
      <w:hyperlink w:anchor="_ENREF_56" w:tooltip="Le, 2001 #40" w:history="1">
        <w:r w:rsidR="006B2FD0">
          <w:t>Le &amp; Miller, 2001</w:t>
        </w:r>
      </w:hyperlink>
      <w:r w:rsidR="00282131">
        <w:t>)</w:t>
      </w:r>
      <w:r w:rsidR="00282131">
        <w:fldChar w:fldCharType="end"/>
      </w:r>
      <w:r w:rsidR="00D75DE4" w:rsidRPr="00081075">
        <w:t>.</w:t>
      </w:r>
      <w:r w:rsidR="00EB1587" w:rsidRPr="00081075">
        <w:t xml:space="preserve"> </w:t>
      </w:r>
      <w:r w:rsidR="00E83862" w:rsidRPr="00081075">
        <w:t>Consistent with this,</w:t>
      </w:r>
      <w:r w:rsidR="00773041" w:rsidRPr="00081075">
        <w:t xml:space="preserve"> evaluations of wage subsidy p</w:t>
      </w:r>
      <w:r w:rsidR="00EB2768">
        <w:t>rogram</w:t>
      </w:r>
      <w:r w:rsidR="00773041" w:rsidRPr="00081075">
        <w:t>s find that</w:t>
      </w:r>
      <w:r w:rsidR="00E83862" w:rsidRPr="00081075">
        <w:t xml:space="preserve"> the </w:t>
      </w:r>
      <w:r w:rsidR="00DE019D" w:rsidRPr="003C0811">
        <w:t>LTU</w:t>
      </w:r>
      <w:r w:rsidR="00E83862" w:rsidRPr="003C0811">
        <w:t xml:space="preserve"> and female re-entrants</w:t>
      </w:r>
      <w:r w:rsidR="00E83862" w:rsidRPr="00081075">
        <w:t xml:space="preserve"> to the workforce benefit the most from subsidies </w:t>
      </w:r>
      <w:r w:rsidR="00282131">
        <w:fldChar w:fldCharType="begin">
          <w:fldData xml:space="preserve">PEVuZE5vdGU+PENpdGU+PEF1dGhvcj5GYXk8L0F1dGhvcj48WWVhcj4xOTk2PC9ZZWFyPjxSZWNO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</w:fldData>
        </w:fldChar>
      </w:r>
      <w:r w:rsidR="00282131">
        <w:instrText xml:space="preserve"> ADDIN EN.CITE </w:instrText>
      </w:r>
      <w:r w:rsidR="00282131">
        <w:fldChar w:fldCharType="begin">
          <w:fldData xml:space="preserve">PEVuZE5vdGU+PENpdGU+PEF1dGhvcj5GYXk8L0F1dGhvcj48WWVhcj4xOTk2PC9ZZWFyPjxSZWNO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</w:fldData>
        </w:fldChar>
      </w:r>
      <w:r w:rsidR="00282131">
        <w:instrText xml:space="preserve"> ADDIN EN.CITE.DATA </w:instrText>
      </w:r>
      <w:r w:rsidR="00282131">
        <w:fldChar w:fldCharType="end"/>
      </w:r>
      <w:r w:rsidR="00282131">
        <w:fldChar w:fldCharType="separate"/>
      </w:r>
      <w:r w:rsidR="00282131">
        <w:t>(</w:t>
      </w:r>
      <w:hyperlink w:anchor="_ENREF_10" w:tooltip="Betcherman, 2000 #26" w:history="1">
        <w:r w:rsidR="006B2FD0">
          <w:t>Betcherman, Dar, Luinstra, &amp; Ogawa, 2000</w:t>
        </w:r>
      </w:hyperlink>
      <w:r w:rsidR="00282131">
        <w:t xml:space="preserve">; </w:t>
      </w:r>
      <w:hyperlink w:anchor="_ENREF_40" w:tooltip="Fay, 1996 #6" w:history="1">
        <w:r w:rsidR="006B2FD0">
          <w:t>Fay, 1996</w:t>
        </w:r>
      </w:hyperlink>
      <w:r w:rsidR="00282131">
        <w:t xml:space="preserve">; </w:t>
      </w:r>
      <w:hyperlink w:anchor="_ENREF_52" w:tooltip="Katz, 1996 #21" w:history="1">
        <w:r w:rsidR="006B2FD0">
          <w:t>Katz, 1996</w:t>
        </w:r>
      </w:hyperlink>
      <w:r w:rsidR="00282131">
        <w:t xml:space="preserve">; </w:t>
      </w:r>
      <w:hyperlink w:anchor="_ENREF_68" w:tooltip="Schunemann, 2013 #31" w:history="1">
        <w:r w:rsidR="006B2FD0">
          <w:t>Schunemann, Lechner, &amp; Wunsch, 2013</w:t>
        </w:r>
      </w:hyperlink>
      <w:r w:rsidR="00282131">
        <w:t>)</w:t>
      </w:r>
      <w:r w:rsidR="00282131">
        <w:fldChar w:fldCharType="end"/>
      </w:r>
      <w:r w:rsidR="00B00BE5" w:rsidRPr="00081075">
        <w:t xml:space="preserve">. </w:t>
      </w:r>
      <w:r w:rsidR="007006D2">
        <w:t>D</w:t>
      </w:r>
      <w:r w:rsidR="00E83862" w:rsidRPr="00081075">
        <w:t>isadvantaged youth tend to benefit the least</w:t>
      </w:r>
      <w:r w:rsidR="00E44996" w:rsidRPr="00081075">
        <w:t xml:space="preserve"> </w:t>
      </w:r>
      <w:r w:rsidR="00B00BE5" w:rsidRPr="00081075">
        <w:t>from subsidies</w:t>
      </w:r>
      <w:r w:rsidR="00E83862" w:rsidRPr="00081075">
        <w:t xml:space="preserve"> </w:t>
      </w:r>
      <w:r w:rsidR="00282131">
        <w:fldChar w:fldCharType="begin">
          <w:fldData xml:space="preserve">PEVuZE5vdGU+PENpdGU+PEF1dGhvcj5IZWNrbWFubjwvQXV0aG9yPjxZZWFyPjE5OTk8L1llYXI+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=
</w:fldData>
        </w:fldChar>
      </w:r>
      <w:r w:rsidR="00282131">
        <w:instrText xml:space="preserve"> ADDIN EN.CITE </w:instrText>
      </w:r>
      <w:r w:rsidR="00282131">
        <w:fldChar w:fldCharType="begin">
          <w:fldData xml:space="preserve">PEVuZE5vdGU+PENpdGU+PEF1dGhvcj5IZWNrbWFubjwvQXV0aG9yPjxZZWFyPjE5OTk8L1llYXI+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=
</w:fldData>
        </w:fldChar>
      </w:r>
      <w:r w:rsidR="00282131">
        <w:instrText xml:space="preserve"> ADDIN EN.CITE.DATA </w:instrText>
      </w:r>
      <w:r w:rsidR="00282131">
        <w:fldChar w:fldCharType="end"/>
      </w:r>
      <w:r w:rsidR="00282131">
        <w:fldChar w:fldCharType="separate"/>
      </w:r>
      <w:r w:rsidR="00282131">
        <w:t>(</w:t>
      </w:r>
      <w:hyperlink w:anchor="_ENREF_10" w:tooltip="Betcherman, 2000 #26" w:history="1">
        <w:r w:rsidR="006B2FD0">
          <w:t>Betcherman et al., 2000</w:t>
        </w:r>
      </w:hyperlink>
      <w:r w:rsidR="00282131">
        <w:t xml:space="preserve">; </w:t>
      </w:r>
      <w:hyperlink w:anchor="_ENREF_15" w:tooltip="Calmfors, 1994 #22" w:history="1">
        <w:r w:rsidR="006B2FD0">
          <w:t>Calmfors, 1994</w:t>
        </w:r>
      </w:hyperlink>
      <w:r w:rsidR="00282131">
        <w:t xml:space="preserve">; </w:t>
      </w:r>
      <w:hyperlink w:anchor="_ENREF_46" w:tooltip="Heckmann, 1999 #24" w:history="1">
        <w:r w:rsidR="006B2FD0">
          <w:t>Heckmann, Lalonde, &amp; Smith, 1999</w:t>
        </w:r>
      </w:hyperlink>
      <w:r w:rsidR="00282131">
        <w:t xml:space="preserve">; </w:t>
      </w:r>
      <w:hyperlink w:anchor="_ENREF_57" w:tooltip="Martin, 2001 #5" w:history="1">
        <w:r w:rsidR="006B2FD0">
          <w:t>Martin &amp; Grubb, 2001</w:t>
        </w:r>
      </w:hyperlink>
      <w:r w:rsidR="00282131">
        <w:t>)</w:t>
      </w:r>
      <w:r w:rsidR="00282131">
        <w:fldChar w:fldCharType="end"/>
      </w:r>
      <w:r w:rsidR="00B00BE5" w:rsidRPr="00081075">
        <w:t>, as</w:t>
      </w:r>
      <w:r w:rsidR="00E44996" w:rsidRPr="00081075">
        <w:t xml:space="preserve"> p</w:t>
      </w:r>
      <w:r w:rsidR="00EB2768">
        <w:t>rogram</w:t>
      </w:r>
      <w:r w:rsidR="00E44996" w:rsidRPr="00081075">
        <w:t xml:space="preserve">s targeted at youth </w:t>
      </w:r>
      <w:r w:rsidR="00F218B8" w:rsidRPr="00081075">
        <w:t xml:space="preserve">appear to </w:t>
      </w:r>
      <w:r w:rsidR="00E44996" w:rsidRPr="00081075">
        <w:t>require additional components</w:t>
      </w:r>
      <w:r w:rsidR="004D4957" w:rsidRPr="00081075">
        <w:t xml:space="preserve">, </w:t>
      </w:r>
      <w:r w:rsidR="00F218B8" w:rsidRPr="00081075">
        <w:t>such as</w:t>
      </w:r>
      <w:r w:rsidR="00E44996" w:rsidRPr="00081075">
        <w:t xml:space="preserve"> </w:t>
      </w:r>
      <w:r w:rsidR="00F218B8" w:rsidRPr="00081075">
        <w:t xml:space="preserve">work experience, </w:t>
      </w:r>
      <w:r w:rsidR="00E44996" w:rsidRPr="00081075">
        <w:t>education</w:t>
      </w:r>
      <w:r w:rsidR="00F218B8" w:rsidRPr="00081075">
        <w:t>,</w:t>
      </w:r>
      <w:r w:rsidR="00E44996" w:rsidRPr="00081075">
        <w:t xml:space="preserve"> and supporting services</w:t>
      </w:r>
      <w:r w:rsidR="004D4957" w:rsidRPr="00081075">
        <w:t>, in order to be successful</w:t>
      </w:r>
      <w:r w:rsidR="00F218B8" w:rsidRPr="00081075">
        <w:t xml:space="preserve"> </w:t>
      </w:r>
      <w:r w:rsidR="00282131">
        <w:fldChar w:fldCharType="begin"/>
      </w:r>
      <w:r w:rsidR="00282131">
        <w:instrText xml:space="preserve"> ADDIN EN.CITE &lt;EndNote&gt;&lt;Cite&gt;&lt;Author&gt;Grubb&lt;/Author&gt;&lt;Year&gt;1999&lt;/Year&gt;&lt;RecNum&gt;49&lt;/RecNum&gt;&lt;DisplayText&gt;(Grubb, 1999; O&amp;apos;Neil &amp;amp; Neal, 2008)&lt;/DisplayText&gt;&lt;record&gt;&lt;rec-number&gt;49&lt;/rec-number&gt;&lt;foreign-keys&gt;&lt;key app="EN" db-id="wva0dprawwadtsee59fxf0zzweee9f5zs5px"&gt;49&lt;/key&gt;&lt;/foreign-keys&gt;&lt;ref-type name="Book Section"&gt;5&lt;/ref-type&gt;&lt;contributors&gt;&lt;authors&gt;&lt;author&gt;Grubb, D.&lt;/author&gt;&lt;/authors&gt;&lt;/contributors&gt;&lt;titles&gt;&lt;title&gt;Lessons from education and training for youth: Five precepts&lt;/title&gt;&lt;secondary-title&gt;Preparing youth for the 21st Century: The Transition from Education to the Labour Market&lt;/secondary-title&gt;&lt;/titles&gt;&lt;dates&gt;&lt;year&gt;1999&lt;/year&gt;&lt;/dates&gt;&lt;pub-location&gt;Paris&lt;/pub-location&gt;&lt;publisher&gt;OECD&lt;/publisher&gt;&lt;urls&gt;&lt;/urls&gt;&lt;/record&gt;&lt;/Cite&gt;&lt;Cite&gt;&lt;Author&gt;O&amp;apos;Neil&lt;/Author&gt;&lt;Year&gt;2008&lt;/Year&gt;&lt;RecNum&gt;34&lt;/RecNum&gt;&lt;record&gt;&lt;rec-number&gt;34&lt;/rec-number&gt;&lt;foreign-keys&gt;&lt;key app="EN" db-id="wva0dprawwadtsee59fxf0zzweee9f5zs5px"&gt;34&lt;/key&gt;&lt;/foreign-keys&gt;&lt;ref-type name="Generic"&gt;13&lt;/ref-type&gt;&lt;contributors&gt;&lt;authors&gt;&lt;author&gt;O&amp;apos;Neil, M.&lt;/author&gt;&lt;author&gt;Neal, P.&lt;/author&gt;&lt;/authors&gt;&lt;/contributors&gt;&lt;titles&gt;&lt;title&gt;A review of the literature on active labour market policies&lt;/title&gt;&lt;/titles&gt;&lt;dates&gt;&lt;year&gt;2008&lt;/year&gt;&lt;/dates&gt;&lt;publisher&gt;South Australian Centre for Economic Studies&lt;/publisher&gt;&lt;urls&gt;&lt;/urls&gt;&lt;/record&gt;&lt;/Cite&gt;&lt;/EndNote&gt;</w:instrText>
      </w:r>
      <w:r w:rsidR="00282131">
        <w:fldChar w:fldCharType="separate"/>
      </w:r>
      <w:r w:rsidR="00282131">
        <w:t>(</w:t>
      </w:r>
      <w:hyperlink w:anchor="_ENREF_45" w:tooltip="Grubb, 1999 #49" w:history="1">
        <w:r w:rsidR="006B2FD0">
          <w:t>Grubb, 1999</w:t>
        </w:r>
      </w:hyperlink>
      <w:r w:rsidR="00282131">
        <w:t xml:space="preserve">; </w:t>
      </w:r>
      <w:hyperlink w:anchor="_ENREF_63" w:tooltip="O'Neil, 2008 #34" w:history="1">
        <w:r w:rsidR="006B2FD0">
          <w:t>O'Neil &amp; Neal, 2008</w:t>
        </w:r>
      </w:hyperlink>
      <w:r w:rsidR="00282131">
        <w:t>)</w:t>
      </w:r>
      <w:r w:rsidR="00282131">
        <w:fldChar w:fldCharType="end"/>
      </w:r>
      <w:r w:rsidR="000D5BDB" w:rsidRPr="00081075">
        <w:t>.</w:t>
      </w:r>
      <w:bookmarkEnd w:id="183"/>
      <w:bookmarkEnd w:id="184"/>
    </w:p>
    <w:p w:rsidR="00CF4504" w:rsidRPr="00CF4504" w:rsidRDefault="00A53C2B" w:rsidP="00081075">
      <w:bookmarkStart w:id="185" w:name="_Toc433205176"/>
      <w:bookmarkStart w:id="186" w:name="_Toc433374657"/>
      <w:r w:rsidRPr="00CF4504">
        <w:t xml:space="preserve">The </w:t>
      </w:r>
      <w:r w:rsidR="0007271A" w:rsidRPr="00CF4504">
        <w:t>relationship</w:t>
      </w:r>
      <w:r w:rsidRPr="00CF4504">
        <w:t xml:space="preserve"> between unemployment duration and </w:t>
      </w:r>
      <w:r w:rsidR="00E34B3A" w:rsidRPr="00CF4504">
        <w:t>the probability of re-</w:t>
      </w:r>
      <w:r w:rsidRPr="00CF4504">
        <w:t xml:space="preserve">employment </w:t>
      </w:r>
      <w:r w:rsidR="00FE30D4" w:rsidRPr="00CF4504">
        <w:t>is in part</w:t>
      </w:r>
      <w:r w:rsidR="00BC00A3" w:rsidRPr="00CF4504">
        <w:t xml:space="preserve"> a </w:t>
      </w:r>
      <w:r w:rsidRPr="00CF4504">
        <w:t>function of</w:t>
      </w:r>
      <w:r w:rsidR="00BC00A3" w:rsidRPr="00CF4504">
        <w:t xml:space="preserve"> state </w:t>
      </w:r>
      <w:r w:rsidR="00806EBF">
        <w:t xml:space="preserve">of </w:t>
      </w:r>
      <w:r w:rsidR="00BC00A3" w:rsidRPr="00CF4504">
        <w:t>dependence</w:t>
      </w:r>
      <w:r w:rsidR="00BC00A3" w:rsidRPr="00CF4504">
        <w:rPr>
          <w:i/>
        </w:rPr>
        <w:t xml:space="preserve">, </w:t>
      </w:r>
      <w:r w:rsidR="00BC00A3" w:rsidRPr="00CF4504">
        <w:t>or ‘scar</w:t>
      </w:r>
      <w:r w:rsidR="00806EBF">
        <w:t>ring</w:t>
      </w:r>
      <w:r w:rsidR="00BC00A3" w:rsidRPr="00CF4504">
        <w:t>’</w:t>
      </w:r>
      <w:r w:rsidR="008C2D4E" w:rsidRPr="00CF4504">
        <w:t xml:space="preserve"> effects </w:t>
      </w:r>
      <w:r w:rsidR="00BC00A3" w:rsidRPr="00CF4504">
        <w:t>(</w:t>
      </w:r>
      <w:hyperlink w:anchor="_ENREF_23" w:tooltip="Le, 2001 #40" w:history="1">
        <w:r w:rsidR="00BC00A3" w:rsidRPr="00CF4504">
          <w:t>Le and Miller 2001</w:t>
        </w:r>
      </w:hyperlink>
      <w:r w:rsidR="008C2D4E" w:rsidRPr="00CF4504">
        <w:t>)</w:t>
      </w:r>
      <w:r w:rsidR="00FE30D4" w:rsidRPr="00CF4504">
        <w:t>. T</w:t>
      </w:r>
      <w:r w:rsidR="00E34B3A" w:rsidRPr="00CF4504">
        <w:t xml:space="preserve">his may be due to, </w:t>
      </w:r>
      <w:r w:rsidR="00BC00A3" w:rsidRPr="00CF4504">
        <w:t xml:space="preserve">for </w:t>
      </w:r>
      <w:r w:rsidR="007006D2">
        <w:t>example</w:t>
      </w:r>
      <w:r w:rsidR="00BC00A3" w:rsidRPr="00CF4504">
        <w:t>,</w:t>
      </w:r>
      <w:r w:rsidR="00896B6F" w:rsidRPr="00CF4504">
        <w:t xml:space="preserve"> </w:t>
      </w:r>
      <w:r w:rsidR="00FE30D4" w:rsidRPr="00CF4504">
        <w:t xml:space="preserve">some </w:t>
      </w:r>
      <w:r w:rsidR="00896B6F" w:rsidRPr="00CF4504">
        <w:t xml:space="preserve">employers’ </w:t>
      </w:r>
      <w:r w:rsidR="00935863" w:rsidRPr="00CF4504">
        <w:t xml:space="preserve">negative attitudes towards the </w:t>
      </w:r>
      <w:r w:rsidR="00DE019D" w:rsidRPr="00CF4504">
        <w:t>LTU</w:t>
      </w:r>
      <w:r w:rsidR="00935863" w:rsidRPr="00CF4504">
        <w:t xml:space="preserve"> </w:t>
      </w:r>
      <w:r w:rsidR="00282131">
        <w:fldChar w:fldCharType="begin"/>
      </w:r>
      <w:r w:rsidR="00282131">
        <w:instrText xml:space="preserve"> ADDIN EN.CITE &lt;EndNote&gt;&lt;Cite&gt;&lt;Author&gt;DEEWR&lt;/Author&gt;&lt;Year&gt;2011&lt;/Year&gt;&lt;RecNum&gt;11&lt;/RecNum&gt;&lt;DisplayText&gt;(DEEWR, 2011b)&lt;/DisplayText&gt;&lt;record&gt;&lt;rec-number&gt;11&lt;/rec-number&gt;&lt;foreign-keys&gt;&lt;key app="EN" db-id="wva0dprawwadtsee59fxf0zzweee9f5zs5px"&gt;11&lt;/key&gt;&lt;/foreign-keys&gt;&lt;ref-type name="Government Document"&gt;46&lt;/ref-type&gt;&lt;contributors&gt;&lt;authors&gt;&lt;author&gt;DEEWR&lt;/author&gt;&lt;/authors&gt;&lt;secondary-authors&gt;&lt;author&gt;Department of Education, Employment and Workplace Relations&lt;/author&gt;&lt;/secondary-authors&gt;&lt;/contributors&gt;&lt;titles&gt;&lt;title&gt;Employer perspectives on recruiting people with disability and the role of Disability Employment Services&lt;/title&gt;&lt;/titles&gt;&lt;dates&gt;&lt;year&gt;2011&lt;/year&gt;&lt;/dates&gt;&lt;pub-location&gt;Canberra&lt;/pub-location&gt;&lt;publisher&gt;Department of Education, Employment and Workplace Relations&lt;/publisher&gt;&lt;urls&gt;&lt;/urls&gt;&lt;/record&gt;&lt;/Cite&gt;&lt;/EndNote&gt;</w:instrText>
      </w:r>
      <w:r w:rsidR="00282131">
        <w:fldChar w:fldCharType="separate"/>
      </w:r>
      <w:r w:rsidR="00282131">
        <w:t>(</w:t>
      </w:r>
      <w:hyperlink w:anchor="_ENREF_24" w:tooltip="DEEWR, 2011 #11" w:history="1">
        <w:r w:rsidR="006B2FD0">
          <w:t>DEEWR, 2011</w:t>
        </w:r>
      </w:hyperlink>
      <w:r w:rsidR="00282131">
        <w:t>)</w:t>
      </w:r>
      <w:r w:rsidR="00282131">
        <w:fldChar w:fldCharType="end"/>
      </w:r>
      <w:r w:rsidR="00935863" w:rsidRPr="00CF4504">
        <w:t xml:space="preserve">, with many using unemployment duration as a screening device when recruiting </w:t>
      </w:r>
      <w:r w:rsidR="00282131">
        <w:fldChar w:fldCharType="begin"/>
      </w:r>
      <w:r w:rsidR="00282131">
        <w:instrText xml:space="preserve"> ADDIN EN.CITE &lt;EndNote&gt;&lt;Cite&gt;&lt;Author&gt;Welters&lt;/Author&gt;&lt;Year&gt;2006&lt;/Year&gt;&lt;RecNum&gt;7&lt;/RecNum&gt;&lt;DisplayText&gt;(Welters &amp;amp; Muysken, 2006)&lt;/DisplayText&gt;&lt;record&gt;&lt;rec-number&gt;7&lt;/rec-number&gt;&lt;foreign-keys&gt;&lt;key app="EN" db-id="wva0dprawwadtsee59fxf0zzweee9f5zs5px"&gt;7&lt;/key&gt;&lt;/foreign-keys&gt;&lt;ref-type name="Report"&gt;27&lt;/ref-type&gt;&lt;contributors&gt;&lt;authors&gt;&lt;author&gt;Welters, R.&lt;/author&gt;&lt;author&gt;Muysken, J.&lt;/author&gt;&lt;/authors&gt;&lt;/contributors&gt;&lt;titles&gt;&lt;title&gt;Recruiting long-term unemployed: lessons from wage subsidies. Centre of Full Employment and Equity Working Paper No. 06-04&lt;/title&gt;&lt;/titles&gt;&lt;dates&gt;&lt;year&gt;2006&lt;/year&gt;&lt;/dates&gt;&lt;publisher&gt;University of Newcastle, Australia&lt;/publisher&gt;&lt;urls&gt;&lt;/urls&gt;&lt;/record&gt;&lt;/Cite&gt;&lt;/EndNote&gt;</w:instrText>
      </w:r>
      <w:r w:rsidR="00282131">
        <w:fldChar w:fldCharType="separate"/>
      </w:r>
      <w:r w:rsidR="00282131">
        <w:t>(</w:t>
      </w:r>
      <w:hyperlink w:anchor="_ENREF_76" w:tooltip="Welters, 2006 #7" w:history="1">
        <w:r w:rsidR="006B2FD0">
          <w:t>Welters &amp; Muysken, 2006</w:t>
        </w:r>
      </w:hyperlink>
      <w:r w:rsidR="00282131">
        <w:t>)</w:t>
      </w:r>
      <w:r w:rsidR="00282131">
        <w:fldChar w:fldCharType="end"/>
      </w:r>
      <w:r w:rsidR="00935863" w:rsidRPr="00CF4504">
        <w:t>.</w:t>
      </w:r>
      <w:r w:rsidR="00896B6F" w:rsidRPr="00CF4504">
        <w:t xml:space="preserve"> </w:t>
      </w:r>
      <w:r w:rsidR="00BC00A3" w:rsidRPr="00CF4504">
        <w:t>In addition, there is evidence that the least employable</w:t>
      </w:r>
      <w:r w:rsidR="008C2D4E" w:rsidRPr="00CF4504">
        <w:t xml:space="preserve"> individuals</w:t>
      </w:r>
      <w:r w:rsidR="00BC00A3" w:rsidRPr="00CF4504">
        <w:t xml:space="preserve"> </w:t>
      </w:r>
      <w:r w:rsidR="0043397E" w:rsidRPr="00CF4504">
        <w:t xml:space="preserve">tend to be </w:t>
      </w:r>
      <w:r w:rsidR="00BC00A3" w:rsidRPr="00CF4504">
        <w:t xml:space="preserve">gradually sorted out and make up a larger proportion of the </w:t>
      </w:r>
      <w:r w:rsidR="00DE019D" w:rsidRPr="00CF4504">
        <w:t>LTU</w:t>
      </w:r>
      <w:r w:rsidR="00BC00A3" w:rsidRPr="00CF4504">
        <w:t xml:space="preserve"> </w:t>
      </w:r>
      <w:r w:rsidR="00282131">
        <w:fldChar w:fldCharType="begin">
          <w:fldData xml:space="preserve">PEVuZE5vdGU+PENpdGU+PEF1dGhvcj5DYWxtZm9yczwvQXV0aG9yPjxZZWFyPjE5OTQ8L1llYXI+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</w:fldData>
        </w:fldChar>
      </w:r>
      <w:r w:rsidR="00282131">
        <w:instrText xml:space="preserve"> ADDIN EN.CITE </w:instrText>
      </w:r>
      <w:r w:rsidR="00282131">
        <w:fldChar w:fldCharType="begin">
          <w:fldData xml:space="preserve">PEVuZE5vdGU+PENpdGU+PEF1dGhvcj5DYWxtZm9yczwvQXV0aG9yPjxZZWFyPjE5OTQ8L1llYXI+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</w:fldData>
        </w:fldChar>
      </w:r>
      <w:r w:rsidR="00282131">
        <w:instrText xml:space="preserve"> ADDIN EN.CITE.DATA </w:instrText>
      </w:r>
      <w:r w:rsidR="00282131">
        <w:fldChar w:fldCharType="end"/>
      </w:r>
      <w:r w:rsidR="00282131">
        <w:fldChar w:fldCharType="separate"/>
      </w:r>
      <w:r w:rsidR="00282131">
        <w:t>(</w:t>
      </w:r>
      <w:hyperlink w:anchor="_ENREF_15" w:tooltip="Calmfors, 1994 #22" w:history="1">
        <w:r w:rsidR="006B2FD0">
          <w:t>Calmfors, 1994</w:t>
        </w:r>
      </w:hyperlink>
      <w:r w:rsidR="00282131">
        <w:t xml:space="preserve">; </w:t>
      </w:r>
      <w:hyperlink w:anchor="_ENREF_49" w:tooltip="Jackman, 1991 #41" w:history="1">
        <w:r w:rsidR="006B2FD0">
          <w:t>Jackman &amp; Layard, 1991</w:t>
        </w:r>
      </w:hyperlink>
      <w:r w:rsidR="00282131">
        <w:t xml:space="preserve">; </w:t>
      </w:r>
      <w:hyperlink w:anchor="_ENREF_73" w:tooltip="van den Berg, 1994 #39" w:history="1">
        <w:r w:rsidR="006B2FD0">
          <w:t>van den Berg &amp; van Ours, 1994</w:t>
        </w:r>
      </w:hyperlink>
      <w:r w:rsidR="00282131">
        <w:t>)</w:t>
      </w:r>
      <w:r w:rsidR="00282131">
        <w:fldChar w:fldCharType="end"/>
      </w:r>
      <w:r w:rsidR="005411DD">
        <w:t>.</w:t>
      </w:r>
      <w:r w:rsidR="008C2D4E" w:rsidRPr="00CF4504">
        <w:t xml:space="preserve"> </w:t>
      </w:r>
      <w:r w:rsidR="0043397E" w:rsidRPr="00CF4504">
        <w:t xml:space="preserve">Prolonged periods of unemployment </w:t>
      </w:r>
      <w:r w:rsidR="00CE5611" w:rsidRPr="00CF4504">
        <w:t>can</w:t>
      </w:r>
      <w:r w:rsidR="0043397E" w:rsidRPr="00CF4504">
        <w:t xml:space="preserve"> have detrimental p</w:t>
      </w:r>
      <w:r w:rsidR="00061061" w:rsidRPr="00CF4504">
        <w:t xml:space="preserve">ersonal effects on job seekers, such as </w:t>
      </w:r>
      <w:r w:rsidR="0043397E" w:rsidRPr="00CF4504">
        <w:t xml:space="preserve">deteriorating mental health and self-esteem, which may in turn, contribute to an inability to acquire new skills and poor performance in job interviews </w:t>
      </w:r>
      <w:r w:rsidR="00282131">
        <w:fldChar w:fldCharType="begin"/>
      </w:r>
      <w:r w:rsidR="00282131">
        <w:instrText xml:space="preserve"> ADDIN EN.CITE &lt;EndNote&gt;&lt;Cite&gt;&lt;Author&gt;Korpi&lt;/Author&gt;&lt;Year&gt;1997&lt;/Year&gt;&lt;RecNum&gt;48&lt;/RecNum&gt;&lt;DisplayText&gt;(Korpi, 1997)&lt;/DisplayText&gt;&lt;record&gt;&lt;rec-number&gt;48&lt;/rec-number&gt;&lt;foreign-keys&gt;&lt;key app="EN" db-id="wva0dprawwadtsee59fxf0zzweee9f5zs5px"&gt;48&lt;/key&gt;&lt;/foreign-keys&gt;&lt;ref-type name="Journal Article"&gt;17&lt;/ref-type&gt;&lt;contributors&gt;&lt;authors&gt;&lt;author&gt;Korpi, T.&lt;/author&gt;&lt;/authors&gt;&lt;/contributors&gt;&lt;titles&gt;&lt;title&gt;Is utility related to employment status? Employment, unemployment, labor market policies and subjective well-being among Swedish youth&lt;/title&gt;&lt;secondary-title&gt;Labour Economics&lt;/secondary-title&gt;&lt;/titles&gt;&lt;periodical&gt;&lt;full-title&gt;Labour Economics&lt;/full-title&gt;&lt;/periodical&gt;&lt;pages&gt;125-147&lt;/pages&gt;&lt;volume&gt;4&lt;/volume&gt;&lt;number&gt;2&lt;/number&gt;&lt;dates&gt;&lt;year&gt;1997&lt;/year&gt;&lt;/dates&gt;&lt;urls&gt;&lt;/urls&gt;&lt;/record&gt;&lt;/Cite&gt;&lt;/EndNote&gt;</w:instrText>
      </w:r>
      <w:r w:rsidR="00282131">
        <w:fldChar w:fldCharType="separate"/>
      </w:r>
      <w:r w:rsidR="00282131">
        <w:t>(</w:t>
      </w:r>
      <w:hyperlink w:anchor="_ENREF_54" w:tooltip="Korpi, 1997 #48" w:history="1">
        <w:r w:rsidR="006B2FD0">
          <w:t>Korpi, 1997</w:t>
        </w:r>
      </w:hyperlink>
      <w:r w:rsidR="00282131">
        <w:t>)</w:t>
      </w:r>
      <w:r w:rsidR="00282131">
        <w:fldChar w:fldCharType="end"/>
      </w:r>
      <w:r w:rsidR="0043397E" w:rsidRPr="00CF4504">
        <w:t xml:space="preserve">. </w:t>
      </w:r>
      <w:r w:rsidR="008D0799" w:rsidRPr="00CF4504">
        <w:t>G</w:t>
      </w:r>
      <w:r w:rsidR="006E3732" w:rsidRPr="00CF4504">
        <w:t xml:space="preserve">iven the </w:t>
      </w:r>
      <w:r w:rsidR="005B31D5" w:rsidRPr="00CF4504">
        <w:t>difficulties</w:t>
      </w:r>
      <w:r w:rsidR="006E3732" w:rsidRPr="00CF4504">
        <w:t xml:space="preserve"> of restoring</w:t>
      </w:r>
      <w:r w:rsidR="00FC55CE" w:rsidRPr="00CF4504">
        <w:t xml:space="preserve"> </w:t>
      </w:r>
      <w:r w:rsidR="006E3732" w:rsidRPr="00CF4504">
        <w:t xml:space="preserve">labour market </w:t>
      </w:r>
      <w:r w:rsidR="00FC55CE" w:rsidRPr="00CF4504">
        <w:t xml:space="preserve">competitiveness of the </w:t>
      </w:r>
      <w:r w:rsidR="00806EBF">
        <w:t>LTU</w:t>
      </w:r>
      <w:r w:rsidR="00FC55CE" w:rsidRPr="00CF4504">
        <w:t xml:space="preserve"> </w:t>
      </w:r>
      <w:r w:rsidR="00282131">
        <w:fldChar w:fldCharType="begin"/>
      </w:r>
      <w:r w:rsidR="00282131">
        <w:instrText xml:space="preserve"> ADDIN EN.CITE &lt;EndNote&gt;&lt;Cite&gt;&lt;Author&gt;Jackman&lt;/Author&gt;&lt;Year&gt;1991&lt;/Year&gt;&lt;RecNum&gt;41&lt;/RecNum&gt;&lt;DisplayText&gt;(Jackman &amp;amp; Layard, 1991)&lt;/DisplayText&gt;&lt;record&gt;&lt;rec-number&gt;41&lt;/rec-number&gt;&lt;foreign-keys&gt;&lt;key app="EN" db-id="wva0dprawwadtsee59fxf0zzweee9f5zs5px"&gt;41&lt;/key&gt;&lt;/foreign-keys&gt;&lt;ref-type name="Journal Article"&gt;17&lt;/ref-type&gt;&lt;contributors&gt;&lt;authors&gt;&lt;author&gt;Jackman, R.&lt;/author&gt;&lt;author&gt;Layard, R.&lt;/author&gt;&lt;/authors&gt;&lt;/contributors&gt;&lt;titles&gt;&lt;title&gt;Does long-term unemployment reduce a person&amp;apos;s chance of a job? A time-series test&lt;/title&gt;&lt;secondary-title&gt;Economica&lt;/secondary-title&gt;&lt;/titles&gt;&lt;periodical&gt;&lt;full-title&gt;Economica&lt;/full-title&gt;&lt;/periodical&gt;&lt;pages&gt;93-106&lt;/pages&gt;&lt;volume&gt;58&lt;/volume&gt;&lt;number&gt;229&lt;/number&gt;&lt;dates&gt;&lt;year&gt;1991&lt;/year&gt;&lt;/dates&gt;&lt;urls&gt;&lt;/urls&gt;&lt;/record&gt;&lt;/Cite&gt;&lt;/EndNote&gt;</w:instrText>
      </w:r>
      <w:r w:rsidR="00282131">
        <w:fldChar w:fldCharType="separate"/>
      </w:r>
      <w:r w:rsidR="00282131">
        <w:t>(</w:t>
      </w:r>
      <w:hyperlink w:anchor="_ENREF_49" w:tooltip="Jackman, 1991 #41" w:history="1">
        <w:r w:rsidR="006B2FD0">
          <w:t>Jackman &amp; Layard, 1991</w:t>
        </w:r>
      </w:hyperlink>
      <w:r w:rsidR="00282131">
        <w:t>)</w:t>
      </w:r>
      <w:r w:rsidR="00282131">
        <w:fldChar w:fldCharType="end"/>
      </w:r>
      <w:r w:rsidR="008D0799" w:rsidRPr="00CF4504">
        <w:t xml:space="preserve">, </w:t>
      </w:r>
      <w:r w:rsidR="00186B19" w:rsidRPr="00CF4504">
        <w:t xml:space="preserve">some have made an argument </w:t>
      </w:r>
      <w:r w:rsidR="008D0799" w:rsidRPr="00CF4504">
        <w:t xml:space="preserve">for </w:t>
      </w:r>
      <w:r w:rsidR="00CE2B83" w:rsidRPr="00CF4504">
        <w:t xml:space="preserve">earlier intervention by </w:t>
      </w:r>
      <w:r w:rsidR="008D0799" w:rsidRPr="00CF4504">
        <w:t xml:space="preserve">targeting </w:t>
      </w:r>
      <w:r w:rsidR="00792564" w:rsidRPr="00CF4504">
        <w:t xml:space="preserve">wage subsidies towards </w:t>
      </w:r>
      <w:r w:rsidR="008D0799" w:rsidRPr="00CF4504">
        <w:t xml:space="preserve">those who are </w:t>
      </w:r>
      <w:r w:rsidR="007907CF">
        <w:t>MTU</w:t>
      </w:r>
      <w:r w:rsidR="008D0799" w:rsidRPr="00CF4504">
        <w:t xml:space="preserve"> and at risk of </w:t>
      </w:r>
      <w:r w:rsidR="00731365" w:rsidRPr="00CF4504">
        <w:t xml:space="preserve">LTU </w:t>
      </w:r>
      <w:r w:rsidR="00282131">
        <w:fldChar w:fldCharType="begin"/>
      </w:r>
      <w:r w:rsidR="00282131">
        <w:instrText xml:space="preserve"> ADDIN EN.CITE &lt;EndNote&gt;&lt;Cite&gt;&lt;Author&gt;Calmfors&lt;/Author&gt;&lt;Year&gt;1994&lt;/Year&gt;&lt;RecNum&gt;22&lt;/RecNum&gt;&lt;DisplayText&gt;(Calmfors, 1994; Layard, Jackman, &amp;amp; Nickell, 1991)&lt;/DisplayText&gt;&lt;record&gt;&lt;rec-number&gt;22&lt;/rec-number&gt;&lt;foreign-keys&gt;&lt;key app="EN" db-id="wva0dprawwadtsee59fxf0zzweee9f5zs5px"&gt;22&lt;/key&gt;&lt;/foreign-keys&gt;&lt;ref-type name="Journal Article"&gt;17&lt;/ref-type&gt;&lt;contributors&gt;&lt;authors&gt;&lt;author&gt;Calmfors, L.&lt;/author&gt;&lt;/authors&gt;&lt;/contributors&gt;&lt;titles&gt;&lt;title&gt;Active labour market policy and unemployment - a framework for the analysis of crucial design features&lt;/title&gt;&lt;secondary-title&gt;OECD Economic Studies&lt;/secondary-title&gt;&lt;/titles&gt;&lt;periodical&gt;&lt;full-title&gt;OECD Economic Studies&lt;/full-title&gt;&lt;/periodical&gt;&lt;pages&gt;7-47&lt;/pages&gt;&lt;volume&gt;22&lt;/volume&gt;&lt;dates&gt;&lt;year&gt;1994&lt;/year&gt;&lt;/dates&gt;&lt;urls&gt;&lt;/urls&gt;&lt;/record&gt;&lt;/Cite&gt;&lt;Cite&gt;&lt;Author&gt;Layard&lt;/Author&gt;&lt;Year&gt;1991&lt;/Year&gt;&lt;RecNum&gt;30&lt;/RecNum&gt;&lt;record&gt;&lt;rec-number&gt;30&lt;/rec-number&gt;&lt;foreign-keys&gt;&lt;key app="EN" db-id="wva0dprawwadtsee59fxf0zzweee9f5zs5px"&gt;30&lt;/key&gt;&lt;/foreign-keys&gt;&lt;ref-type name="Book"&gt;6&lt;/ref-type&gt;&lt;contributors&gt;&lt;authors&gt;&lt;author&gt;Layard, R.&lt;/author&gt;&lt;author&gt;Jackman, R.&lt;/author&gt;&lt;author&gt;Nickell, S.&lt;/author&gt;&lt;/authors&gt;&lt;/contributors&gt;&lt;titles&gt;&lt;title&gt;Unemployment&lt;/title&gt;&lt;/titles&gt;&lt;dates&gt;&lt;year&gt;1991&lt;/year&gt;&lt;/dates&gt;&lt;publisher&gt;Oxford University Press&lt;/publisher&gt;&lt;urls&gt;&lt;/urls&gt;&lt;/record&gt;&lt;/Cite&gt;&lt;/EndNote&gt;</w:instrText>
      </w:r>
      <w:r w:rsidR="00282131">
        <w:fldChar w:fldCharType="separate"/>
      </w:r>
      <w:r w:rsidR="00282131">
        <w:t>(</w:t>
      </w:r>
      <w:hyperlink w:anchor="_ENREF_15" w:tooltip="Calmfors, 1994 #22" w:history="1">
        <w:r w:rsidR="006B2FD0">
          <w:t>Calmfors, 1994</w:t>
        </w:r>
      </w:hyperlink>
      <w:r w:rsidR="00282131">
        <w:t xml:space="preserve">; </w:t>
      </w:r>
      <w:hyperlink w:anchor="_ENREF_55" w:tooltip="Layard, 1991 #30" w:history="1">
        <w:r w:rsidR="006B2FD0">
          <w:t>Layard, Jackman, &amp; Nickell, 1991</w:t>
        </w:r>
      </w:hyperlink>
      <w:r w:rsidR="00282131">
        <w:t>)</w:t>
      </w:r>
      <w:r w:rsidR="00282131">
        <w:fldChar w:fldCharType="end"/>
      </w:r>
      <w:r w:rsidR="005B31D5" w:rsidRPr="00CF4504">
        <w:t>.</w:t>
      </w:r>
      <w:r w:rsidR="008D5143" w:rsidRPr="00CF4504">
        <w:t xml:space="preserve"> </w:t>
      </w:r>
      <w:bookmarkEnd w:id="185"/>
      <w:bookmarkEnd w:id="186"/>
    </w:p>
    <w:p w:rsidR="00510CCA" w:rsidRDefault="002A63CC" w:rsidP="00081075">
      <w:pPr>
        <w:rPr>
          <w:vertAlign w:val="superscript"/>
        </w:rPr>
      </w:pPr>
      <w:bookmarkStart w:id="187" w:name="_Toc433205177"/>
      <w:bookmarkStart w:id="188" w:name="_Toc433374658"/>
      <w:r w:rsidRPr="00CF4504">
        <w:lastRenderedPageBreak/>
        <w:t>While</w:t>
      </w:r>
      <w:r w:rsidR="00EB1587" w:rsidRPr="00CF4504">
        <w:t xml:space="preserve"> w</w:t>
      </w:r>
      <w:r w:rsidR="000C5A87" w:rsidRPr="00CF4504">
        <w:t xml:space="preserve">age subsidies </w:t>
      </w:r>
      <w:r w:rsidR="00EB1587" w:rsidRPr="00CF4504">
        <w:t>can</w:t>
      </w:r>
      <w:r w:rsidR="000C5A87" w:rsidRPr="00CF4504">
        <w:t xml:space="preserve"> help </w:t>
      </w:r>
      <w:r w:rsidR="007F2796" w:rsidRPr="00CF4504">
        <w:t>those who are, or at risk of</w:t>
      </w:r>
      <w:r w:rsidR="000C5A87" w:rsidRPr="00CF4504">
        <w:t xml:space="preserve"> </w:t>
      </w:r>
      <w:r w:rsidR="00203E98">
        <w:t xml:space="preserve">becoming </w:t>
      </w:r>
      <w:r w:rsidR="007C5166" w:rsidRPr="00CF4504">
        <w:t>LTU</w:t>
      </w:r>
      <w:r w:rsidR="000C5A87" w:rsidRPr="00CF4504">
        <w:t xml:space="preserve"> be more effective competitors </w:t>
      </w:r>
      <w:r w:rsidR="00EB1587" w:rsidRPr="00CF4504">
        <w:t xml:space="preserve">for jobs, </w:t>
      </w:r>
      <w:r w:rsidRPr="00CF4504">
        <w:t>i</w:t>
      </w:r>
      <w:r w:rsidR="00EB1587" w:rsidRPr="00CF4504">
        <w:t>t is important to note</w:t>
      </w:r>
      <w:r w:rsidR="001C33DF" w:rsidRPr="00CF4504">
        <w:t xml:space="preserve"> too</w:t>
      </w:r>
      <w:r w:rsidRPr="00CF4504">
        <w:t xml:space="preserve"> </w:t>
      </w:r>
      <w:r w:rsidR="00EB1587" w:rsidRPr="00CF4504">
        <w:t>that</w:t>
      </w:r>
      <w:r w:rsidR="00E14763" w:rsidRPr="00CF4504">
        <w:t xml:space="preserve"> the offer of a wage subsidy can act as a disincentive for some employers</w:t>
      </w:r>
      <w:r w:rsidR="004C1AFF" w:rsidRPr="00CF4504">
        <w:t xml:space="preserve"> to hire the </w:t>
      </w:r>
      <w:r w:rsidR="007C5166" w:rsidRPr="00CF4504">
        <w:t>LTU</w:t>
      </w:r>
      <w:r w:rsidR="004C1AFF" w:rsidRPr="00CF4504">
        <w:t xml:space="preserve"> and reinforce </w:t>
      </w:r>
      <w:r w:rsidR="00E14763" w:rsidRPr="00CF4504">
        <w:rPr>
          <w:rFonts w:cs="Calibri"/>
        </w:rPr>
        <w:t xml:space="preserve">negative perceptions of </w:t>
      </w:r>
      <w:r w:rsidR="004C1AFF" w:rsidRPr="00CF4504">
        <w:rPr>
          <w:rFonts w:cs="Calibri"/>
        </w:rPr>
        <w:t>t</w:t>
      </w:r>
      <w:r w:rsidR="00E14763" w:rsidRPr="00CF4504">
        <w:rPr>
          <w:rFonts w:cs="Calibri"/>
        </w:rPr>
        <w:t xml:space="preserve">heir </w:t>
      </w:r>
      <w:r w:rsidR="004C1AFF" w:rsidRPr="00CF4504">
        <w:rPr>
          <w:rFonts w:cs="Calibri"/>
        </w:rPr>
        <w:t xml:space="preserve">levels of </w:t>
      </w:r>
      <w:r w:rsidR="00E14763" w:rsidRPr="00CF4504">
        <w:rPr>
          <w:rFonts w:cs="Calibri"/>
        </w:rPr>
        <w:t xml:space="preserve">productivity, motivation, and job readiness </w:t>
      </w:r>
      <w:r w:rsidR="00282131">
        <w:rPr>
          <w:rFonts w:cs="Calibri"/>
        </w:rPr>
        <w:fldChar w:fldCharType="begin">
          <w:fldData xml:space="preserve">PEVuZE5vdGU+PENpdGU+PEF1dGhvcj5CbHVuZGVsbDwvQXV0aG9yPjxZZWFyPjIwMDQ8L1llYXI+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</w:fldData>
        </w:fldChar>
      </w:r>
      <w:r w:rsidR="00282131">
        <w:rPr>
          <w:rFonts w:cs="Calibri"/>
        </w:rPr>
        <w:instrText xml:space="preserve"> ADDIN EN.CITE </w:instrText>
      </w:r>
      <w:r w:rsidR="00282131">
        <w:rPr>
          <w:rFonts w:cs="Calibri"/>
        </w:rPr>
        <w:fldChar w:fldCharType="begin">
          <w:fldData xml:space="preserve">PEVuZE5vdGU+PENpdGU+PEF1dGhvcj5CbHVuZGVsbDwvQXV0aG9yPjxZZWFyPjIwMDQ8L1llYXI+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</w:fldData>
        </w:fldChar>
      </w:r>
      <w:r w:rsidR="00282131">
        <w:rPr>
          <w:rFonts w:cs="Calibri"/>
        </w:rPr>
        <w:instrText xml:space="preserve"> ADDIN EN.CITE.DATA </w:instrText>
      </w:r>
      <w:r w:rsidR="00282131">
        <w:rPr>
          <w:rFonts w:cs="Calibri"/>
        </w:rPr>
      </w:r>
      <w:r w:rsidR="00282131">
        <w:rPr>
          <w:rFonts w:cs="Calibri"/>
        </w:rPr>
        <w:fldChar w:fldCharType="end"/>
      </w:r>
      <w:r w:rsidR="00282131">
        <w:rPr>
          <w:rFonts w:cs="Calibri"/>
        </w:rPr>
      </w:r>
      <w:r w:rsidR="00282131">
        <w:rPr>
          <w:rFonts w:cs="Calibri"/>
        </w:rPr>
        <w:fldChar w:fldCharType="separate"/>
      </w:r>
      <w:r w:rsidR="00282131">
        <w:rPr>
          <w:rFonts w:cs="Calibri"/>
        </w:rPr>
        <w:t>(</w:t>
      </w:r>
      <w:hyperlink w:anchor="_ENREF_11" w:tooltip="Blundell, 2004 #13" w:history="1">
        <w:r w:rsidR="006B2FD0">
          <w:rPr>
            <w:rFonts w:cs="Calibri"/>
          </w:rPr>
          <w:t>Blundell, Meghir, Costa Dias, &amp; Van Reenan, 2004</w:t>
        </w:r>
      </w:hyperlink>
      <w:r w:rsidR="00282131">
        <w:rPr>
          <w:rFonts w:cs="Calibri"/>
        </w:rPr>
        <w:t xml:space="preserve">; </w:t>
      </w:r>
      <w:hyperlink w:anchor="_ENREF_22" w:tooltip="DEETYA, 1996 #15" w:history="1">
        <w:r w:rsidR="006B2FD0">
          <w:rPr>
            <w:rFonts w:cs="Calibri"/>
          </w:rPr>
          <w:t>DEETYA, 1996</w:t>
        </w:r>
      </w:hyperlink>
      <w:r w:rsidR="00282131">
        <w:rPr>
          <w:rFonts w:cs="Calibri"/>
        </w:rPr>
        <w:t xml:space="preserve">; </w:t>
      </w:r>
      <w:hyperlink w:anchor="_ENREF_57" w:tooltip="Martin, 2001 #5" w:history="1">
        <w:r w:rsidR="006B2FD0">
          <w:rPr>
            <w:rFonts w:cs="Calibri"/>
          </w:rPr>
          <w:t>Martin &amp; Grubb, 2001</w:t>
        </w:r>
      </w:hyperlink>
      <w:r w:rsidR="00282131">
        <w:rPr>
          <w:rFonts w:cs="Calibri"/>
        </w:rPr>
        <w:t xml:space="preserve">; </w:t>
      </w:r>
      <w:hyperlink w:anchor="_ENREF_75" w:tooltip="Webster, 1998 #14" w:history="1">
        <w:r w:rsidR="006B2FD0">
          <w:rPr>
            <w:rFonts w:cs="Calibri"/>
          </w:rPr>
          <w:t>Webster, 1998</w:t>
        </w:r>
      </w:hyperlink>
      <w:r w:rsidR="00282131">
        <w:rPr>
          <w:rFonts w:cs="Calibri"/>
        </w:rPr>
        <w:t>)</w:t>
      </w:r>
      <w:r w:rsidR="00282131">
        <w:rPr>
          <w:rFonts w:cs="Calibri"/>
        </w:rPr>
        <w:fldChar w:fldCharType="end"/>
      </w:r>
      <w:r w:rsidR="00E14763" w:rsidRPr="00CF4504">
        <w:t>.</w:t>
      </w:r>
      <w:r w:rsidR="009119E9" w:rsidRPr="00CF4504">
        <w:t xml:space="preserve"> </w:t>
      </w:r>
      <w:r w:rsidR="00E13FBE" w:rsidRPr="00CF4504">
        <w:t>Moreover</w:t>
      </w:r>
      <w:r w:rsidR="004B4DAE" w:rsidRPr="00CF4504">
        <w:t>, t</w:t>
      </w:r>
      <w:r w:rsidR="00CA013F" w:rsidRPr="00CF4504">
        <w:t xml:space="preserve">he majority of Australian employers surveyed reported that, for job seekers who are Indigenous, have a physical disability, or have a mental health condition, wage subsidies would </w:t>
      </w:r>
      <w:r w:rsidR="004B4DAE" w:rsidRPr="00CF4504">
        <w:t>either</w:t>
      </w:r>
      <w:r w:rsidR="007006D2">
        <w:t xml:space="preserve"> have</w:t>
      </w:r>
      <w:r w:rsidR="004B4DAE" w:rsidRPr="00CF4504">
        <w:t xml:space="preserve"> </w:t>
      </w:r>
      <w:r w:rsidR="00CA013F" w:rsidRPr="00CF4504">
        <w:t>no effect on whether they would consider hiring the job seeker, or make them less likely to do so</w:t>
      </w:r>
      <w:r w:rsidR="00EA4D57" w:rsidRPr="00CF4504">
        <w:t>.</w:t>
      </w:r>
      <w:r w:rsidR="008F3B6D">
        <w:rPr>
          <w:rStyle w:val="FootnoteReference"/>
        </w:rPr>
        <w:footnoteReference w:id="16"/>
      </w:r>
      <w:r w:rsidR="001D12BF">
        <w:rPr>
          <w:vertAlign w:val="superscript"/>
        </w:rPr>
        <w:t xml:space="preserve"> </w:t>
      </w:r>
      <w:r w:rsidR="00CA013F" w:rsidRPr="002E78E9">
        <w:rPr>
          <w:rStyle w:val="FootnoteReference"/>
        </w:rPr>
        <w:footnoteReference w:id="17"/>
      </w:r>
      <w:bookmarkEnd w:id="187"/>
      <w:bookmarkEnd w:id="188"/>
    </w:p>
    <w:p w:rsidR="00F9705F" w:rsidRPr="007C4A99" w:rsidRDefault="00F9705F" w:rsidP="003439F3">
      <w:pPr>
        <w:pStyle w:val="Heading4"/>
        <w:keepNext/>
      </w:pPr>
      <w:r w:rsidRPr="007C4A99">
        <w:t xml:space="preserve">Business </w:t>
      </w:r>
      <w:r w:rsidR="00850351">
        <w:t>s</w:t>
      </w:r>
      <w:r w:rsidRPr="007C4A99">
        <w:t>ize</w:t>
      </w:r>
    </w:p>
    <w:p w:rsidR="00ED7796" w:rsidRDefault="00C17BC8" w:rsidP="00305EAD">
      <w:r>
        <w:t>In</w:t>
      </w:r>
      <w:r w:rsidR="00F9705F">
        <w:t xml:space="preserve"> order to minimise the risk of deadweight loss, </w:t>
      </w:r>
      <w:r>
        <w:t xml:space="preserve">some studies recommend that </w:t>
      </w:r>
      <w:r w:rsidR="00F9705F">
        <w:t xml:space="preserve">wage subsidies </w:t>
      </w:r>
      <w:r w:rsidR="00322F94">
        <w:t xml:space="preserve">be </w:t>
      </w:r>
      <w:r w:rsidR="00F9705F">
        <w:t>targeted to small businesses</w:t>
      </w:r>
      <w:r w:rsidR="00A17506">
        <w:t xml:space="preserve"> as t</w:t>
      </w:r>
      <w:r w:rsidR="003E5233">
        <w:t>he</w:t>
      </w:r>
      <w:r w:rsidR="00322F94">
        <w:t>ir</w:t>
      </w:r>
      <w:r w:rsidR="00F9705F">
        <w:t xml:space="preserve"> search costs</w:t>
      </w:r>
      <w:r w:rsidR="00A726E9">
        <w:t xml:space="preserve"> are a higher percentage of turnover</w:t>
      </w:r>
      <w:r w:rsidR="00322F94">
        <w:t>,</w:t>
      </w:r>
      <w:r w:rsidR="00F9705F">
        <w:t xml:space="preserve"> </w:t>
      </w:r>
      <w:r w:rsidR="00322F94">
        <w:t>compared to larger businesses,</w:t>
      </w:r>
      <w:r w:rsidR="00322F94" w:rsidDel="00322F94">
        <w:t xml:space="preserve"> </w:t>
      </w:r>
      <w:r w:rsidR="00F9705F">
        <w:t xml:space="preserve">make them more hesitant to recruit </w:t>
      </w:r>
      <w:r w:rsidR="00AB3DA6">
        <w:t>LTU</w:t>
      </w:r>
      <w:r w:rsidR="00F9705F">
        <w:t xml:space="preserve"> job seekers</w:t>
      </w:r>
      <w:r w:rsidR="00322F94">
        <w:t xml:space="preserve">, </w:t>
      </w:r>
      <w:r w:rsidR="00282131">
        <w:fldChar w:fldCharType="begin"/>
      </w:r>
      <w:r w:rsidR="00282131">
        <w:instrText xml:space="preserve"> ADDIN EN.CITE &lt;EndNote&gt;&lt;Cite&gt;&lt;Author&gt;Welters&lt;/Author&gt;&lt;Year&gt;2006&lt;/Year&gt;&lt;RecNum&gt;7&lt;/RecNum&gt;&lt;DisplayText&gt;(Welters &amp;amp; Muysken, 2006)&lt;/DisplayText&gt;&lt;record&gt;&lt;rec-number&gt;7&lt;/rec-number&gt;&lt;foreign-keys&gt;&lt;key app="EN" db-id="wva0dprawwadtsee59fxf0zzweee9f5zs5px"&gt;7&lt;/key&gt;&lt;/foreign-keys&gt;&lt;ref-type name="Report"&gt;27&lt;/ref-type&gt;&lt;contributors&gt;&lt;authors&gt;&lt;author&gt;Welters, R.&lt;/author&gt;&lt;author&gt;Muysken, J.&lt;/author&gt;&lt;/authors&gt;&lt;/contributors&gt;&lt;titles&gt;&lt;title&gt;Recruiting long-term unemployed: lessons from wage subsidies. Centre of Full Employment and Equity Working Paper No. 06-04&lt;/title&gt;&lt;/titles&gt;&lt;dates&gt;&lt;year&gt;2006&lt;/year&gt;&lt;/dates&gt;&lt;publisher&gt;University of Newcastle, Australia&lt;/publisher&gt;&lt;urls&gt;&lt;/urls&gt;&lt;/record&gt;&lt;/Cite&gt;&lt;/EndNote&gt;</w:instrText>
      </w:r>
      <w:r w:rsidR="00282131">
        <w:fldChar w:fldCharType="separate"/>
      </w:r>
      <w:r w:rsidR="00282131">
        <w:t>(</w:t>
      </w:r>
      <w:hyperlink w:anchor="_ENREF_76" w:tooltip="Welters, 2006 #7" w:history="1">
        <w:r w:rsidR="006B2FD0">
          <w:t>Welters &amp; Muysken, 2006</w:t>
        </w:r>
      </w:hyperlink>
      <w:r w:rsidR="00282131">
        <w:t>)</w:t>
      </w:r>
      <w:r w:rsidR="00282131">
        <w:fldChar w:fldCharType="end"/>
      </w:r>
      <w:r w:rsidR="00F9705F">
        <w:t xml:space="preserve">. </w:t>
      </w:r>
      <w:r w:rsidR="00FC058B">
        <w:t>Although employer-targeted</w:t>
      </w:r>
      <w:r w:rsidR="00385B45">
        <w:t xml:space="preserve"> strategies have not been a</w:t>
      </w:r>
      <w:r w:rsidR="00CC7258">
        <w:t xml:space="preserve"> formalised </w:t>
      </w:r>
      <w:r w:rsidR="00385B45">
        <w:t xml:space="preserve">feature of Australian </w:t>
      </w:r>
      <w:r w:rsidR="000676BB">
        <w:t>wage subsidy p</w:t>
      </w:r>
      <w:r w:rsidR="00EB2768">
        <w:t>rogram</w:t>
      </w:r>
      <w:r w:rsidR="000676BB">
        <w:t>s</w:t>
      </w:r>
      <w:r w:rsidR="00B15E27">
        <w:t xml:space="preserve"> </w:t>
      </w:r>
      <w:r w:rsidR="00385B45">
        <w:t xml:space="preserve">to date, </w:t>
      </w:r>
      <w:r w:rsidR="00F9705F">
        <w:t xml:space="preserve">Australian experience suggests that wage subsidies have more influence on the hiring decisions of small employers who are less able to absorb any additional upfront costs associated with recruitment </w:t>
      </w:r>
      <w:r w:rsidR="00282131">
        <w:fldChar w:fldCharType="begin"/>
      </w:r>
      <w:r w:rsidR="00282131">
        <w:instrText xml:space="preserve"> ADDIN EN.CITE &lt;EndNote&gt;&lt;Cite&gt;&lt;Author&gt;DEEWR&lt;/Author&gt;&lt;Year&gt;2011&lt;/Year&gt;&lt;RecNum&gt;11&lt;/RecNum&gt;&lt;DisplayText&gt;(DEEWR, 2011b)&lt;/DisplayText&gt;&lt;record&gt;&lt;rec-number&gt;11&lt;/rec-number&gt;&lt;foreign-keys&gt;&lt;key app="EN" db-id="wva0dprawwadtsee59fxf0zzweee9f5zs5px"&gt;11&lt;/key&gt;&lt;/foreign-keys&gt;&lt;ref-type name="Government Document"&gt;46&lt;/ref-type&gt;&lt;contributors&gt;&lt;authors&gt;&lt;author&gt;DEEWR&lt;/author&gt;&lt;/authors&gt;&lt;secondary-authors&gt;&lt;author&gt;Department of Education, Employment and Workplace Relations&lt;/author&gt;&lt;/secondary-authors&gt;&lt;/contributors&gt;&lt;titles&gt;&lt;title&gt;Employer perspectives on recruiting people with disability and the role of Disability Employment Services&lt;/title&gt;&lt;/titles&gt;&lt;dates&gt;&lt;year&gt;2011&lt;/year&gt;&lt;/dates&gt;&lt;pub-location&gt;Canberra&lt;/pub-location&gt;&lt;publisher&gt;Department of Education, Employment and Workplace Relations&lt;/publisher&gt;&lt;urls&gt;&lt;/urls&gt;&lt;/record&gt;&lt;/Cite&gt;&lt;/EndNote&gt;</w:instrText>
      </w:r>
      <w:r w:rsidR="00282131">
        <w:fldChar w:fldCharType="separate"/>
      </w:r>
      <w:r w:rsidR="00282131">
        <w:t>(</w:t>
      </w:r>
      <w:hyperlink w:anchor="_ENREF_24" w:tooltip="DEEWR, 2011 #11" w:history="1">
        <w:r w:rsidR="006B2FD0">
          <w:t>DEEWR, 2011b</w:t>
        </w:r>
      </w:hyperlink>
      <w:r w:rsidR="00282131">
        <w:t>)</w:t>
      </w:r>
      <w:r w:rsidR="00282131">
        <w:fldChar w:fldCharType="end"/>
      </w:r>
      <w:r w:rsidR="00A27146">
        <w:t xml:space="preserve">. This </w:t>
      </w:r>
      <w:r w:rsidR="008D29BD">
        <w:t>influence may</w:t>
      </w:r>
      <w:r w:rsidR="00DB165D">
        <w:t xml:space="preserve"> </w:t>
      </w:r>
      <w:r w:rsidR="008D29BD">
        <w:t xml:space="preserve">have a negative impact, </w:t>
      </w:r>
      <w:r w:rsidR="000676BB">
        <w:t>resulting in</w:t>
      </w:r>
      <w:r w:rsidR="008D29BD">
        <w:t xml:space="preserve"> business dependence on wage subsidies and increased employee turnover after the subsidised employment period ends </w:t>
      </w:r>
      <w:r w:rsidR="008D29BD" w:rsidRPr="00A27146">
        <w:t>(</w:t>
      </w:r>
      <w:r w:rsidR="008D29BD" w:rsidRPr="00A27146">
        <w:rPr>
          <w:i/>
        </w:rPr>
        <w:t xml:space="preserve">churn </w:t>
      </w:r>
      <w:r w:rsidR="008D29BD" w:rsidRPr="00A27146">
        <w:t xml:space="preserve">effects </w:t>
      </w:r>
      <w:r w:rsidR="00282131">
        <w:fldChar w:fldCharType="begin"/>
      </w:r>
      <w:r w:rsidR="00282131">
        <w:instrText xml:space="preserve"> ADDIN EN.CITE &lt;EndNote&gt;&lt;Cite&gt;&lt;Author&gt;Goebel&lt;/Author&gt;&lt;Year&gt;2006&lt;/Year&gt;&lt;RecNum&gt;43&lt;/RecNum&gt;&lt;DisplayText&gt;(Goebel, 2006; Mortensen &amp;amp; Pissarides, 2001)&lt;/DisplayText&gt;&lt;record&gt;&lt;rec-number&gt;43&lt;/rec-number&gt;&lt;foreign-keys&gt;&lt;key app="EN" db-id="wva0dprawwadtsee59fxf0zzweee9f5zs5px"&gt;43&lt;/key&gt;&lt;/foreign-keys&gt;&lt;ref-type name="Generic"&gt;13&lt;/ref-type&gt;&lt;contributors&gt;&lt;authors&gt;&lt;author&gt;Goebel, C.&lt;/author&gt;&lt;/authors&gt;&lt;/contributors&gt;&lt;titles&gt;&lt;title&gt;The effect of temporary employment subsidies on employment duration&lt;/title&gt;&lt;secondary-title&gt;ECON Working Papers 2006/35&lt;/secondary-title&gt;&lt;/titles&gt;&lt;dates&gt;&lt;year&gt;2006&lt;/year&gt;&lt;/dates&gt;&lt;pub-location&gt;Belgium&lt;/pub-location&gt;&lt;publisher&gt;Department of Economics, University Catholique de Louvain&lt;/publisher&gt;&lt;urls&gt;&lt;/urls&gt;&lt;/record&gt;&lt;/Cite&gt;&lt;Cite&gt;&lt;Author&gt;Mortensen&lt;/Author&gt;&lt;Year&gt;2001&lt;/Year&gt;&lt;RecNum&gt;23&lt;/RecNum&gt;&lt;record&gt;&lt;rec-number&gt;23&lt;/rec-number&gt;&lt;foreign-keys&gt;&lt;key app="EN" db-id="wva0dprawwadtsee59fxf0zzweee9f5zs5px"&gt;23&lt;/key&gt;&lt;/foreign-keys&gt;&lt;ref-type name="Electronic Article"&gt;43&lt;/ref-type&gt;&lt;contributors&gt;&lt;authors&gt;&lt;author&gt;Mortensen, D. T.&lt;/author&gt;&lt;author&gt;Pissarides, C.&lt;/author&gt;&lt;/authors&gt;&lt;/contributors&gt;&lt;titles&gt;&lt;title&gt;Taxes, subsidies and equilibrium labor market outcomes&lt;/title&gt;&lt;/titles&gt;&lt;num-vols&gt;CEP discussion paper; CEPDP0519, 519&lt;/num-vols&gt;&lt;dates&gt;&lt;year&gt;2001&lt;/year&gt;&lt;/dates&gt;&lt;pub-location&gt;London, UK&lt;/pub-location&gt;&lt;publisher&gt;Centre for Economic Performance, London School of Economics and Political Science&lt;/publisher&gt;&lt;urls&gt;&lt;/urls&gt;&lt;/record&gt;&lt;/Cite&gt;&lt;/EndNote&gt;</w:instrText>
      </w:r>
      <w:r w:rsidR="00282131">
        <w:fldChar w:fldCharType="separate"/>
      </w:r>
      <w:r w:rsidR="00282131">
        <w:t>(</w:t>
      </w:r>
      <w:hyperlink w:anchor="_ENREF_43" w:tooltip="Goebel, 2006 #43" w:history="1">
        <w:r w:rsidR="006B2FD0">
          <w:t>Goebel, 2006</w:t>
        </w:r>
      </w:hyperlink>
      <w:r w:rsidR="00282131">
        <w:t xml:space="preserve">; </w:t>
      </w:r>
      <w:hyperlink w:anchor="_ENREF_59" w:tooltip="Mortensen, 2001 #23" w:history="1">
        <w:r w:rsidR="006B2FD0">
          <w:t>Mortensen &amp; Pissarides, 2001</w:t>
        </w:r>
      </w:hyperlink>
      <w:r w:rsidR="00282131">
        <w:t>)</w:t>
      </w:r>
      <w:r w:rsidR="00282131">
        <w:fldChar w:fldCharType="end"/>
      </w:r>
      <w:r w:rsidR="008D29BD">
        <w:t>.</w:t>
      </w:r>
      <w:r w:rsidR="00385B45">
        <w:t xml:space="preserve"> </w:t>
      </w:r>
      <w:bookmarkStart w:id="189" w:name="_Toc427935742"/>
      <w:bookmarkStart w:id="190" w:name="_Toc427935973"/>
    </w:p>
    <w:p w:rsidR="00CF4504" w:rsidRPr="00CF4504" w:rsidRDefault="00CF4504" w:rsidP="00EE7902">
      <w:pPr>
        <w:pStyle w:val="Heading3"/>
        <w:keepNext/>
        <w:numPr>
          <w:ilvl w:val="2"/>
          <w:numId w:val="40"/>
        </w:numPr>
        <w:ind w:left="851" w:hanging="851"/>
      </w:pPr>
      <w:bookmarkStart w:id="191" w:name="_Toc433374659"/>
      <w:bookmarkStart w:id="192" w:name="_Toc433374949"/>
      <w:bookmarkStart w:id="193" w:name="_Toc491086007"/>
      <w:bookmarkStart w:id="194" w:name="_Toc491086209"/>
      <w:bookmarkEnd w:id="189"/>
      <w:bookmarkEnd w:id="190"/>
      <w:r>
        <w:t>Design of the Tasmanian Jobs Programme</w:t>
      </w:r>
      <w:bookmarkEnd w:id="191"/>
      <w:bookmarkEnd w:id="192"/>
      <w:bookmarkEnd w:id="193"/>
      <w:bookmarkEnd w:id="194"/>
    </w:p>
    <w:p w:rsidR="00CF4504" w:rsidRPr="00CF4504" w:rsidRDefault="00980733" w:rsidP="00081075">
      <w:bookmarkStart w:id="195" w:name="_Toc433205179"/>
      <w:bookmarkStart w:id="196" w:name="_Toc433374660"/>
      <w:r w:rsidRPr="00CF4504">
        <w:t xml:space="preserve">The </w:t>
      </w:r>
      <w:r w:rsidR="002C33C4" w:rsidRPr="00CF4504">
        <w:t xml:space="preserve">design of the </w:t>
      </w:r>
      <w:r w:rsidR="00904E8C" w:rsidRPr="00CF4504">
        <w:t>TJP</w:t>
      </w:r>
      <w:r w:rsidR="002C33C4" w:rsidRPr="00CF4504">
        <w:t xml:space="preserve"> </w:t>
      </w:r>
      <w:r w:rsidR="00504E5E" w:rsidRPr="00CF4504">
        <w:t>generally conforms</w:t>
      </w:r>
      <w:r w:rsidRPr="00CF4504">
        <w:t xml:space="preserve"> with the</w:t>
      </w:r>
      <w:r w:rsidR="00504E5E" w:rsidRPr="00CF4504">
        <w:t xml:space="preserve"> available</w:t>
      </w:r>
      <w:r w:rsidRPr="00CF4504">
        <w:t xml:space="preserve"> </w:t>
      </w:r>
      <w:r w:rsidR="00504E5E" w:rsidRPr="00CF4504">
        <w:t xml:space="preserve">evidence </w:t>
      </w:r>
      <w:r w:rsidR="00CA3318" w:rsidRPr="00CF4504">
        <w:t>regarding</w:t>
      </w:r>
      <w:r w:rsidR="000076BD" w:rsidRPr="00CF4504">
        <w:t xml:space="preserve"> </w:t>
      </w:r>
      <w:r w:rsidR="002976D9" w:rsidRPr="00CF4504">
        <w:t>the efficacy of</w:t>
      </w:r>
      <w:r w:rsidR="00504E5E" w:rsidRPr="00CF4504">
        <w:t xml:space="preserve"> wage subsidy p</w:t>
      </w:r>
      <w:r w:rsidR="00EB2768">
        <w:t>rogram</w:t>
      </w:r>
      <w:r w:rsidR="00504E5E" w:rsidRPr="00CF4504">
        <w:t>s</w:t>
      </w:r>
      <w:r w:rsidR="004131FC" w:rsidRPr="00CF4504">
        <w:t>, although potential pitfalls are also noted</w:t>
      </w:r>
      <w:r w:rsidR="001D12BF">
        <w:t>.</w:t>
      </w:r>
      <w:bookmarkEnd w:id="195"/>
      <w:bookmarkEnd w:id="196"/>
      <w:r w:rsidRPr="00CF4504">
        <w:t xml:space="preserve"> </w:t>
      </w:r>
    </w:p>
    <w:p w:rsidR="001217D0" w:rsidRPr="001217D0" w:rsidRDefault="00E71F24" w:rsidP="00EE7902">
      <w:pPr>
        <w:pStyle w:val="ListParagraph"/>
        <w:numPr>
          <w:ilvl w:val="0"/>
          <w:numId w:val="32"/>
        </w:numPr>
        <w:ind w:left="851"/>
      </w:pPr>
      <w:bookmarkStart w:id="197" w:name="_Toc433205180"/>
      <w:bookmarkStart w:id="198" w:name="_Toc433374661"/>
      <w:bookmarkStart w:id="199" w:name="_Toc433374950"/>
      <w:r w:rsidRPr="00CF4504">
        <w:t xml:space="preserve">The </w:t>
      </w:r>
      <w:r w:rsidR="00904E8C" w:rsidRPr="00CF4504">
        <w:t>TJP</w:t>
      </w:r>
      <w:r w:rsidRPr="00CF4504">
        <w:t xml:space="preserve"> </w:t>
      </w:r>
      <w:r w:rsidR="001170F2">
        <w:t>wa</w:t>
      </w:r>
      <w:r w:rsidR="00806EBF" w:rsidRPr="00CF4504">
        <w:t xml:space="preserve">s </w:t>
      </w:r>
      <w:r w:rsidRPr="00CF4504">
        <w:t xml:space="preserve">targeted at </w:t>
      </w:r>
      <w:r w:rsidR="00AB3DA6" w:rsidRPr="00CF4504">
        <w:t>MTU</w:t>
      </w:r>
      <w:r w:rsidRPr="00CF4504">
        <w:t xml:space="preserve"> and </w:t>
      </w:r>
      <w:r w:rsidR="00AB3DA6" w:rsidRPr="00CF4504">
        <w:t>LTU</w:t>
      </w:r>
      <w:r w:rsidRPr="00CF4504">
        <w:t xml:space="preserve"> job seekers, who </w:t>
      </w:r>
      <w:r w:rsidR="00B85C25" w:rsidRPr="00CF4504">
        <w:t xml:space="preserve">appear to </w:t>
      </w:r>
      <w:r w:rsidRPr="00CF4504">
        <w:t>benefit the mo</w:t>
      </w:r>
      <w:r w:rsidR="00B85C25" w:rsidRPr="00CF4504">
        <w:t>st from wage subsidy p</w:t>
      </w:r>
      <w:r w:rsidR="00EB2768">
        <w:t>rogram</w:t>
      </w:r>
      <w:r w:rsidR="00B85C25" w:rsidRPr="00CF4504">
        <w:t xml:space="preserve">s and make up a higher proportion of the Tasmanian job seeker population. </w:t>
      </w:r>
      <w:r w:rsidR="00602B0B" w:rsidRPr="00CF4504">
        <w:t xml:space="preserve">While this may assist with efficient job reallocation, the offer of a wage subsidy may also act as a disincentive for some employers to hire the </w:t>
      </w:r>
      <w:r w:rsidR="00E132F6" w:rsidRPr="00CF4504">
        <w:t>LTU</w:t>
      </w:r>
      <w:r w:rsidR="00602B0B" w:rsidRPr="00CF4504">
        <w:t xml:space="preserve"> and reinforce </w:t>
      </w:r>
      <w:r w:rsidR="00602B0B" w:rsidRPr="001217D0">
        <w:rPr>
          <w:rFonts w:cs="Calibri"/>
        </w:rPr>
        <w:t>negative perceptions of their levels of productivity, motivation, and job readiness</w:t>
      </w:r>
      <w:bookmarkStart w:id="200" w:name="_Toc433205181"/>
      <w:bookmarkStart w:id="201" w:name="_Toc433374662"/>
      <w:bookmarkStart w:id="202" w:name="_Toc433374951"/>
      <w:bookmarkEnd w:id="197"/>
      <w:bookmarkEnd w:id="198"/>
      <w:bookmarkEnd w:id="199"/>
      <w:r w:rsidR="001D12BF">
        <w:rPr>
          <w:rFonts w:cs="Calibri"/>
        </w:rPr>
        <w:t>.</w:t>
      </w:r>
    </w:p>
    <w:p w:rsidR="003E5233" w:rsidRDefault="00504E5E" w:rsidP="00EE7902">
      <w:pPr>
        <w:pStyle w:val="ListParagraph"/>
        <w:numPr>
          <w:ilvl w:val="0"/>
          <w:numId w:val="32"/>
        </w:numPr>
        <w:ind w:left="851"/>
      </w:pPr>
      <w:r w:rsidRPr="00CF4504">
        <w:t xml:space="preserve">Payments </w:t>
      </w:r>
      <w:r w:rsidR="00806EBF">
        <w:t>a</w:t>
      </w:r>
      <w:r w:rsidR="00806EBF" w:rsidRPr="00CF4504">
        <w:t xml:space="preserve">re </w:t>
      </w:r>
      <w:r w:rsidRPr="00CF4504">
        <w:t xml:space="preserve">made after the </w:t>
      </w:r>
      <w:r w:rsidR="002415E6" w:rsidRPr="00CF4504">
        <w:t>minimum 26 weeks</w:t>
      </w:r>
      <w:r w:rsidRPr="00CF4504">
        <w:t xml:space="preserve"> </w:t>
      </w:r>
      <w:r w:rsidR="002415E6" w:rsidRPr="00CF4504">
        <w:t>(</w:t>
      </w:r>
      <w:r w:rsidRPr="00CF4504">
        <w:t>six months</w:t>
      </w:r>
      <w:r w:rsidR="002415E6" w:rsidRPr="00CF4504">
        <w:t>)</w:t>
      </w:r>
      <w:r w:rsidRPr="00CF4504">
        <w:t xml:space="preserve"> of the placement, </w:t>
      </w:r>
      <w:r w:rsidR="00B53846" w:rsidRPr="00CF4504">
        <w:t xml:space="preserve">with no </w:t>
      </w:r>
      <w:r w:rsidR="0017485D" w:rsidRPr="00CF4504">
        <w:t xml:space="preserve">upfront or </w:t>
      </w:r>
      <w:r w:rsidR="00B53846" w:rsidRPr="00CF4504">
        <w:t xml:space="preserve">pro-rata </w:t>
      </w:r>
      <w:r w:rsidR="0017485D" w:rsidRPr="00CF4504">
        <w:t xml:space="preserve">(partial) </w:t>
      </w:r>
      <w:r w:rsidR="00B53846" w:rsidRPr="00CF4504">
        <w:t xml:space="preserve">payments available for placements ending </w:t>
      </w:r>
      <w:r w:rsidR="00322F94">
        <w:t>early</w:t>
      </w:r>
      <w:r w:rsidR="00B53846" w:rsidRPr="00CF4504">
        <w:t xml:space="preserve">. </w:t>
      </w:r>
      <w:r w:rsidR="002415E6" w:rsidRPr="00CF4504">
        <w:t>Such measures may</w:t>
      </w:r>
      <w:r w:rsidR="00B53846" w:rsidRPr="00CF4504">
        <w:t xml:space="preserve"> reduce deadweight and churn effects</w:t>
      </w:r>
      <w:r w:rsidR="002415E6" w:rsidRPr="00CF4504">
        <w:t>,</w:t>
      </w:r>
      <w:r w:rsidR="00B53846" w:rsidRPr="00CF4504">
        <w:t xml:space="preserve"> and allow</w:t>
      </w:r>
      <w:r w:rsidRPr="00CF4504">
        <w:t xml:space="preserve"> employer</w:t>
      </w:r>
      <w:r w:rsidR="00B53846" w:rsidRPr="00CF4504">
        <w:t>s enough time to know if a new recr</w:t>
      </w:r>
      <w:r w:rsidR="002415E6" w:rsidRPr="00CF4504">
        <w:t xml:space="preserve">uit is suitable for the position. </w:t>
      </w:r>
      <w:r w:rsidR="00322F94">
        <w:t>However</w:t>
      </w:r>
      <w:r w:rsidR="002415E6" w:rsidRPr="00CF4504">
        <w:t xml:space="preserve">, they also increase </w:t>
      </w:r>
      <w:r w:rsidR="00B53846" w:rsidRPr="00CF4504">
        <w:t xml:space="preserve">the risk </w:t>
      </w:r>
      <w:r w:rsidR="005B6C7A" w:rsidRPr="00CF4504">
        <w:t>and upfront costs associated with hiring a job seeker</w:t>
      </w:r>
      <w:r w:rsidR="00C14179" w:rsidRPr="00CF4504">
        <w:t xml:space="preserve"> to employers</w:t>
      </w:r>
      <w:r w:rsidR="005B6C7A" w:rsidRPr="00CF4504">
        <w:t>, and therefore</w:t>
      </w:r>
      <w:r w:rsidR="002415E6" w:rsidRPr="00CF4504">
        <w:t xml:space="preserve"> increase</w:t>
      </w:r>
      <w:r w:rsidR="005B6C7A" w:rsidRPr="00CF4504">
        <w:t xml:space="preserve"> the risk </w:t>
      </w:r>
      <w:r w:rsidR="00B53846" w:rsidRPr="00CF4504">
        <w:t>of low p</w:t>
      </w:r>
      <w:r w:rsidR="00EB2768">
        <w:t>rogram</w:t>
      </w:r>
      <w:r w:rsidR="00B53846" w:rsidRPr="00CF4504">
        <w:t xml:space="preserve"> take-up, </w:t>
      </w:r>
      <w:r w:rsidR="00BB5D29" w:rsidRPr="00CF4504">
        <w:t>especially</w:t>
      </w:r>
      <w:r w:rsidR="00B53846" w:rsidRPr="00CF4504">
        <w:t xml:space="preserve"> by small businesses</w:t>
      </w:r>
      <w:bookmarkEnd w:id="200"/>
      <w:bookmarkEnd w:id="201"/>
      <w:bookmarkEnd w:id="202"/>
      <w:r w:rsidR="001D12BF">
        <w:t>.</w:t>
      </w:r>
    </w:p>
    <w:p w:rsidR="00FE5729" w:rsidRPr="00FE5729" w:rsidRDefault="00E71F24" w:rsidP="00EE7902">
      <w:pPr>
        <w:pStyle w:val="ListParagraph"/>
        <w:numPr>
          <w:ilvl w:val="0"/>
          <w:numId w:val="32"/>
        </w:numPr>
        <w:ind w:left="851"/>
      </w:pPr>
      <w:bookmarkStart w:id="203" w:name="_Toc433205182"/>
      <w:bookmarkStart w:id="204" w:name="_Toc433374663"/>
      <w:bookmarkStart w:id="205" w:name="_Toc433374952"/>
      <w:r w:rsidRPr="00CF4504">
        <w:t>Only f</w:t>
      </w:r>
      <w:r w:rsidR="005B6C7A" w:rsidRPr="00CF4504">
        <w:t xml:space="preserve">ull-time placements were </w:t>
      </w:r>
      <w:r w:rsidRPr="00CF4504">
        <w:t>eligible</w:t>
      </w:r>
      <w:r w:rsidR="00F245AE" w:rsidRPr="00CF4504">
        <w:t xml:space="preserve"> for the p</w:t>
      </w:r>
      <w:r w:rsidR="00EB2768">
        <w:t>rogram</w:t>
      </w:r>
      <w:r w:rsidRPr="00CF4504">
        <w:t xml:space="preserve"> </w:t>
      </w:r>
      <w:r w:rsidR="005B6C7A" w:rsidRPr="00CF4504">
        <w:t>(</w:t>
      </w:r>
      <w:r w:rsidR="00E75E16" w:rsidRPr="00CF4504">
        <w:t>until 12 May 2015</w:t>
      </w:r>
      <w:r w:rsidR="005B6C7A" w:rsidRPr="00CF4504">
        <w:t xml:space="preserve">) </w:t>
      </w:r>
      <w:r w:rsidRPr="00CF4504">
        <w:t>in order to</w:t>
      </w:r>
      <w:r w:rsidR="005B6C7A" w:rsidRPr="00CF4504">
        <w:t xml:space="preserve"> address the relatively low proportion of full-time employment in Tasmania. However, </w:t>
      </w:r>
      <w:r w:rsidRPr="00CF4504">
        <w:t xml:space="preserve">a </w:t>
      </w:r>
      <w:r w:rsidRPr="00CF4504">
        <w:lastRenderedPageBreak/>
        <w:t>full-time</w:t>
      </w:r>
      <w:r w:rsidR="005B6C7A" w:rsidRPr="00CF4504">
        <w:t xml:space="preserve"> </w:t>
      </w:r>
      <w:r w:rsidR="007B5D22" w:rsidRPr="00CF4504">
        <w:t>position</w:t>
      </w:r>
      <w:r w:rsidR="005B6C7A" w:rsidRPr="00CF4504">
        <w:t xml:space="preserve"> </w:t>
      </w:r>
      <w:r w:rsidR="003E5233">
        <w:t>would</w:t>
      </w:r>
      <w:r w:rsidR="005B6C7A" w:rsidRPr="00CF4504">
        <w:t xml:space="preserve"> </w:t>
      </w:r>
      <w:r w:rsidR="00F245AE" w:rsidRPr="00CF4504">
        <w:t>be</w:t>
      </w:r>
      <w:r w:rsidR="005B6C7A" w:rsidRPr="00CF4504">
        <w:t xml:space="preserve"> </w:t>
      </w:r>
      <w:r w:rsidR="00ED1048" w:rsidRPr="00CF4504">
        <w:t>more difficult to attain</w:t>
      </w:r>
      <w:r w:rsidR="00F245AE" w:rsidRPr="00CF4504">
        <w:t xml:space="preserve"> in the Tasmanian labour market</w:t>
      </w:r>
      <w:r w:rsidR="00806EBF">
        <w:t>. Such a stringent requirement may also be</w:t>
      </w:r>
      <w:r w:rsidR="00C0768E">
        <w:t xml:space="preserve"> </w:t>
      </w:r>
      <w:r w:rsidR="00F245AE" w:rsidRPr="00CF4504">
        <w:t>un</w:t>
      </w:r>
      <w:r w:rsidR="005B6C7A" w:rsidRPr="00CF4504">
        <w:t>necessary</w:t>
      </w:r>
      <w:r w:rsidR="00806EBF">
        <w:t xml:space="preserve"> in order to achieve desired p</w:t>
      </w:r>
      <w:r w:rsidR="00EB2768">
        <w:t>rogram</w:t>
      </w:r>
      <w:r w:rsidR="00806EBF">
        <w:t xml:space="preserve"> outcomes</w:t>
      </w:r>
      <w:r w:rsidR="005B6C7A" w:rsidRPr="00CF4504">
        <w:t xml:space="preserve"> given the benefits of part-time and casual work for long-term employment outcomes</w:t>
      </w:r>
      <w:r w:rsidR="00F245AE" w:rsidRPr="00CF4504">
        <w:t>.</w:t>
      </w:r>
      <w:bookmarkStart w:id="206" w:name="_Toc433374664"/>
      <w:bookmarkStart w:id="207" w:name="_Toc433374953"/>
      <w:bookmarkEnd w:id="203"/>
      <w:bookmarkEnd w:id="204"/>
      <w:bookmarkEnd w:id="205"/>
    </w:p>
    <w:p w:rsidR="005D480D" w:rsidRPr="005D7A21" w:rsidRDefault="005D480D" w:rsidP="005D7A21">
      <w:r>
        <w:br w:type="page"/>
      </w:r>
    </w:p>
    <w:p w:rsidR="00B229CE" w:rsidRPr="00B229CE" w:rsidRDefault="00A1389A" w:rsidP="00EE7902">
      <w:pPr>
        <w:pStyle w:val="Heading1"/>
        <w:numPr>
          <w:ilvl w:val="0"/>
          <w:numId w:val="40"/>
        </w:numPr>
        <w:ind w:left="851" w:hanging="851"/>
      </w:pPr>
      <w:bookmarkStart w:id="208" w:name="_Toc491086008"/>
      <w:bookmarkStart w:id="209" w:name="_Toc491086210"/>
      <w:r>
        <w:lastRenderedPageBreak/>
        <w:t>Demand for the Tasmanian Jobs Program</w:t>
      </w:r>
      <w:r w:rsidR="00855F20">
        <w:t>me</w:t>
      </w:r>
      <w:bookmarkEnd w:id="206"/>
      <w:bookmarkEnd w:id="207"/>
      <w:bookmarkEnd w:id="208"/>
      <w:bookmarkEnd w:id="209"/>
    </w:p>
    <w:p w:rsidR="002A2779" w:rsidRDefault="00A1389A" w:rsidP="00EE7902">
      <w:pPr>
        <w:pStyle w:val="Heading2"/>
        <w:numPr>
          <w:ilvl w:val="1"/>
          <w:numId w:val="40"/>
        </w:numPr>
        <w:ind w:left="851" w:hanging="851"/>
      </w:pPr>
      <w:bookmarkStart w:id="210" w:name="_Toc433374665"/>
      <w:bookmarkStart w:id="211" w:name="_Toc433374954"/>
      <w:bookmarkStart w:id="212" w:name="_Toc491086009"/>
      <w:bookmarkStart w:id="213" w:name="_Toc491086211"/>
      <w:r>
        <w:t>Take-up of Tasmanian Jobs Programme placements</w:t>
      </w:r>
      <w:bookmarkEnd w:id="210"/>
      <w:bookmarkEnd w:id="211"/>
      <w:bookmarkEnd w:id="212"/>
      <w:bookmarkEnd w:id="213"/>
    </w:p>
    <w:p w:rsidR="002A2779" w:rsidRDefault="007C4A99" w:rsidP="00EE7902">
      <w:pPr>
        <w:pStyle w:val="Heading3"/>
        <w:numPr>
          <w:ilvl w:val="2"/>
          <w:numId w:val="40"/>
        </w:numPr>
        <w:ind w:left="851" w:hanging="851"/>
      </w:pPr>
      <w:bookmarkStart w:id="214" w:name="_Toc433374666"/>
      <w:bookmarkStart w:id="215" w:name="_Toc433374955"/>
      <w:bookmarkStart w:id="216" w:name="_Toc491086010"/>
      <w:bookmarkStart w:id="217" w:name="_Toc491086212"/>
      <w:r>
        <w:t>Take-up rate</w:t>
      </w:r>
      <w:bookmarkEnd w:id="214"/>
      <w:bookmarkEnd w:id="215"/>
      <w:bookmarkEnd w:id="216"/>
      <w:bookmarkEnd w:id="217"/>
    </w:p>
    <w:p w:rsidR="00366213" w:rsidRDefault="00366213" w:rsidP="00366213">
      <w:bookmarkStart w:id="218" w:name="_Toc433205186"/>
      <w:bookmarkStart w:id="219" w:name="_Toc433374667"/>
      <w:r>
        <w:t xml:space="preserve">The take-up (or commencement) rate of the TJP </w:t>
      </w:r>
      <w:r w:rsidR="00504AE5">
        <w:t>i</w:t>
      </w:r>
      <w:r>
        <w:t xml:space="preserve">s evaluated </w:t>
      </w:r>
      <w:r w:rsidR="001170F2">
        <w:t>using</w:t>
      </w:r>
      <w:r>
        <w:t xml:space="preserve"> two different measures:</w:t>
      </w:r>
    </w:p>
    <w:p w:rsidR="00366213" w:rsidRDefault="001D12BF" w:rsidP="00EE7902">
      <w:pPr>
        <w:pStyle w:val="ListParagraph"/>
        <w:numPr>
          <w:ilvl w:val="0"/>
          <w:numId w:val="30"/>
        </w:numPr>
      </w:pPr>
      <w:r>
        <w:t>take</w:t>
      </w:r>
      <w:r w:rsidR="00366213">
        <w:t>-up measured against KPI 1(a), which specified a target take-up rate of 80 per cent of the 2000 allocated placements funded by the TJP by the p</w:t>
      </w:r>
      <w:r w:rsidR="00EB2768">
        <w:t>rogram</w:t>
      </w:r>
      <w:r w:rsidR="00366213">
        <w:t>’s cessation date of 31 December 2015</w:t>
      </w:r>
    </w:p>
    <w:p w:rsidR="00366213" w:rsidRDefault="001D12BF" w:rsidP="00EE7902">
      <w:pPr>
        <w:pStyle w:val="ListParagraph"/>
        <w:numPr>
          <w:ilvl w:val="0"/>
          <w:numId w:val="30"/>
        </w:numPr>
      </w:pPr>
      <w:r>
        <w:t xml:space="preserve">a </w:t>
      </w:r>
      <w:r w:rsidR="00366213">
        <w:t>comparison of the take-up of the TJP and Restart (a wage subsidy p</w:t>
      </w:r>
      <w:r w:rsidR="00EB2768">
        <w:t>rogram</w:t>
      </w:r>
      <w:r>
        <w:t xml:space="preserve"> with some comparable features</w:t>
      </w:r>
      <w:r w:rsidR="00366213">
        <w:t>) under JSA</w:t>
      </w:r>
      <w:r w:rsidR="00593F3C">
        <w:t>/jobactive</w:t>
      </w:r>
      <w:r w:rsidR="00366213">
        <w:t xml:space="preserve"> only. Take-up rates </w:t>
      </w:r>
      <w:r w:rsidR="00504AE5">
        <w:t>a</w:t>
      </w:r>
      <w:r w:rsidR="00366213">
        <w:t>re calculated as a proportion of the JSA caseload eligible for each p</w:t>
      </w:r>
      <w:r w:rsidR="00EB2768">
        <w:t>rogram</w:t>
      </w:r>
      <w:r w:rsidR="00593F3C">
        <w:t xml:space="preserve"> as of 1 July 2014, when Restart was introduced</w:t>
      </w:r>
      <w:r w:rsidR="00366213">
        <w:t xml:space="preserve">. </w:t>
      </w:r>
    </w:p>
    <w:p w:rsidR="003508AF" w:rsidRDefault="008140CD" w:rsidP="00366FEF">
      <w:bookmarkStart w:id="220" w:name="_Toc433205187"/>
      <w:bookmarkEnd w:id="218"/>
      <w:r w:rsidRPr="00CF4504">
        <w:t>Between</w:t>
      </w:r>
      <w:r w:rsidR="00920E92" w:rsidRPr="00CF4504">
        <w:t xml:space="preserve"> 1 January 2014 </w:t>
      </w:r>
      <w:r w:rsidRPr="00CF4504">
        <w:t>and</w:t>
      </w:r>
      <w:r w:rsidR="00920E92" w:rsidRPr="00CF4504">
        <w:t xml:space="preserve"> 31 July 2015</w:t>
      </w:r>
      <w:r w:rsidR="00CB38E1" w:rsidRPr="00CF4504">
        <w:t xml:space="preserve">, </w:t>
      </w:r>
      <w:r w:rsidR="00857291" w:rsidRPr="00CF4504">
        <w:t xml:space="preserve">a total of </w:t>
      </w:r>
      <w:r w:rsidR="00ED5065" w:rsidRPr="00CF4504">
        <w:t>181</w:t>
      </w:r>
      <w:r w:rsidR="00857291" w:rsidRPr="00CF4504">
        <w:t xml:space="preserve"> </w:t>
      </w:r>
      <w:r w:rsidR="00A4133E" w:rsidRPr="00CF4504">
        <w:t xml:space="preserve">approved </w:t>
      </w:r>
      <w:r w:rsidR="00920E92" w:rsidRPr="00CF4504">
        <w:t xml:space="preserve">TJP </w:t>
      </w:r>
      <w:r w:rsidR="00857291" w:rsidRPr="00CF4504">
        <w:t>placements were commenced</w:t>
      </w:r>
      <w:r w:rsidR="00366213">
        <w:t xml:space="preserve"> under either JSA, jobactive, or DES. This represents</w:t>
      </w:r>
      <w:r w:rsidR="00504AE5">
        <w:t xml:space="preserve"> </w:t>
      </w:r>
      <w:r w:rsidR="00ED5065" w:rsidRPr="00CF4504">
        <w:t xml:space="preserve">a take-up rate of </w:t>
      </w:r>
      <w:r w:rsidR="009B5477" w:rsidRPr="00CF4504">
        <w:t>11.4</w:t>
      </w:r>
      <w:r w:rsidR="00A4133E" w:rsidRPr="00CF4504">
        <w:t xml:space="preserve"> per cent</w:t>
      </w:r>
      <w:r w:rsidR="00E275A1">
        <w:t>, falling well short of the 80 percent target rate</w:t>
      </w:r>
      <w:r w:rsidR="00366213">
        <w:t xml:space="preserve"> specified by KPI 1(a)</w:t>
      </w:r>
      <w:r w:rsidR="00A4241C" w:rsidRPr="00C01C4B">
        <w:rPr>
          <w:rStyle w:val="FootnoteReference"/>
        </w:rPr>
        <w:footnoteReference w:id="18"/>
      </w:r>
      <w:bookmarkEnd w:id="219"/>
      <w:r w:rsidR="00857291" w:rsidRPr="00CF4504">
        <w:t xml:space="preserve"> </w:t>
      </w:r>
      <w:bookmarkEnd w:id="220"/>
      <w:r w:rsidR="005A6389">
        <w:t>(</w:t>
      </w:r>
      <w:hyperlink w:anchor="Title_A3" w:history="1">
        <w:r w:rsidR="005A6389" w:rsidRPr="005A6389">
          <w:rPr>
            <w:rStyle w:val="Hyperlink"/>
          </w:rPr>
          <w:t>Table A.3</w:t>
        </w:r>
      </w:hyperlink>
      <w:r w:rsidR="005A6389">
        <w:t>)</w:t>
      </w:r>
      <w:r w:rsidR="00AD511D">
        <w:t>.</w:t>
      </w:r>
      <w:bookmarkStart w:id="221" w:name="PlaceA3"/>
      <w:bookmarkEnd w:id="221"/>
      <w:r w:rsidR="00C01C4B">
        <w:t xml:space="preserve"> </w:t>
      </w:r>
    </w:p>
    <w:p w:rsidR="003508AF" w:rsidRDefault="003508AF" w:rsidP="00366FEF">
      <w:r w:rsidRPr="002626E0">
        <w:t xml:space="preserve">Overall, there were 363 TJP commencements during the two year operation of the pilot (from </w:t>
      </w:r>
      <w:r w:rsidR="00175B22" w:rsidRPr="002626E0">
        <w:t>1</w:t>
      </w:r>
      <w:r w:rsidR="00175B22">
        <w:t> </w:t>
      </w:r>
      <w:r w:rsidRPr="002626E0">
        <w:t>January 2014 to 31 December 2015): 155 under JSA, 193 under jobactive and 15 under DES. While this still falls short of the 80 per cent target (being 18.2 per cent of the 2,000 allocated placements) there was a significant increase in the placement rate during the six months of jobactive operation (from 1 July 2015) in comparison to the 18 month JSA period.</w:t>
      </w:r>
      <w:r w:rsidRPr="002626E0">
        <w:rPr>
          <w:rStyle w:val="FootnoteReference"/>
        </w:rPr>
        <w:footnoteReference w:id="19"/>
      </w:r>
      <w:r w:rsidR="00F8233A" w:rsidRPr="002626E0">
        <w:t xml:space="preserve"> This increase may reflect the change in choice of wage subsidy p</w:t>
      </w:r>
      <w:r w:rsidR="00EB2768">
        <w:t>rogram</w:t>
      </w:r>
      <w:r w:rsidR="00F8233A" w:rsidRPr="002626E0">
        <w:t>s available to providers under jobactive in comparison with JSA (see Section 2.2).</w:t>
      </w:r>
    </w:p>
    <w:p w:rsidR="00366FEF" w:rsidRDefault="00366FEF" w:rsidP="00366FEF">
      <w:r w:rsidRPr="00CF4504">
        <w:t xml:space="preserve">Figure 3.1 shows the </w:t>
      </w:r>
      <w:r>
        <w:t>cumulative monthly take-up rate</w:t>
      </w:r>
      <w:r w:rsidRPr="00CF4504">
        <w:t xml:space="preserve"> of </w:t>
      </w:r>
      <w:r>
        <w:t xml:space="preserve">the </w:t>
      </w:r>
      <w:r w:rsidRPr="00CF4504">
        <w:t xml:space="preserve">TJP </w:t>
      </w:r>
      <w:r>
        <w:t>and Restart under JSA</w:t>
      </w:r>
      <w:r w:rsidR="00593F3C">
        <w:t>/jobactive</w:t>
      </w:r>
      <w:r>
        <w:t xml:space="preserve"> in Tasmania</w:t>
      </w:r>
      <w:r w:rsidR="00CB1742">
        <w:t xml:space="preserve"> </w:t>
      </w:r>
      <w:r>
        <w:t>between</w:t>
      </w:r>
      <w:r w:rsidRPr="00CF4504">
        <w:t xml:space="preserve"> 1 January 2014 </w:t>
      </w:r>
      <w:r w:rsidR="00CB1742">
        <w:t>and</w:t>
      </w:r>
      <w:r w:rsidRPr="00CF4504">
        <w:t xml:space="preserve"> 31 July 2015</w:t>
      </w:r>
      <w:r>
        <w:t>, as a proportion of the eligible JSA caseload (Table A.</w:t>
      </w:r>
      <w:r w:rsidR="00A23B05">
        <w:t>4</w:t>
      </w:r>
      <w:r>
        <w:t>)</w:t>
      </w:r>
      <w:r w:rsidRPr="00CF4504">
        <w:t>.</w:t>
      </w:r>
      <w:r>
        <w:rPr>
          <w:rStyle w:val="FootnoteReference"/>
        </w:rPr>
        <w:footnoteReference w:id="20"/>
      </w:r>
      <w:r>
        <w:t xml:space="preserve"> </w:t>
      </w:r>
      <w:r w:rsidRPr="00CF4504">
        <w:t>When Restart was introduced on 1 July 2014, there were 25,358 job seekers in the Tasmanian JSA caseload. Of these, 57.4 per cent (14,548 job seekers) were elig</w:t>
      </w:r>
      <w:r>
        <w:t>ible for the TJP, whilst only 18.2</w:t>
      </w:r>
      <w:r w:rsidRPr="00CF4504">
        <w:t xml:space="preserve"> per cent (</w:t>
      </w:r>
      <w:r>
        <w:t>4,603</w:t>
      </w:r>
      <w:r w:rsidRPr="00CF4504">
        <w:t xml:space="preserve"> job seekers) were eligible for Restart. </w:t>
      </w:r>
      <w:r>
        <w:t>Taken</w:t>
      </w:r>
      <w:r w:rsidRPr="00CF4504">
        <w:t xml:space="preserve"> as a proportion of the total job</w:t>
      </w:r>
      <w:r>
        <w:t xml:space="preserve"> </w:t>
      </w:r>
      <w:r w:rsidRPr="00CF4504">
        <w:t>seekers eligible for each p</w:t>
      </w:r>
      <w:r w:rsidR="00EB2768">
        <w:t>rogram</w:t>
      </w:r>
      <w:r w:rsidRPr="00CF4504">
        <w:t xml:space="preserve">, take-up </w:t>
      </w:r>
      <w:r>
        <w:t>of</w:t>
      </w:r>
      <w:r w:rsidRPr="00CF4504">
        <w:t xml:space="preserve"> the TJP was lower </w:t>
      </w:r>
      <w:r>
        <w:t>and slower compared to</w:t>
      </w:r>
      <w:r w:rsidRPr="00CF4504">
        <w:t xml:space="preserve"> Restart</w:t>
      </w:r>
      <w:r>
        <w:t xml:space="preserve"> in Tasmania</w:t>
      </w:r>
      <w:r w:rsidRPr="00CF4504">
        <w:t>. This may suggest relatively less demand for, or awareness of, the TJP amongst employers</w:t>
      </w:r>
      <w:r>
        <w:t>,</w:t>
      </w:r>
      <w:r w:rsidRPr="00CA7193">
        <w:t xml:space="preserve"> </w:t>
      </w:r>
      <w:r>
        <w:t xml:space="preserve">or less promotion of the TJP by providers. </w:t>
      </w:r>
    </w:p>
    <w:p w:rsidR="00366FEF" w:rsidRDefault="00366FEF" w:rsidP="00366FEF">
      <w:r>
        <w:lastRenderedPageBreak/>
        <w:t>T</w:t>
      </w:r>
      <w:r w:rsidRPr="00CF4504">
        <w:t xml:space="preserve">ake-up </w:t>
      </w:r>
      <w:r>
        <w:t>from January</w:t>
      </w:r>
      <w:r w:rsidRPr="00CF4504">
        <w:t xml:space="preserve"> 2014</w:t>
      </w:r>
      <w:r>
        <w:t xml:space="preserve"> to September 2014 averaged </w:t>
      </w:r>
      <w:r w:rsidRPr="00CF4504">
        <w:t>11.3 placements per month. After September 2014</w:t>
      </w:r>
      <w:r>
        <w:t>,</w:t>
      </w:r>
      <w:r w:rsidRPr="00CF4504">
        <w:t xml:space="preserve"> take-up was more subdued (6.</w:t>
      </w:r>
      <w:r>
        <w:t>4</w:t>
      </w:r>
      <w:r w:rsidRPr="00CF4504">
        <w:t xml:space="preserve"> placements per month on average) until p</w:t>
      </w:r>
      <w:r w:rsidR="00EB2768">
        <w:t>rogram</w:t>
      </w:r>
      <w:r w:rsidRPr="00CF4504">
        <w:t xml:space="preserve"> conditions were re</w:t>
      </w:r>
      <w:r>
        <w:t>lax</w:t>
      </w:r>
      <w:r w:rsidRPr="00CF4504">
        <w:t xml:space="preserve">ed in May 2015, after which take-up </w:t>
      </w:r>
      <w:r>
        <w:t>improved</w:t>
      </w:r>
      <w:r w:rsidRPr="00CF4504">
        <w:t xml:space="preserve"> to pre-September 2014 levels</w:t>
      </w:r>
      <w:r>
        <w:t xml:space="preserve"> (averaging 14</w:t>
      </w:r>
      <w:r w:rsidR="00175B22">
        <w:t>.0</w:t>
      </w:r>
      <w:r>
        <w:t xml:space="preserve"> placements per month for June and July 2015)</w:t>
      </w:r>
      <w:r w:rsidRPr="00CF4504">
        <w:t xml:space="preserve">. The implication that revisions to the TJP helped to </w:t>
      </w:r>
      <w:r>
        <w:t>improve</w:t>
      </w:r>
      <w:r w:rsidRPr="00CF4504">
        <w:t xml:space="preserve"> its take-up is further supported by an examination of </w:t>
      </w:r>
      <w:r>
        <w:t xml:space="preserve">take-up for </w:t>
      </w:r>
      <w:r w:rsidRPr="00CF4504">
        <w:t>Restart</w:t>
      </w:r>
      <w:r>
        <w:t xml:space="preserve"> in Tasmania, which did not </w:t>
      </w:r>
      <w:r w:rsidR="00593F3C">
        <w:t>increas</w:t>
      </w:r>
      <w:r>
        <w:t>e after May 2015.</w:t>
      </w:r>
    </w:p>
    <w:p w:rsidR="00DA1E5D" w:rsidRPr="004355F4" w:rsidRDefault="00635D85" w:rsidP="007B2224">
      <w:pPr>
        <w:pStyle w:val="Figureheadingforcontents"/>
      </w:pPr>
      <w:bookmarkStart w:id="222" w:name="_Toc433032422"/>
      <w:bookmarkStart w:id="223" w:name="_Toc439688404"/>
      <w:bookmarkStart w:id="224" w:name="_Toc464815299"/>
      <w:r>
        <w:t>Figure 3.1</w:t>
      </w:r>
      <w:r w:rsidR="00B8341F">
        <w:t>:</w:t>
      </w:r>
      <w:bookmarkEnd w:id="222"/>
      <w:r w:rsidR="00E03826">
        <w:t xml:space="preserve"> </w:t>
      </w:r>
      <w:r w:rsidR="0073062A">
        <w:t>Cumulative</w:t>
      </w:r>
      <w:r w:rsidR="004355F4">
        <w:t xml:space="preserve"> </w:t>
      </w:r>
      <w:r w:rsidR="008717E5">
        <w:t xml:space="preserve">monthly </w:t>
      </w:r>
      <w:r w:rsidR="00FE3A31">
        <w:t xml:space="preserve">take-up of TJP and Restart (in Tasmania only) </w:t>
      </w:r>
      <w:r w:rsidR="00593F3C">
        <w:t xml:space="preserve">under JSA/jobactive </w:t>
      </w:r>
      <w:r w:rsidR="008717E5">
        <w:t>relative to the size of the eligible caseload</w:t>
      </w:r>
      <w:r w:rsidR="00B15BAA">
        <w:t xml:space="preserve"> (as </w:t>
      </w:r>
      <w:r w:rsidR="00366FEF">
        <w:t>at</w:t>
      </w:r>
      <w:r w:rsidR="00B15BAA">
        <w:t xml:space="preserve"> July 2014)</w:t>
      </w:r>
      <w:r w:rsidR="008717E5">
        <w:t xml:space="preserve">, </w:t>
      </w:r>
      <w:r>
        <w:t>2014-2015</w:t>
      </w:r>
      <w:bookmarkEnd w:id="223"/>
      <w:bookmarkEnd w:id="224"/>
      <w:r w:rsidR="004355F4" w:rsidRPr="004355F4">
        <w:t xml:space="preserve"> </w:t>
      </w:r>
    </w:p>
    <w:p w:rsidR="005A6389" w:rsidRPr="00D00C0A" w:rsidRDefault="00DF32CF" w:rsidP="007B2224">
      <w:pPr>
        <w:keepNext/>
        <w:keepLines/>
        <w:spacing w:after="0"/>
        <w:rPr>
          <w:sz w:val="18"/>
          <w:szCs w:val="18"/>
        </w:rPr>
      </w:pPr>
      <w:r w:rsidRPr="00DF32CF">
        <w:rPr>
          <w:lang w:eastAsia="en-AU"/>
        </w:rPr>
        <w:drawing>
          <wp:inline distT="0" distB="0" distL="0" distR="0" wp14:anchorId="147F0D1E" wp14:editId="6926F4F6">
            <wp:extent cx="5566410" cy="3131351"/>
            <wp:effectExtent l="0" t="0" r="0" b="0"/>
            <wp:docPr id="21" name="Picture 21" descr="Line chart showing monthly take-up for TJP and Restart. As discussed above this figure illustrates the slower and lower take-up of TJP compared to Restart in Tasmania. There is a hyperlink to the data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6410" cy="3131351"/>
                    </a:xfrm>
                    <a:prstGeom prst="rect">
                      <a:avLst/>
                    </a:prstGeom>
                    <a:noFill/>
                    <a:ln>
                      <a:noFill/>
                    </a:ln>
                  </pic:spPr>
                </pic:pic>
              </a:graphicData>
            </a:graphic>
          </wp:inline>
        </w:drawing>
      </w:r>
      <w:r w:rsidR="005A6389">
        <w:rPr>
          <w:b/>
          <w:sz w:val="18"/>
          <w:szCs w:val="18"/>
        </w:rPr>
        <w:t>Note:</w:t>
      </w:r>
      <w:r w:rsidR="005A6389" w:rsidRPr="00D00C0A">
        <w:rPr>
          <w:b/>
          <w:sz w:val="18"/>
          <w:szCs w:val="18"/>
        </w:rPr>
        <w:t xml:space="preserve"> </w:t>
      </w:r>
      <w:r w:rsidR="005A6389" w:rsidRPr="00D00C0A">
        <w:rPr>
          <w:sz w:val="18"/>
          <w:szCs w:val="18"/>
        </w:rPr>
        <w:t xml:space="preserve">Refer to </w:t>
      </w:r>
      <w:r w:rsidR="005A6389" w:rsidRPr="002E7755">
        <w:rPr>
          <w:sz w:val="18"/>
          <w:szCs w:val="18"/>
        </w:rPr>
        <w:t xml:space="preserve">Appendix A, </w:t>
      </w:r>
      <w:hyperlink w:anchor="Title_A4" w:history="1">
        <w:r w:rsidR="005A6389" w:rsidRPr="005A6389">
          <w:rPr>
            <w:rStyle w:val="Hyperlink"/>
            <w:sz w:val="18"/>
            <w:szCs w:val="18"/>
          </w:rPr>
          <w:t>Table A.4</w:t>
        </w:r>
      </w:hyperlink>
      <w:r w:rsidR="005A6389">
        <w:rPr>
          <w:sz w:val="18"/>
          <w:szCs w:val="18"/>
        </w:rPr>
        <w:t>.</w:t>
      </w:r>
      <w:bookmarkStart w:id="225" w:name="PlaceA4"/>
      <w:bookmarkEnd w:id="225"/>
    </w:p>
    <w:p w:rsidR="00CF4504" w:rsidRPr="0086092B" w:rsidRDefault="003D3F60" w:rsidP="007B2224">
      <w:pPr>
        <w:keepNext/>
        <w:keepLines/>
        <w:rPr>
          <w:b/>
          <w:sz w:val="18"/>
          <w:szCs w:val="18"/>
        </w:rPr>
      </w:pPr>
      <w:r w:rsidRPr="008157F6">
        <w:rPr>
          <w:b/>
          <w:sz w:val="18"/>
          <w:szCs w:val="18"/>
        </w:rPr>
        <w:t>Source:</w:t>
      </w:r>
      <w:r w:rsidRPr="008157F6">
        <w:rPr>
          <w:sz w:val="18"/>
          <w:szCs w:val="18"/>
        </w:rPr>
        <w:tab/>
        <w:t>Department of Employment</w:t>
      </w:r>
      <w:r w:rsidR="001D0284">
        <w:rPr>
          <w:sz w:val="18"/>
          <w:szCs w:val="18"/>
        </w:rPr>
        <w:t xml:space="preserve"> administrative data</w:t>
      </w:r>
      <w:r w:rsidR="00A2374A">
        <w:rPr>
          <w:sz w:val="18"/>
          <w:szCs w:val="18"/>
        </w:rPr>
        <w:t>.</w:t>
      </w:r>
    </w:p>
    <w:p w:rsidR="006431A9" w:rsidRPr="00CF4504" w:rsidRDefault="007C4A99" w:rsidP="00EE7902">
      <w:pPr>
        <w:pStyle w:val="Heading3"/>
        <w:numPr>
          <w:ilvl w:val="2"/>
          <w:numId w:val="40"/>
        </w:numPr>
        <w:ind w:left="851" w:hanging="851"/>
      </w:pPr>
      <w:bookmarkStart w:id="226" w:name="_Toc433374670"/>
      <w:bookmarkStart w:id="227" w:name="_Toc433374956"/>
      <w:bookmarkStart w:id="228" w:name="_Toc491086011"/>
      <w:bookmarkStart w:id="229" w:name="_Toc491086213"/>
      <w:r>
        <w:t>Placement characteristics</w:t>
      </w:r>
      <w:bookmarkEnd w:id="226"/>
      <w:bookmarkEnd w:id="227"/>
      <w:bookmarkEnd w:id="228"/>
      <w:bookmarkEnd w:id="229"/>
    </w:p>
    <w:p w:rsidR="005A5C61" w:rsidRDefault="005A5C61" w:rsidP="00D45435">
      <w:bookmarkStart w:id="230" w:name="_Toc433205191"/>
      <w:bookmarkStart w:id="231" w:name="_Toc433374671"/>
      <w:r>
        <w:t xml:space="preserve">There were </w:t>
      </w:r>
      <w:r w:rsidRPr="00CF4504">
        <w:t xml:space="preserve">181 TJP-subsidised placements </w:t>
      </w:r>
      <w:r>
        <w:t xml:space="preserve">that </w:t>
      </w:r>
      <w:r w:rsidRPr="00CF4504">
        <w:t>commenced by 31 July 2015</w:t>
      </w:r>
      <w:r>
        <w:t>. Of these</w:t>
      </w:r>
      <w:r w:rsidRPr="00CF4504">
        <w:t xml:space="preserve"> 152 were made under JSA</w:t>
      </w:r>
      <w:r>
        <w:t>, seven</w:t>
      </w:r>
      <w:r w:rsidRPr="00CF4504">
        <w:t xml:space="preserve"> were made under DES</w:t>
      </w:r>
      <w:r>
        <w:t xml:space="preserve"> and a</w:t>
      </w:r>
      <w:r w:rsidRPr="00CF4504">
        <w:t xml:space="preserve"> further 22 placements were made under the current employment service model, </w:t>
      </w:r>
      <w:r w:rsidRPr="00CF4504">
        <w:rPr>
          <w:i/>
        </w:rPr>
        <w:t>jobactive</w:t>
      </w:r>
      <w:r w:rsidRPr="00CF4504">
        <w:t xml:space="preserve">, which replaced the JSA model on 1 July 2015. The following </w:t>
      </w:r>
      <w:r>
        <w:t>analysis</w:t>
      </w:r>
      <w:r w:rsidRPr="00CF4504">
        <w:t xml:space="preserve"> refers only to the 174 </w:t>
      </w:r>
      <w:r>
        <w:t xml:space="preserve">TJP </w:t>
      </w:r>
      <w:r w:rsidRPr="00CF4504">
        <w:t>placements commenced under</w:t>
      </w:r>
      <w:r>
        <w:t xml:space="preserve"> either</w:t>
      </w:r>
      <w:r w:rsidRPr="00CF4504">
        <w:t xml:space="preserve"> JSA </w:t>
      </w:r>
      <w:r>
        <w:t>or</w:t>
      </w:r>
      <w:r w:rsidRPr="00CF4504">
        <w:t xml:space="preserve"> jobactive by 31 July 2015.</w:t>
      </w:r>
    </w:p>
    <w:bookmarkEnd w:id="230"/>
    <w:bookmarkEnd w:id="231"/>
    <w:p w:rsidR="00D45435" w:rsidRPr="00F039EE" w:rsidRDefault="00D45435" w:rsidP="00917D11">
      <w:pPr>
        <w:pStyle w:val="Heading4"/>
        <w:keepNext/>
      </w:pPr>
      <w:r w:rsidRPr="00F039EE">
        <w:t>Location</w:t>
      </w:r>
    </w:p>
    <w:p w:rsidR="00711983" w:rsidRDefault="00D45435" w:rsidP="00917D11">
      <w:pPr>
        <w:keepNext/>
      </w:pPr>
      <w:r>
        <w:t>The majority</w:t>
      </w:r>
      <w:r w:rsidR="008E60A5">
        <w:t xml:space="preserve"> of TJP placements (58.1 per cent) </w:t>
      </w:r>
      <w:r>
        <w:t xml:space="preserve">were </w:t>
      </w:r>
      <w:r w:rsidR="001157D0">
        <w:t xml:space="preserve">taken </w:t>
      </w:r>
      <w:r w:rsidR="006511B9">
        <w:t xml:space="preserve">up </w:t>
      </w:r>
      <w:r w:rsidR="00884174">
        <w:t xml:space="preserve">by </w:t>
      </w:r>
      <w:r>
        <w:t>job seekers in metropolitan or inner regional areas</w:t>
      </w:r>
      <w:r w:rsidR="001157D0">
        <w:t xml:space="preserve">. </w:t>
      </w:r>
      <w:r>
        <w:t>TJP placements were spread evenly across three of the four labour force regions</w:t>
      </w:r>
      <w:r w:rsidR="00407ABB">
        <w:t xml:space="preserve"> (Figure 3.2)</w:t>
      </w:r>
      <w:r>
        <w:t xml:space="preserve">. </w:t>
      </w:r>
      <w:r w:rsidR="00D57C7E">
        <w:t xml:space="preserve">Most placements (58.4 per cent) were from regions where the </w:t>
      </w:r>
      <w:r w:rsidR="00D57C7E">
        <w:lastRenderedPageBreak/>
        <w:t xml:space="preserve">unemployment rate exceeded 8.6 per cent </w:t>
      </w:r>
      <w:r w:rsidR="00D57C7E">
        <w:rPr>
          <w:rStyle w:val="FootnoteReference"/>
        </w:rPr>
        <w:footnoteReference w:id="21"/>
      </w:r>
      <w:r w:rsidR="00D57C7E">
        <w:t xml:space="preserve"> – likely because the regions with higher unemployment tend to contain more MTU and LTU job seekers who may be eligible for the TJP subsidy</w:t>
      </w:r>
      <w:r w:rsidR="00282131">
        <w:fldChar w:fldCharType="begin"/>
      </w:r>
      <w:r w:rsidR="00282131">
        <w:instrText xml:space="preserve"> ADDIN EN.CITE &lt;EndNote&gt;&lt;Cite&gt;&lt;Author&gt;Department of Employment&lt;/Author&gt;&lt;Year&gt;2015&lt;/Year&gt;&lt;RecNum&gt;76&lt;/RecNum&gt;&lt;DisplayText&gt;(Department of Employment, 2015b)&lt;/DisplayText&gt;&lt;record&gt;&lt;rec-number&gt;76&lt;/rec-number&gt;&lt;foreign-keys&gt;&lt;key app="EN" db-id="wva0dprawwadtsee59fxf0zzweee9f5zs5px"&gt;76&lt;/key&gt;&lt;/foreign-keys&gt;&lt;ref-type name="Generic"&gt;13&lt;/ref-type&gt;&lt;contributors&gt;&lt;authors&gt;&lt;author&gt;Department of Employment,&lt;/author&gt;&lt;/authors&gt;&lt;/contributors&gt;&lt;titles&gt;&lt;title&gt;Employment Service Area - Job Services Australia Customer Population by Duration of Registration (June)&lt;/title&gt;&lt;secondary-title&gt;administrative data&lt;/secondary-title&gt;&lt;/titles&gt;&lt;dates&gt;&lt;year&gt;2015&lt;/year&gt;&lt;/dates&gt;&lt;pub-location&gt;Canberra&lt;/pub-location&gt;&lt;publisher&gt;Department of Employment&lt;/publisher&gt;&lt;urls&gt;&lt;/urls&gt;&lt;/record&gt;&lt;/Cite&gt;&lt;/EndNote&gt;</w:instrText>
      </w:r>
      <w:r w:rsidR="00282131">
        <w:fldChar w:fldCharType="end"/>
      </w:r>
      <w:r w:rsidR="00D57C7E">
        <w:t>.</w:t>
      </w:r>
      <w:r w:rsidR="00C05810">
        <w:rPr>
          <w:rStyle w:val="FootnoteReference"/>
        </w:rPr>
        <w:footnoteReference w:id="22"/>
      </w:r>
      <w:r w:rsidR="00D57C7E">
        <w:t xml:space="preserve"> </w:t>
      </w:r>
      <w:r>
        <w:t>Approximately 34.5 per cent were from L</w:t>
      </w:r>
      <w:r w:rsidR="004F7AA1">
        <w:t xml:space="preserve">aunceston and North East, which </w:t>
      </w:r>
      <w:r>
        <w:t>contains</w:t>
      </w:r>
      <w:r w:rsidR="004F7AA1">
        <w:t xml:space="preserve"> a higher proportion of</w:t>
      </w:r>
      <w:r>
        <w:t xml:space="preserve"> regions with the highest unemployment rates in Tasmania</w:t>
      </w:r>
      <w:r w:rsidR="00D57C7E">
        <w:t>, and a relatively low average number of job vacancies (</w:t>
      </w:r>
      <w:r w:rsidR="00D57C7E" w:rsidRPr="00AF168F">
        <w:t>929.1</w:t>
      </w:r>
      <w:r w:rsidR="00D57C7E">
        <w:t>)</w:t>
      </w:r>
      <w:r w:rsidR="00AF168F">
        <w:rPr>
          <w:rStyle w:val="FootnoteReference"/>
        </w:rPr>
        <w:footnoteReference w:id="23"/>
      </w:r>
      <w:r>
        <w:t xml:space="preserve">. A further 32.8 per cent were from West and North West, and 25.9 per cent from Greater Hobart. </w:t>
      </w:r>
      <w:r w:rsidR="00407ABB">
        <w:t>T</w:t>
      </w:r>
      <w:r w:rsidR="00502A73">
        <w:t>he</w:t>
      </w:r>
      <w:r>
        <w:t xml:space="preserve"> South East region accounted for the l</w:t>
      </w:r>
      <w:r w:rsidR="00CB1742">
        <w:t>owest</w:t>
      </w:r>
      <w:r>
        <w:t xml:space="preserve"> proportion of placements (6.9 per cent),</w:t>
      </w:r>
      <w:r w:rsidR="009E5B65">
        <w:t xml:space="preserve"> </w:t>
      </w:r>
      <w:r w:rsidR="00407ABB">
        <w:t>but it</w:t>
      </w:r>
      <w:r>
        <w:t xml:space="preserve"> also </w:t>
      </w:r>
      <w:r w:rsidR="00D05B04">
        <w:t>provides</w:t>
      </w:r>
      <w:r>
        <w:t xml:space="preserve"> the lowest proportion of jobs </w:t>
      </w:r>
      <w:r w:rsidR="00502A73">
        <w:t xml:space="preserve">of all </w:t>
      </w:r>
      <w:r w:rsidR="001157D0">
        <w:t>four Tasmanian</w:t>
      </w:r>
      <w:r w:rsidR="00502A73">
        <w:t xml:space="preserve"> labour force regions</w:t>
      </w:r>
      <w:r w:rsidR="00416DAA">
        <w:t xml:space="preserve"> </w:t>
      </w:r>
      <w:r w:rsidR="00282131">
        <w:fldChar w:fldCharType="begin"/>
      </w:r>
      <w:r w:rsidR="00282131">
        <w:instrText xml:space="preserve"> ADDIN EN.CITE &lt;EndNote&gt;&lt;Cite&gt;&lt;Author&gt;Australian Bureau of Statistics&lt;/Author&gt;&lt;Year&gt;2015&lt;/Year&gt;&lt;RecNum&gt;67&lt;/RecNum&gt;&lt;DisplayText&gt;(Australian Bureau of Statistics,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8" w:tooltip="Australian Bureau of Statistics, 2015 #67" w:history="1">
        <w:r w:rsidR="006B2FD0">
          <w:t>Australian Bureau of Statistics, 2015d</w:t>
        </w:r>
      </w:hyperlink>
      <w:r w:rsidR="00282131">
        <w:t>)</w:t>
      </w:r>
      <w:r w:rsidR="00282131">
        <w:fldChar w:fldCharType="end"/>
      </w:r>
      <w:r w:rsidR="00502A73">
        <w:t>.</w:t>
      </w:r>
      <w:r w:rsidR="00D13C9F">
        <w:t xml:space="preserve"> </w:t>
      </w:r>
      <w:r w:rsidR="00D57C7E">
        <w:t>The Greater Hobart and South East regions combined accounted for the lowest number of placements, despite having the greatest average number of job vacancies (</w:t>
      </w:r>
      <w:r w:rsidR="001A414E">
        <w:t>920.0</w:t>
      </w:r>
      <w:r w:rsidR="00D57C7E">
        <w:t>)</w:t>
      </w:r>
      <w:r w:rsidR="001855FE">
        <w:rPr>
          <w:rStyle w:val="FootnoteReference"/>
        </w:rPr>
        <w:footnoteReference w:id="24"/>
      </w:r>
      <w:r w:rsidR="00D57C7E">
        <w:t xml:space="preserve"> of all the labour force regions</w:t>
      </w:r>
      <w:r w:rsidR="00DB0719">
        <w:t xml:space="preserve"> </w:t>
      </w:r>
      <w:r w:rsidR="00282131">
        <w:fldChar w:fldCharType="begin"/>
      </w:r>
      <w:r w:rsidR="00282131">
        <w:instrText xml:space="preserve"> ADDIN EN.CITE &lt;EndNote&gt;&lt;Cite&gt;&lt;Author&gt;Department of Employment&lt;/Author&gt;&lt;Year&gt;2015&lt;/Year&gt;&lt;RecNum&gt;77&lt;/RecNum&gt;&lt;DisplayText&gt;(Department of Employment, 2015e)&lt;/DisplayText&gt;&lt;record&gt;&lt;rec-number&gt;77&lt;/rec-number&gt;&lt;foreign-keys&gt;&lt;key app="EN" db-id="wva0dprawwadtsee59fxf0zzweee9f5zs5px"&gt;77&lt;/key&gt;&lt;/foreign-keys&gt;&lt;ref-type name="Generic"&gt;13&lt;/ref-type&gt;&lt;contributors&gt;&lt;authors&gt;&lt;author&gt;Department of Employment,&lt;/author&gt;&lt;/authors&gt;&lt;/contributors&gt;&lt;titles&gt;&lt;title&gt;Regional Internet Vacancy Index (October)&lt;/title&gt;&lt;secondary-title&gt;dataset&lt;/secondary-title&gt;&lt;/titles&gt;&lt;dates&gt;&lt;year&gt;2015&lt;/year&gt;&lt;/dates&gt;&lt;pub-location&gt;Canberra&lt;/pub-location&gt;&lt;publisher&gt;Department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32" w:tooltip="Department of Employment, 2015 #77" w:history="1">
        <w:r w:rsidR="006B2FD0">
          <w:t>Department of Employment, 2015</w:t>
        </w:r>
        <w:r w:rsidR="00862A6E">
          <w:t>a</w:t>
        </w:r>
      </w:hyperlink>
      <w:r w:rsidR="00282131">
        <w:t>)</w:t>
      </w:r>
      <w:r w:rsidR="00282131">
        <w:fldChar w:fldCharType="end"/>
      </w:r>
      <w:r w:rsidR="00D57C7E">
        <w:t xml:space="preserve">. </w:t>
      </w:r>
      <w:r w:rsidR="00D10142">
        <w:t xml:space="preserve">By contrast, Launceston and North East accounted for the highest number of placements, despite having a comparatively low average number of job vacancies (335.7). </w:t>
      </w:r>
    </w:p>
    <w:p w:rsidR="007B2224" w:rsidRDefault="007B2224">
      <w:pPr>
        <w:rPr>
          <w:b/>
          <w:sz w:val="20"/>
        </w:rPr>
      </w:pPr>
      <w:bookmarkStart w:id="232" w:name="_Toc439688405"/>
      <w:r>
        <w:br w:type="page"/>
      </w:r>
    </w:p>
    <w:p w:rsidR="00D34DE6" w:rsidRDefault="00635D85" w:rsidP="007B2224">
      <w:pPr>
        <w:pStyle w:val="Figureheadingforcontents"/>
      </w:pPr>
      <w:bookmarkStart w:id="233" w:name="_Toc464815300"/>
      <w:r w:rsidRPr="00635D85">
        <w:lastRenderedPageBreak/>
        <w:t xml:space="preserve">Figure </w:t>
      </w:r>
      <w:r w:rsidR="00900FCA">
        <w:t>3.2</w:t>
      </w:r>
      <w:r w:rsidR="00B8341F">
        <w:t>:</w:t>
      </w:r>
      <w:r w:rsidR="00E03826">
        <w:t xml:space="preserve"> </w:t>
      </w:r>
      <w:r w:rsidRPr="00635D85">
        <w:t xml:space="preserve">TJP placements </w:t>
      </w:r>
      <w:r w:rsidR="00D34DE6">
        <w:t>by</w:t>
      </w:r>
      <w:r w:rsidR="00D34DE6" w:rsidRPr="00635D85">
        <w:t xml:space="preserve"> </w:t>
      </w:r>
      <w:r w:rsidRPr="00635D85">
        <w:t>labour force region</w:t>
      </w:r>
      <w:r w:rsidR="00D34DE6">
        <w:t>, 1 January 2014 to 31 July 2015</w:t>
      </w:r>
      <w:bookmarkEnd w:id="232"/>
      <w:bookmarkEnd w:id="233"/>
    </w:p>
    <w:p w:rsidR="00527057" w:rsidRDefault="009445EA" w:rsidP="007B2224">
      <w:pPr>
        <w:keepNext/>
        <w:keepLines/>
        <w:spacing w:after="0"/>
        <w:rPr>
          <w:b/>
          <w:sz w:val="18"/>
          <w:szCs w:val="18"/>
        </w:rPr>
      </w:pPr>
      <w:r>
        <w:rPr>
          <w:lang w:eastAsia="en-AU"/>
        </w:rPr>
        <w:drawing>
          <wp:anchor distT="0" distB="0" distL="114300" distR="114300" simplePos="0" relativeHeight="251664383" behindDoc="0" locked="0" layoutInCell="1" allowOverlap="1" wp14:anchorId="169082FF" wp14:editId="40FE2D41">
            <wp:simplePos x="0" y="0"/>
            <wp:positionH relativeFrom="margin">
              <wp:posOffset>71755</wp:posOffset>
            </wp:positionH>
            <wp:positionV relativeFrom="margin">
              <wp:posOffset>4116705</wp:posOffset>
            </wp:positionV>
            <wp:extent cx="637200" cy="237600"/>
            <wp:effectExtent l="0" t="0" r="0" b="0"/>
            <wp:wrapNone/>
            <wp:docPr id="19" name="Picture 19" descr="Google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5111" t="92820" r="79970" b="3917"/>
                    <a:stretch/>
                  </pic:blipFill>
                  <pic:spPr bwMode="auto">
                    <a:xfrm>
                      <a:off x="0" y="0"/>
                      <a:ext cx="637200" cy="23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0FF6">
        <w:rPr>
          <w:lang w:eastAsia="en-AU"/>
        </w:rPr>
        <w:drawing>
          <wp:inline distT="0" distB="0" distL="0" distR="0" wp14:anchorId="539D7FC6" wp14:editId="5C3BA878">
            <wp:extent cx="4102100" cy="4228968"/>
            <wp:effectExtent l="0" t="0" r="0" b="635"/>
            <wp:docPr id="10" name="Picture 10" descr="Google map of Tasmania showing geographic location of TJP placements between 1 January 2014 and 31 July 2015. Fairly equal numbers of recipients in three of the four regions: Hobart; Launceston and North East; and West and North West regions and less in the South East region." title="Map of Tasman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9343" t="17336" r="27660" b="3861"/>
                    <a:stretch/>
                  </pic:blipFill>
                  <pic:spPr bwMode="auto">
                    <a:xfrm>
                      <a:off x="0" y="0"/>
                      <a:ext cx="4102100" cy="4228968"/>
                    </a:xfrm>
                    <a:prstGeom prst="rect">
                      <a:avLst/>
                    </a:prstGeom>
                    <a:ln>
                      <a:noFill/>
                    </a:ln>
                    <a:extLst>
                      <a:ext uri="{53640926-AAD7-44D8-BBD7-CCE9431645EC}">
                        <a14:shadowObscured xmlns:a14="http://schemas.microsoft.com/office/drawing/2010/main"/>
                      </a:ext>
                    </a:extLst>
                  </pic:spPr>
                </pic:pic>
              </a:graphicData>
            </a:graphic>
          </wp:inline>
        </w:drawing>
      </w:r>
      <w:r w:rsidR="00B25976">
        <w:rPr>
          <w:b/>
          <w:sz w:val="18"/>
          <w:szCs w:val="18"/>
          <w:lang w:eastAsia="en-AU"/>
        </w:rPr>
        <w:drawing>
          <wp:inline distT="0" distB="0" distL="0" distR="0" wp14:anchorId="00C3154D" wp14:editId="5714DE39">
            <wp:extent cx="1409700" cy="1209675"/>
            <wp:effectExtent l="0" t="0" r="0" b="9525"/>
            <wp:docPr id="1" name="Picture 1" descr="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09700" cy="1209675"/>
                    </a:xfrm>
                    <a:prstGeom prst="rect">
                      <a:avLst/>
                    </a:prstGeom>
                    <a:noFill/>
                  </pic:spPr>
                </pic:pic>
              </a:graphicData>
            </a:graphic>
          </wp:inline>
        </w:drawing>
      </w:r>
    </w:p>
    <w:p w:rsidR="00A504CC" w:rsidRDefault="00D34DE6" w:rsidP="007B2224">
      <w:pPr>
        <w:keepNext/>
        <w:keepLines/>
        <w:spacing w:after="0"/>
        <w:rPr>
          <w:b/>
          <w:sz w:val="18"/>
          <w:szCs w:val="18"/>
        </w:rPr>
      </w:pPr>
      <w:r>
        <w:rPr>
          <w:b/>
          <w:sz w:val="18"/>
          <w:szCs w:val="18"/>
        </w:rPr>
        <w:t>Note</w:t>
      </w:r>
      <w:r w:rsidRPr="008157F6">
        <w:rPr>
          <w:b/>
          <w:sz w:val="18"/>
          <w:szCs w:val="18"/>
        </w:rPr>
        <w:t>:</w:t>
      </w:r>
      <w:r w:rsidRPr="008157F6">
        <w:rPr>
          <w:sz w:val="18"/>
          <w:szCs w:val="18"/>
        </w:rPr>
        <w:tab/>
      </w:r>
      <w:r>
        <w:rPr>
          <w:sz w:val="18"/>
          <w:szCs w:val="18"/>
        </w:rPr>
        <w:t>Excludes seven TJP placements for DES job seekers.</w:t>
      </w:r>
    </w:p>
    <w:p w:rsidR="00AB6652" w:rsidRDefault="000F7092" w:rsidP="007B2224">
      <w:pPr>
        <w:keepNext/>
        <w:keepLines/>
        <w:spacing w:after="0"/>
        <w:rPr>
          <w:sz w:val="18"/>
          <w:szCs w:val="18"/>
        </w:rPr>
      </w:pPr>
      <w:r w:rsidRPr="00711983">
        <w:rPr>
          <w:b/>
          <w:sz w:val="18"/>
          <w:szCs w:val="18"/>
        </w:rPr>
        <w:t>Source</w:t>
      </w:r>
      <w:r w:rsidR="00855BD1">
        <w:rPr>
          <w:b/>
          <w:sz w:val="18"/>
          <w:szCs w:val="18"/>
        </w:rPr>
        <w:t>s</w:t>
      </w:r>
      <w:r w:rsidRPr="00711983">
        <w:rPr>
          <w:b/>
          <w:sz w:val="18"/>
          <w:szCs w:val="18"/>
        </w:rPr>
        <w:t>:</w:t>
      </w:r>
      <w:r w:rsidRPr="008157F6">
        <w:rPr>
          <w:sz w:val="18"/>
          <w:szCs w:val="18"/>
        </w:rPr>
        <w:tab/>
      </w:r>
      <w:r w:rsidRPr="00711983">
        <w:rPr>
          <w:sz w:val="18"/>
          <w:szCs w:val="18"/>
        </w:rPr>
        <w:t>Department of Employment</w:t>
      </w:r>
      <w:r w:rsidR="00087540" w:rsidRPr="00711983">
        <w:rPr>
          <w:sz w:val="18"/>
          <w:szCs w:val="18"/>
        </w:rPr>
        <w:t xml:space="preserve"> a</w:t>
      </w:r>
      <w:r w:rsidRPr="00711983">
        <w:rPr>
          <w:sz w:val="18"/>
          <w:szCs w:val="18"/>
        </w:rPr>
        <w:t>dministrative data</w:t>
      </w:r>
      <w:r w:rsidR="00344138" w:rsidRPr="00711983">
        <w:rPr>
          <w:sz w:val="18"/>
          <w:szCs w:val="18"/>
        </w:rPr>
        <w:t>;</w:t>
      </w:r>
      <w:r w:rsidR="00344138" w:rsidRPr="00D34DE6">
        <w:rPr>
          <w:b/>
          <w:sz w:val="18"/>
          <w:szCs w:val="18"/>
        </w:rPr>
        <w:t xml:space="preserve"> </w:t>
      </w:r>
      <w:r w:rsidR="00B36364" w:rsidRPr="00B36364">
        <w:rPr>
          <w:sz w:val="18"/>
          <w:szCs w:val="18"/>
        </w:rPr>
        <w:t xml:space="preserve"> </w:t>
      </w:r>
      <w:r w:rsidR="00B36364" w:rsidRPr="00D34DE6">
        <w:rPr>
          <w:sz w:val="18"/>
          <w:szCs w:val="18"/>
        </w:rPr>
        <w:t>DEEWR Employment Statistics, DEEWR Unemployment Rate, December 2013</w:t>
      </w:r>
      <w:r w:rsidR="00A2374A">
        <w:rPr>
          <w:sz w:val="18"/>
          <w:szCs w:val="18"/>
        </w:rPr>
        <w:t>.</w:t>
      </w:r>
    </w:p>
    <w:p w:rsidR="00D34DE6" w:rsidRPr="00F039EE" w:rsidRDefault="00D34DE6" w:rsidP="005544E4">
      <w:pPr>
        <w:pStyle w:val="Heading4"/>
      </w:pPr>
      <w:r w:rsidRPr="00F039EE">
        <w:t xml:space="preserve">Industries and </w:t>
      </w:r>
      <w:r w:rsidR="009C17B3">
        <w:t>s</w:t>
      </w:r>
      <w:r w:rsidRPr="00F039EE">
        <w:t xml:space="preserve">kill </w:t>
      </w:r>
      <w:r w:rsidR="009C17B3">
        <w:t>l</w:t>
      </w:r>
      <w:r w:rsidRPr="00F039EE">
        <w:t>evel</w:t>
      </w:r>
    </w:p>
    <w:p w:rsidR="0066146A" w:rsidRDefault="00D34DE6" w:rsidP="00347B10">
      <w:r>
        <w:t xml:space="preserve">The majority of TJP placements were in low (43.6 per cent) </w:t>
      </w:r>
      <w:r w:rsidR="00407ABB">
        <w:t xml:space="preserve">or </w:t>
      </w:r>
      <w:r>
        <w:t xml:space="preserve">moderately (47.7 per cent) </w:t>
      </w:r>
      <w:r w:rsidR="00407ABB">
        <w:t xml:space="preserve">skilled </w:t>
      </w:r>
      <w:r>
        <w:t>occupations</w:t>
      </w:r>
      <w:r w:rsidR="005F7941">
        <w:t>.</w:t>
      </w:r>
      <w:r>
        <w:t xml:space="preserve"> </w:t>
      </w:r>
      <w:r w:rsidR="005F7941">
        <w:t xml:space="preserve">This </w:t>
      </w:r>
      <w:r>
        <w:t xml:space="preserve">is consistent with the high proportion of lesser-skilled jobs </w:t>
      </w:r>
      <w:r w:rsidR="00DB73D3">
        <w:t>availa</w:t>
      </w:r>
      <w:r w:rsidR="00407ABB">
        <w:t>ble</w:t>
      </w:r>
      <w:r>
        <w:t xml:space="preserve"> in Tasmania</w:t>
      </w:r>
      <w:r w:rsidR="00DB0719">
        <w:t xml:space="preserve"> </w:t>
      </w:r>
      <w:r w:rsidR="00282131">
        <w:fldChar w:fldCharType="begin"/>
      </w:r>
      <w:r w:rsidR="00282131">
        <w:instrText xml:space="preserve"> ADDIN EN.CITE &lt;EndNote&gt;&lt;Cite&gt;&lt;Author&gt;Department of Employment&lt;/Author&gt;&lt;Year&gt;2015&lt;/Year&gt;&lt;RecNum&gt;74&lt;/RecNum&gt;&lt;DisplayText&gt;(Department of Employment, 2015f)&lt;/DisplayText&gt;&lt;record&gt;&lt;rec-number&gt;74&lt;/rec-number&gt;&lt;foreign-keys&gt;&lt;key app="EN" db-id="wva0dprawwadtsee59fxf0zzweee9f5zs5px"&gt;74&lt;/key&gt;&lt;/foreign-keys&gt;&lt;ref-type name="Unpublished Work"&gt;34&lt;/ref-type&gt;&lt;contributors&gt;&lt;authors&gt;&lt;author&gt;Department of Employment,&lt;/author&gt;&lt;/authors&gt;&lt;/contributors&gt;&lt;titles&gt;&lt;title&gt;State and Territory Skill Level Internet Vacancy Index (June)&lt;/title&gt;&lt;/titles&gt;&lt;dates&gt;&lt;year&gt;2015&lt;/year&gt;&lt;/dates&gt;&lt;pub-location&gt;Canberra&lt;/pub-location&gt;&lt;publisher&gt;Department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33" w:tooltip="Department of Employment, 2015 #74" w:history="1">
        <w:r w:rsidR="006B2FD0">
          <w:t>Department of Employment, 2015</w:t>
        </w:r>
        <w:r w:rsidR="00862A6E">
          <w:t>a</w:t>
        </w:r>
      </w:hyperlink>
      <w:r w:rsidR="00282131">
        <w:t>)</w:t>
      </w:r>
      <w:r w:rsidR="00282131">
        <w:fldChar w:fldCharType="end"/>
      </w:r>
      <w:r>
        <w:t>. Most placements were in the largest employing and growth industries in Tasmania, such as Construction, Retail Trade, and Accommodation</w:t>
      </w:r>
      <w:r w:rsidR="00FB231E">
        <w:t xml:space="preserve"> and Food Services</w:t>
      </w:r>
      <w:r w:rsidR="00407ABB">
        <w:t xml:space="preserve"> (Figure 3.3)</w:t>
      </w:r>
      <w:r>
        <w:t xml:space="preserve">. There </w:t>
      </w:r>
      <w:r w:rsidR="00196C5A">
        <w:t>wa</w:t>
      </w:r>
      <w:r>
        <w:t xml:space="preserve">s a trend </w:t>
      </w:r>
      <w:r w:rsidR="00F50DDD">
        <w:t xml:space="preserve">for TJP </w:t>
      </w:r>
      <w:r>
        <w:t xml:space="preserve">placements </w:t>
      </w:r>
      <w:r w:rsidR="00F50DDD">
        <w:t>in</w:t>
      </w:r>
      <w:r>
        <w:t xml:space="preserve"> predominantly male</w:t>
      </w:r>
      <w:r w:rsidR="00FD1CC5">
        <w:t xml:space="preserve"> dominated industries</w:t>
      </w:r>
      <w:r w:rsidR="007B53DB">
        <w:t xml:space="preserve"> </w:t>
      </w:r>
      <w:r w:rsidR="00282131">
        <w:fldChar w:fldCharType="begin"/>
      </w:r>
      <w:r w:rsidR="00282131">
        <w:instrText xml:space="preserve"> ADDIN EN.CITE &lt;EndNote&gt;&lt;Cite&gt;&lt;Author&gt;Australian Bureau of Statistics&lt;/Author&gt;&lt;Year&gt;2015&lt;/Year&gt;&lt;RecNum&gt;67&lt;/RecNum&gt;&lt;DisplayText&gt;(Australian Bureau of Statistics,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8" w:tooltip="Australian Bureau of Statistics, 2015 #67" w:history="1">
        <w:r w:rsidR="006B2FD0">
          <w:t>Australian Bureau of Statistics, 2015d</w:t>
        </w:r>
      </w:hyperlink>
      <w:r w:rsidR="00282131">
        <w:t>)</w:t>
      </w:r>
      <w:r w:rsidR="00282131">
        <w:fldChar w:fldCharType="end"/>
      </w:r>
      <w:r>
        <w:t xml:space="preserve">. </w:t>
      </w:r>
      <w:r w:rsidR="00FD1CC5">
        <w:t xml:space="preserve">Though </w:t>
      </w:r>
      <w:r>
        <w:t xml:space="preserve">Retail Trade and </w:t>
      </w:r>
      <w:r w:rsidR="00F50DDD">
        <w:t>Accommodation</w:t>
      </w:r>
      <w:r w:rsidR="00FB231E">
        <w:t xml:space="preserve"> and Food Services </w:t>
      </w:r>
      <w:r>
        <w:t>are among th</w:t>
      </w:r>
      <w:r w:rsidR="00F50DDD">
        <w:t>ose</w:t>
      </w:r>
      <w:r>
        <w:t xml:space="preserve"> industries with the lowest proportion</w:t>
      </w:r>
      <w:r w:rsidR="00F50DDD">
        <w:t>s</w:t>
      </w:r>
      <w:r>
        <w:t xml:space="preserve"> of full-time positions and</w:t>
      </w:r>
      <w:r w:rsidRPr="001A5042">
        <w:t xml:space="preserve"> </w:t>
      </w:r>
      <w:r>
        <w:t xml:space="preserve">male employees, they both have </w:t>
      </w:r>
      <w:r w:rsidR="00F50DDD">
        <w:t>large</w:t>
      </w:r>
      <w:r>
        <w:t xml:space="preserve"> proportions of you</w:t>
      </w:r>
      <w:r w:rsidR="00FD1CC5">
        <w:t>ng</w:t>
      </w:r>
      <w:r>
        <w:t xml:space="preserve"> (15-24 years) employees</w:t>
      </w:r>
      <w:r w:rsidR="00F50DDD">
        <w:t xml:space="preserve"> compar</w:t>
      </w:r>
      <w:r w:rsidR="00497658">
        <w:t>a</w:t>
      </w:r>
      <w:r w:rsidR="00580C34">
        <w:t>tive to</w:t>
      </w:r>
      <w:r w:rsidR="00F50DDD">
        <w:t xml:space="preserve"> other industries</w:t>
      </w:r>
      <w:r w:rsidR="007566B5">
        <w:t xml:space="preserve"> </w:t>
      </w:r>
      <w:r w:rsidR="00282131">
        <w:fldChar w:fldCharType="begin"/>
      </w:r>
      <w:r w:rsidR="00282131">
        <w:instrText xml:space="preserve"> ADDIN EN.CITE &lt;EndNote&gt;&lt;Cite&gt;&lt;Author&gt;Australian Bureau of Statistics&lt;/Author&gt;&lt;Year&gt;2015&lt;/Year&gt;&lt;RecNum&gt;67&lt;/RecNum&gt;&lt;DisplayText&gt;(Australian Bureau of Statistics,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8" w:tooltip="Australian Bureau of Statistics, 2015 #67" w:history="1">
        <w:r w:rsidR="006B2FD0">
          <w:t>Australian Bureau of Statistics, 2015d</w:t>
        </w:r>
      </w:hyperlink>
      <w:r w:rsidR="00282131">
        <w:t>)</w:t>
      </w:r>
      <w:r w:rsidR="00282131">
        <w:fldChar w:fldCharType="end"/>
      </w:r>
      <w:r>
        <w:t xml:space="preserve">. </w:t>
      </w:r>
      <w:r w:rsidR="005F7941">
        <w:t>The</w:t>
      </w:r>
      <w:r>
        <w:t xml:space="preserve"> </w:t>
      </w:r>
      <w:r w:rsidR="00497658">
        <w:t xml:space="preserve">high proportion </w:t>
      </w:r>
      <w:r>
        <w:t xml:space="preserve">of males and youth </w:t>
      </w:r>
      <w:r w:rsidR="005F7941">
        <w:t xml:space="preserve">in </w:t>
      </w:r>
      <w:r>
        <w:t>TJP commencements</w:t>
      </w:r>
      <w:r w:rsidR="005F7941">
        <w:t xml:space="preserve"> </w:t>
      </w:r>
      <w:r>
        <w:t xml:space="preserve">appears to be </w:t>
      </w:r>
      <w:r w:rsidR="00F50DDD">
        <w:t xml:space="preserve">more </w:t>
      </w:r>
      <w:r>
        <w:t>a reflection of the typical employee characteristics within Tasmania’s largest employing industries</w:t>
      </w:r>
      <w:r w:rsidR="00F50DDD">
        <w:t xml:space="preserve"> than a selection bias of the TJP p</w:t>
      </w:r>
      <w:r w:rsidR="00EB2768">
        <w:t>rogram</w:t>
      </w:r>
      <w:r>
        <w:t xml:space="preserve">. </w:t>
      </w:r>
    </w:p>
    <w:p w:rsidR="00D34DE6" w:rsidRDefault="00D34DE6" w:rsidP="007B2224">
      <w:pPr>
        <w:pStyle w:val="Figureheadingforcontents"/>
      </w:pPr>
      <w:bookmarkStart w:id="234" w:name="_Toc439688406"/>
      <w:bookmarkStart w:id="235" w:name="_Toc464815301"/>
      <w:r>
        <w:lastRenderedPageBreak/>
        <w:t xml:space="preserve">Figure </w:t>
      </w:r>
      <w:r w:rsidR="004E25DF">
        <w:t>3.3</w:t>
      </w:r>
      <w:r w:rsidRPr="00A85101">
        <w:t>:</w:t>
      </w:r>
      <w:r w:rsidR="00E03826">
        <w:t xml:space="preserve"> </w:t>
      </w:r>
      <w:r>
        <w:t>TJP placements by industry, 1 January 2014 to 31 July 2015</w:t>
      </w:r>
      <w:bookmarkEnd w:id="234"/>
      <w:bookmarkEnd w:id="235"/>
    </w:p>
    <w:p w:rsidR="005A6389" w:rsidRDefault="00DF32CF" w:rsidP="007B2224">
      <w:pPr>
        <w:keepNext/>
        <w:keepLines/>
        <w:spacing w:after="0"/>
        <w:rPr>
          <w:sz w:val="18"/>
          <w:szCs w:val="18"/>
        </w:rPr>
      </w:pPr>
      <w:r w:rsidRPr="00DF32CF">
        <w:rPr>
          <w:lang w:eastAsia="en-AU"/>
        </w:rPr>
        <w:drawing>
          <wp:inline distT="0" distB="0" distL="0" distR="0" wp14:anchorId="02E0FC55" wp14:editId="0C3D0221">
            <wp:extent cx="5566410" cy="3184388"/>
            <wp:effectExtent l="0" t="0" r="0" b="0"/>
            <wp:docPr id="23" name="Picture 23" descr="Bar chart showing TJP placements by industry. These results were discussed in the previous paragraph. The three industry classifications with most TJP placements are: Construction; Other services; and Retail Trade. There is a hyperlink to the data provided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6410" cy="3184388"/>
                    </a:xfrm>
                    <a:prstGeom prst="rect">
                      <a:avLst/>
                    </a:prstGeom>
                    <a:noFill/>
                    <a:ln>
                      <a:noFill/>
                    </a:ln>
                  </pic:spPr>
                </pic:pic>
              </a:graphicData>
            </a:graphic>
          </wp:inline>
        </w:drawing>
      </w:r>
      <w:r w:rsidR="00D34DE6">
        <w:rPr>
          <w:b/>
          <w:sz w:val="18"/>
          <w:szCs w:val="18"/>
        </w:rPr>
        <w:t>Note</w:t>
      </w:r>
      <w:r w:rsidR="005A6389">
        <w:rPr>
          <w:b/>
          <w:sz w:val="18"/>
          <w:szCs w:val="18"/>
        </w:rPr>
        <w:t>s</w:t>
      </w:r>
      <w:r w:rsidR="00D34DE6" w:rsidRPr="008157F6">
        <w:rPr>
          <w:b/>
          <w:sz w:val="18"/>
          <w:szCs w:val="18"/>
        </w:rPr>
        <w:t>:</w:t>
      </w:r>
      <w:r w:rsidR="00D34DE6" w:rsidRPr="008157F6">
        <w:rPr>
          <w:sz w:val="18"/>
          <w:szCs w:val="18"/>
        </w:rPr>
        <w:tab/>
      </w:r>
    </w:p>
    <w:p w:rsidR="00AB6652" w:rsidRDefault="00D34DE6" w:rsidP="00EE7902">
      <w:pPr>
        <w:pStyle w:val="ListParagraph"/>
        <w:keepNext/>
        <w:keepLines/>
        <w:numPr>
          <w:ilvl w:val="0"/>
          <w:numId w:val="37"/>
        </w:numPr>
        <w:spacing w:after="0"/>
        <w:rPr>
          <w:sz w:val="18"/>
          <w:szCs w:val="18"/>
        </w:rPr>
      </w:pPr>
      <w:r w:rsidRPr="005A6389">
        <w:rPr>
          <w:sz w:val="18"/>
          <w:szCs w:val="18"/>
        </w:rPr>
        <w:t xml:space="preserve">Excludes seven TJP </w:t>
      </w:r>
      <w:r w:rsidR="0066146A" w:rsidRPr="005A6389">
        <w:rPr>
          <w:sz w:val="18"/>
          <w:szCs w:val="18"/>
        </w:rPr>
        <w:t>placement</w:t>
      </w:r>
      <w:r w:rsidR="00347B10" w:rsidRPr="005A6389">
        <w:rPr>
          <w:sz w:val="18"/>
          <w:szCs w:val="18"/>
        </w:rPr>
        <w:t>s for DES job seekers.</w:t>
      </w:r>
    </w:p>
    <w:p w:rsidR="005A6389" w:rsidRPr="005A6389" w:rsidRDefault="005A6389" w:rsidP="00EE7902">
      <w:pPr>
        <w:pStyle w:val="ListParagraph"/>
        <w:keepNext/>
        <w:keepLines/>
        <w:numPr>
          <w:ilvl w:val="0"/>
          <w:numId w:val="37"/>
        </w:numPr>
        <w:spacing w:after="0"/>
        <w:rPr>
          <w:sz w:val="18"/>
          <w:szCs w:val="18"/>
        </w:rPr>
      </w:pPr>
      <w:r w:rsidRPr="005A6389">
        <w:rPr>
          <w:sz w:val="18"/>
          <w:szCs w:val="18"/>
        </w:rPr>
        <w:t xml:space="preserve">Refer to Appendix A, </w:t>
      </w:r>
      <w:hyperlink w:anchor="Title_A5" w:history="1">
        <w:r w:rsidRPr="005A6389">
          <w:rPr>
            <w:rStyle w:val="Hyperlink"/>
            <w:sz w:val="18"/>
            <w:szCs w:val="18"/>
          </w:rPr>
          <w:t>Table A.5</w:t>
        </w:r>
      </w:hyperlink>
      <w:r w:rsidRPr="005A6389">
        <w:rPr>
          <w:sz w:val="18"/>
          <w:szCs w:val="18"/>
        </w:rPr>
        <w:t>.</w:t>
      </w:r>
      <w:bookmarkStart w:id="236" w:name="PlaceA5"/>
      <w:bookmarkEnd w:id="236"/>
    </w:p>
    <w:p w:rsidR="00D34DE6" w:rsidRDefault="00D34DE6" w:rsidP="007B2224">
      <w:pPr>
        <w:keepNext/>
        <w:keepLines/>
      </w:pPr>
      <w:r w:rsidRPr="008157F6">
        <w:rPr>
          <w:b/>
          <w:sz w:val="18"/>
          <w:szCs w:val="18"/>
        </w:rPr>
        <w:t>Source:</w:t>
      </w:r>
      <w:r w:rsidRPr="008157F6">
        <w:rPr>
          <w:sz w:val="18"/>
          <w:szCs w:val="18"/>
        </w:rPr>
        <w:tab/>
        <w:t>Department of Employment</w:t>
      </w:r>
      <w:r>
        <w:rPr>
          <w:sz w:val="18"/>
          <w:szCs w:val="18"/>
        </w:rPr>
        <w:t xml:space="preserve"> administrative data</w:t>
      </w:r>
      <w:r w:rsidR="00A2374A">
        <w:rPr>
          <w:sz w:val="18"/>
          <w:szCs w:val="18"/>
        </w:rPr>
        <w:t>.</w:t>
      </w:r>
    </w:p>
    <w:p w:rsidR="0097206D" w:rsidRPr="005C4F7D" w:rsidRDefault="0097206D" w:rsidP="0091322A">
      <w:pPr>
        <w:pStyle w:val="Heading4"/>
        <w:spacing w:before="360"/>
      </w:pPr>
      <w:r>
        <w:t>Job seeker characteristics</w:t>
      </w:r>
    </w:p>
    <w:p w:rsidR="0084524A" w:rsidRDefault="0097206D" w:rsidP="0097206D">
      <w:r>
        <w:t xml:space="preserve">Figure </w:t>
      </w:r>
      <w:r w:rsidR="00D528C3">
        <w:t>3.4</w:t>
      </w:r>
      <w:r w:rsidR="00D34DE6">
        <w:t xml:space="preserve"> </w:t>
      </w:r>
      <w:r>
        <w:t>compares the characteristics of job seekers who commenced a TJP-subsidised placement to all</w:t>
      </w:r>
      <w:r w:rsidR="00E56649">
        <w:t xml:space="preserve"> TJP-eligible</w:t>
      </w:r>
      <w:r>
        <w:t xml:space="preserve"> job seeke</w:t>
      </w:r>
      <w:r w:rsidR="00E56649">
        <w:t>rs</w:t>
      </w:r>
      <w:r w:rsidR="009841A1">
        <w:t xml:space="preserve"> on the JSA caseload at </w:t>
      </w:r>
      <w:r w:rsidR="00D44D85">
        <w:t>1 January 2014</w:t>
      </w:r>
      <w:r w:rsidR="008D7EF1">
        <w:t xml:space="preserve"> (</w:t>
      </w:r>
      <w:r w:rsidR="004901F5">
        <w:t>Table A.</w:t>
      </w:r>
      <w:r w:rsidR="00A23B05">
        <w:t>6</w:t>
      </w:r>
      <w:r w:rsidR="008D7EF1">
        <w:t>)</w:t>
      </w:r>
      <w:r w:rsidR="00D44D85">
        <w:t>.</w:t>
      </w:r>
    </w:p>
    <w:p w:rsidR="0097206D" w:rsidRPr="007E6B8C" w:rsidRDefault="003E6DB1" w:rsidP="007B2224">
      <w:pPr>
        <w:pStyle w:val="Figureheadingforcontents"/>
      </w:pPr>
      <w:bookmarkStart w:id="237" w:name="_Toc439688407"/>
      <w:bookmarkStart w:id="238" w:name="_Toc464815302"/>
      <w:r>
        <w:lastRenderedPageBreak/>
        <w:t xml:space="preserve">Figure </w:t>
      </w:r>
      <w:r w:rsidR="00D528C3">
        <w:t>3.4</w:t>
      </w:r>
      <w:r>
        <w:t>:</w:t>
      </w:r>
      <w:r w:rsidR="00E03826">
        <w:t xml:space="preserve"> </w:t>
      </w:r>
      <w:r w:rsidRPr="003E6DB1">
        <w:t>C</w:t>
      </w:r>
      <w:r w:rsidR="00430E9E">
        <w:t xml:space="preserve">omparison of job seekers who commenced a TJP placement </w:t>
      </w:r>
      <w:r w:rsidR="0098478B">
        <w:t xml:space="preserve">under JSA or jobactive </w:t>
      </w:r>
      <w:r w:rsidR="00430E9E">
        <w:t xml:space="preserve">compared to the JSA </w:t>
      </w:r>
      <w:r w:rsidR="00121347">
        <w:t xml:space="preserve">Tasmanian </w:t>
      </w:r>
      <w:r w:rsidR="00430E9E">
        <w:t xml:space="preserve">caseload of </w:t>
      </w:r>
      <w:r w:rsidRPr="003E6DB1">
        <w:t>TJP-eligible job seekers</w:t>
      </w:r>
      <w:bookmarkEnd w:id="237"/>
      <w:bookmarkEnd w:id="238"/>
      <w:r w:rsidRPr="003E6DB1">
        <w:t xml:space="preserve"> </w:t>
      </w:r>
    </w:p>
    <w:p w:rsidR="0093467C" w:rsidRDefault="00736744" w:rsidP="007B2224">
      <w:pPr>
        <w:keepNext/>
        <w:keepLines/>
        <w:spacing w:before="120" w:after="0"/>
        <w:rPr>
          <w:b/>
          <w:sz w:val="18"/>
          <w:szCs w:val="18"/>
        </w:rPr>
      </w:pPr>
      <w:r w:rsidRPr="00736744">
        <w:rPr>
          <w:lang w:eastAsia="en-AU"/>
        </w:rPr>
        <w:drawing>
          <wp:inline distT="0" distB="0" distL="0" distR="0" wp14:anchorId="1B8756C7" wp14:editId="3218CFE6">
            <wp:extent cx="5516880" cy="3547897"/>
            <wp:effectExtent l="0" t="0" r="7620" b="0"/>
            <wp:docPr id="5" name="Picture 5" descr="Bar chart showing those who commenced a TJP placement tended to be those with fewer barriers to employment compared to the eligible cohort. This is discussed in the next paragraph. There is a hyperlink to the data provided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05975" cy="3540884"/>
                    </a:xfrm>
                    <a:prstGeom prst="rect">
                      <a:avLst/>
                    </a:prstGeom>
                    <a:noFill/>
                    <a:ln>
                      <a:noFill/>
                    </a:ln>
                  </pic:spPr>
                </pic:pic>
              </a:graphicData>
            </a:graphic>
          </wp:inline>
        </w:drawing>
      </w:r>
      <w:r w:rsidRPr="00736744" w:rsidDel="003871E4">
        <w:t xml:space="preserve"> </w:t>
      </w:r>
      <w:r w:rsidR="0093467C">
        <w:rPr>
          <w:b/>
          <w:sz w:val="18"/>
          <w:szCs w:val="18"/>
        </w:rPr>
        <w:t xml:space="preserve">Notes: </w:t>
      </w:r>
    </w:p>
    <w:p w:rsidR="0093467C" w:rsidRPr="0093467C" w:rsidRDefault="0093467C" w:rsidP="00EE7902">
      <w:pPr>
        <w:pStyle w:val="ListParagraph"/>
        <w:keepNext/>
        <w:keepLines/>
        <w:numPr>
          <w:ilvl w:val="0"/>
          <w:numId w:val="36"/>
        </w:numPr>
        <w:ind w:left="714" w:hanging="357"/>
        <w:rPr>
          <w:sz w:val="18"/>
          <w:szCs w:val="18"/>
        </w:rPr>
      </w:pPr>
      <w:r w:rsidRPr="0093467C">
        <w:rPr>
          <w:sz w:val="18"/>
          <w:szCs w:val="18"/>
        </w:rPr>
        <w:t xml:space="preserve">Stream percentage figures based on JSA </w:t>
      </w:r>
      <w:r w:rsidR="0098478B">
        <w:rPr>
          <w:sz w:val="18"/>
          <w:szCs w:val="18"/>
        </w:rPr>
        <w:t>TJP placements</w:t>
      </w:r>
      <w:r w:rsidRPr="0093467C">
        <w:rPr>
          <w:sz w:val="18"/>
          <w:szCs w:val="18"/>
        </w:rPr>
        <w:t xml:space="preserve"> only.</w:t>
      </w:r>
      <w:r w:rsidR="0098478B">
        <w:rPr>
          <w:sz w:val="18"/>
          <w:szCs w:val="18"/>
        </w:rPr>
        <w:t xml:space="preserve"> </w:t>
      </w:r>
    </w:p>
    <w:p w:rsidR="00430E9E" w:rsidRDefault="00430E9E" w:rsidP="00EE7902">
      <w:pPr>
        <w:pStyle w:val="ListParagraph"/>
        <w:keepNext/>
        <w:keepLines/>
        <w:numPr>
          <w:ilvl w:val="0"/>
          <w:numId w:val="36"/>
        </w:numPr>
        <w:spacing w:after="0"/>
        <w:rPr>
          <w:sz w:val="18"/>
          <w:szCs w:val="18"/>
        </w:rPr>
      </w:pPr>
      <w:r w:rsidRPr="0093467C">
        <w:rPr>
          <w:sz w:val="18"/>
          <w:szCs w:val="18"/>
        </w:rPr>
        <w:t>Caseload as at 1 January 2014</w:t>
      </w:r>
      <w:r w:rsidR="00A2374A" w:rsidRPr="0093467C">
        <w:rPr>
          <w:sz w:val="18"/>
          <w:szCs w:val="18"/>
        </w:rPr>
        <w:t>.</w:t>
      </w:r>
    </w:p>
    <w:p w:rsidR="005A6389" w:rsidRPr="0093467C" w:rsidRDefault="005A6389" w:rsidP="00EE7902">
      <w:pPr>
        <w:pStyle w:val="ListParagraph"/>
        <w:keepNext/>
        <w:keepLines/>
        <w:numPr>
          <w:ilvl w:val="0"/>
          <w:numId w:val="36"/>
        </w:numPr>
        <w:spacing w:after="0"/>
        <w:rPr>
          <w:sz w:val="18"/>
          <w:szCs w:val="18"/>
        </w:rPr>
      </w:pPr>
      <w:r w:rsidRPr="005A6389">
        <w:rPr>
          <w:sz w:val="18"/>
          <w:szCs w:val="18"/>
        </w:rPr>
        <w:t xml:space="preserve">Refer to Appendix A, </w:t>
      </w:r>
      <w:hyperlink w:anchor="Title_A61" w:history="1">
        <w:r w:rsidR="00224B3D" w:rsidRPr="00224B3D">
          <w:rPr>
            <w:rStyle w:val="Hyperlink"/>
            <w:sz w:val="18"/>
            <w:szCs w:val="18"/>
          </w:rPr>
          <w:t>T</w:t>
        </w:r>
        <w:r w:rsidR="00224B3D">
          <w:rPr>
            <w:rStyle w:val="Hyperlink"/>
            <w:sz w:val="18"/>
            <w:szCs w:val="18"/>
          </w:rPr>
          <w:t>able A.6</w:t>
        </w:r>
      </w:hyperlink>
      <w:r w:rsidRPr="005A6389">
        <w:rPr>
          <w:sz w:val="18"/>
          <w:szCs w:val="18"/>
        </w:rPr>
        <w:t>.</w:t>
      </w:r>
      <w:bookmarkStart w:id="239" w:name="PlaceA6"/>
      <w:bookmarkEnd w:id="239"/>
    </w:p>
    <w:p w:rsidR="00087540" w:rsidRDefault="00087540" w:rsidP="007B2224">
      <w:pPr>
        <w:keepNext/>
        <w:keepLines/>
        <w:rPr>
          <w:sz w:val="18"/>
          <w:szCs w:val="18"/>
        </w:rPr>
      </w:pPr>
      <w:r w:rsidRPr="008157F6">
        <w:rPr>
          <w:b/>
          <w:sz w:val="18"/>
          <w:szCs w:val="18"/>
        </w:rPr>
        <w:t>Source:</w:t>
      </w:r>
      <w:r w:rsidRPr="008157F6">
        <w:rPr>
          <w:sz w:val="18"/>
          <w:szCs w:val="18"/>
        </w:rPr>
        <w:tab/>
        <w:t>Department of Employment</w:t>
      </w:r>
      <w:r>
        <w:rPr>
          <w:sz w:val="18"/>
          <w:szCs w:val="18"/>
        </w:rPr>
        <w:t xml:space="preserve"> administrative data</w:t>
      </w:r>
      <w:r w:rsidR="00A2374A">
        <w:rPr>
          <w:sz w:val="18"/>
          <w:szCs w:val="18"/>
        </w:rPr>
        <w:t>.</w:t>
      </w:r>
    </w:p>
    <w:p w:rsidR="0084524A" w:rsidRPr="0001314E" w:rsidRDefault="00304643" w:rsidP="0084524A">
      <w:r>
        <w:t>J</w:t>
      </w:r>
      <w:r w:rsidR="0084524A">
        <w:t>ob seekers who commenced a TJP placement tended to be those with the fewest barriers to employment of the eligible cohort. For instance, they were less likely to be in the more disadvantaged JSCI Stream</w:t>
      </w:r>
      <w:r w:rsidR="004B2FBE">
        <w:t>s</w:t>
      </w:r>
      <w:r w:rsidR="0084524A">
        <w:t xml:space="preserve"> 3</w:t>
      </w:r>
      <w:r w:rsidR="004B2FBE">
        <w:t xml:space="preserve"> and 4</w:t>
      </w:r>
      <w:r w:rsidR="0084524A">
        <w:t xml:space="preserve">, and more likely to be in the </w:t>
      </w:r>
      <w:r w:rsidR="004B2FBE">
        <w:t xml:space="preserve">more </w:t>
      </w:r>
      <w:r w:rsidR="00580C34">
        <w:t>‘</w:t>
      </w:r>
      <w:r w:rsidR="0084524A">
        <w:t>work-ready</w:t>
      </w:r>
      <w:r w:rsidR="00580C34">
        <w:t>’</w:t>
      </w:r>
      <w:r w:rsidR="0084524A">
        <w:t xml:space="preserve"> JSCI Stream</w:t>
      </w:r>
      <w:r w:rsidR="004B2FBE">
        <w:t>s 1 and</w:t>
      </w:r>
      <w:r w:rsidR="0084524A">
        <w:t xml:space="preserve"> </w:t>
      </w:r>
      <w:r w:rsidR="004B2FBE">
        <w:t>2</w:t>
      </w:r>
      <w:r w:rsidR="0084524A">
        <w:t xml:space="preserve">. They were also less likely to have recognised employment barriers such as disability, low education levels, or being mature age. Furthermore, they were less likely to be VLTU than either MTU or LTU, signifying that length of unemployment remained an important factor in determining who was able to secure </w:t>
      </w:r>
      <w:r w:rsidR="00580C34">
        <w:t>a placement</w:t>
      </w:r>
      <w:r w:rsidR="0084524A">
        <w:t xml:space="preserve">. This may reflect selection of the ‘best candidates’ by providers or employers, in line with findings from previous research </w:t>
      </w:r>
      <w:r w:rsidR="00282131">
        <w:fldChar w:fldCharType="begin"/>
      </w:r>
      <w:r w:rsidR="00282131">
        <w:instrText xml:space="preserve"> ADDIN EN.CITE &lt;EndNote&gt;&lt;Cite&gt;&lt;Author&gt;Graversen&lt;/Author&gt;&lt;Year&gt;2006&lt;/Year&gt;&lt;RecNum&gt;53&lt;/RecNum&gt;&lt;DisplayText&gt;(Graversen &amp;amp; Jensen, 2006)&lt;/DisplayText&gt;&lt;record&gt;&lt;rec-number&gt;53&lt;/rec-number&gt;&lt;foreign-keys&gt;&lt;key app="EN" db-id="wva0dprawwadtsee59fxf0zzweee9f5zs5px"&gt;53&lt;/key&gt;&lt;/foreign-keys&gt;&lt;ref-type name="Generic"&gt;13&lt;/ref-type&gt;&lt;contributors&gt;&lt;authors&gt;&lt;author&gt;Graversen, B.&lt;/author&gt;&lt;author&gt;Jensen, P.&lt;/author&gt;&lt;/authors&gt;&lt;/contributors&gt;&lt;titles&gt;&lt;title&gt;A reappraisal of the virtues of private sector employment programmes&lt;/title&gt;&lt;secondary-title&gt;IZA Discussion Papers No. 2230&lt;/secondary-title&gt;&lt;/titles&gt;&lt;dates&gt;&lt;year&gt;2006&lt;/year&gt;&lt;/dates&gt;&lt;pub-location&gt;Bonn: Institute for the Study of Labor&lt;/pub-location&gt;&lt;urls&gt;&lt;/urls&gt;&lt;/record&gt;&lt;/Cite&gt;&lt;/EndNote&gt;</w:instrText>
      </w:r>
      <w:r w:rsidR="00282131">
        <w:fldChar w:fldCharType="separate"/>
      </w:r>
      <w:r w:rsidR="00282131">
        <w:t>(</w:t>
      </w:r>
      <w:hyperlink w:anchor="_ENREF_44" w:tooltip="Graversen, 2006 #53" w:history="1">
        <w:r w:rsidR="006B2FD0">
          <w:t>Graversen &amp; Jensen, 2006</w:t>
        </w:r>
      </w:hyperlink>
      <w:r w:rsidR="00282131">
        <w:t>)</w:t>
      </w:r>
      <w:r w:rsidR="00282131">
        <w:fldChar w:fldCharType="end"/>
      </w:r>
      <w:r w:rsidR="0084524A">
        <w:t>.</w:t>
      </w:r>
    </w:p>
    <w:p w:rsidR="007E6B8C" w:rsidRDefault="00580C34" w:rsidP="0084524A">
      <w:r>
        <w:t>Conversely</w:t>
      </w:r>
      <w:r w:rsidR="0084524A">
        <w:t xml:space="preserve">, youth and male job seekers were highly represented </w:t>
      </w:r>
      <w:r>
        <w:t xml:space="preserve">in the </w:t>
      </w:r>
      <w:r w:rsidR="0084524A">
        <w:t>t</w:t>
      </w:r>
      <w:r>
        <w:t>a</w:t>
      </w:r>
      <w:r w:rsidR="0084524A">
        <w:t>k</w:t>
      </w:r>
      <w:r>
        <w:t>e-</w:t>
      </w:r>
      <w:r w:rsidR="0084524A">
        <w:t>up,</w:t>
      </w:r>
      <w:r w:rsidR="0084524A" w:rsidRPr="002F47E0">
        <w:t xml:space="preserve"> </w:t>
      </w:r>
      <w:r w:rsidR="0084524A">
        <w:t>suggesting that they particularly benefitted from the p</w:t>
      </w:r>
      <w:r w:rsidR="00EB2768">
        <w:t>rogram</w:t>
      </w:r>
      <w:r w:rsidR="0084524A">
        <w:t xml:space="preserve">. While this is consistent with their strong representation in the Tasmanian JSA caseload, it also appears to reflect the types of industries that tended to </w:t>
      </w:r>
      <w:r>
        <w:t>use</w:t>
      </w:r>
      <w:r w:rsidR="0084524A">
        <w:t xml:space="preserve"> the TJP. The relatively strong take-up of the TJP by these groups </w:t>
      </w:r>
      <w:r w:rsidR="001170F2">
        <w:t>wa</w:t>
      </w:r>
      <w:r>
        <w:t>s</w:t>
      </w:r>
      <w:r w:rsidR="0084524A">
        <w:t xml:space="preserve"> a positive outcome, given that Tasmania </w:t>
      </w:r>
      <w:r w:rsidR="001170F2">
        <w:t>wa</w:t>
      </w:r>
      <w:r w:rsidR="0084524A">
        <w:t xml:space="preserve">s the </w:t>
      </w:r>
      <w:r>
        <w:t>s</w:t>
      </w:r>
      <w:r w:rsidR="0084524A">
        <w:t>tate with the highest youth (i.e. 15-24 years) unemployment rate (17.1 per cent versus 13.5 per cent nationally), and the higher proportion of males in the Tasmanian JSA caseload than the national JSA caseload</w:t>
      </w:r>
      <w:r w:rsidR="007566B5">
        <w:t xml:space="preserve"> </w:t>
      </w:r>
      <w:r w:rsidR="00282131">
        <w:fldChar w:fldCharType="begin"/>
      </w:r>
      <w:r w:rsidR="00282131">
        <w:instrText xml:space="preserve"> ADDIN EN.CITE &lt;EndNote&gt;&lt;Cite&gt;&lt;Author&gt;Australian Bureau of Statistics&lt;/Author&gt;&lt;Year&gt;2015&lt;/Year&gt;&lt;RecNum&gt;65&lt;/RecNum&gt;&lt;DisplayText&gt;(Australian Bureau of Statistics, 2015c)&lt;/DisplayText&gt;&lt;record&gt;&lt;rec-number&gt;65&lt;/rec-number&gt;&lt;foreign-keys&gt;&lt;key app="EN" db-id="wva0dprawwadtsee59fxf0zzweee9f5zs5px"&gt;65&lt;/key&gt;&lt;/foreign-keys&gt;&lt;ref-type name="Generic"&gt;13&lt;/ref-type&gt;&lt;contributors&gt;&lt;authors&gt;&lt;author&gt;Australian Bureau of Statistics,&lt;/author&gt;&lt;/authors&gt;&lt;/contributors&gt;&lt;titles&gt;&lt;title&gt;Labour Force, Australia (June)&lt;/title&gt;&lt;secondary-title&gt;cat. no. 6202.0&lt;/secondary-title&gt;&lt;/titles&gt;&lt;dates&gt;&lt;year&gt;2015&lt;/year&gt;&lt;/dates&gt;&lt;pub-location&gt;Canberra&lt;/pub-location&gt;&lt;publisher&gt;ABS&lt;/publisher&gt;&lt;urls&gt;&lt;/urls&gt;&lt;/record&gt;&lt;/Cite&gt;&lt;/EndNote&gt;</w:instrText>
      </w:r>
      <w:r w:rsidR="00282131">
        <w:fldChar w:fldCharType="separate"/>
      </w:r>
      <w:r w:rsidR="00282131">
        <w:t>(</w:t>
      </w:r>
      <w:hyperlink w:anchor="_ENREF_7" w:tooltip="Australian Bureau of Statistics, 2015 #65" w:history="1">
        <w:r w:rsidR="006B2FD0">
          <w:t>Australian Bureau of Statistics, 2015c</w:t>
        </w:r>
      </w:hyperlink>
      <w:r w:rsidR="00282131">
        <w:t>)</w:t>
      </w:r>
      <w:r w:rsidR="00282131">
        <w:fldChar w:fldCharType="end"/>
      </w:r>
      <w:r w:rsidR="0084524A">
        <w:t>.</w:t>
      </w:r>
      <w:r>
        <w:t xml:space="preserve"> </w:t>
      </w:r>
      <w:r w:rsidR="002F7796">
        <w:t>I</w:t>
      </w:r>
      <w:r w:rsidR="0084524A">
        <w:t>nternational evidence suggests</w:t>
      </w:r>
      <w:r w:rsidR="002F7796">
        <w:t>, however,</w:t>
      </w:r>
      <w:r w:rsidR="0084524A">
        <w:t xml:space="preserve"> that youth and males tend to have </w:t>
      </w:r>
      <w:r w:rsidR="0084524A">
        <w:lastRenderedPageBreak/>
        <w:t>the poorest employment outcomes when they participate in wage subsidy p</w:t>
      </w:r>
      <w:r w:rsidR="00EB2768">
        <w:t>rogram</w:t>
      </w:r>
      <w:r w:rsidR="0084524A">
        <w:t xml:space="preserve">s </w:t>
      </w:r>
      <w:r w:rsidR="00282131">
        <w:fldChar w:fldCharType="begin">
          <w:fldData xml:space="preserve">PEVuZE5vdGU+PENpdGU+PEF1dGhvcj5IZWNrbWFubjwvQXV0aG9yPjxZZWFyPjE5OTk8L1llYXI+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</w:fldData>
        </w:fldChar>
      </w:r>
      <w:r w:rsidR="00282131">
        <w:instrText xml:space="preserve"> ADDIN EN.CITE </w:instrText>
      </w:r>
      <w:r w:rsidR="00282131">
        <w:fldChar w:fldCharType="begin">
          <w:fldData xml:space="preserve">PEVuZE5vdGU+PENpdGU+PEF1dGhvcj5IZWNrbWFubjwvQXV0aG9yPjxZZWFyPjE5OTk8L1llYXI+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</w:fldData>
        </w:fldChar>
      </w:r>
      <w:r w:rsidR="00282131">
        <w:instrText xml:space="preserve"> ADDIN EN.CITE.DATA </w:instrText>
      </w:r>
      <w:r w:rsidR="00282131">
        <w:fldChar w:fldCharType="end"/>
      </w:r>
      <w:r w:rsidR="00282131">
        <w:fldChar w:fldCharType="separate"/>
      </w:r>
      <w:r w:rsidR="00282131">
        <w:t>(</w:t>
      </w:r>
      <w:hyperlink w:anchor="_ENREF_10" w:tooltip="Betcherman, 2000 #26" w:history="1">
        <w:r w:rsidR="006B2FD0">
          <w:t>Betcherman et al., 2000</w:t>
        </w:r>
      </w:hyperlink>
      <w:r w:rsidR="00282131">
        <w:t xml:space="preserve">; </w:t>
      </w:r>
      <w:hyperlink w:anchor="_ENREF_15" w:tooltip="Calmfors, 1994 #22" w:history="1">
        <w:r w:rsidR="006B2FD0">
          <w:t>Calmfors, 1994</w:t>
        </w:r>
      </w:hyperlink>
      <w:r w:rsidR="00282131">
        <w:t xml:space="preserve">; </w:t>
      </w:r>
      <w:hyperlink w:anchor="_ENREF_46" w:tooltip="Heckmann, 1999 #24" w:history="1">
        <w:r w:rsidR="006B2FD0">
          <w:t>Heckmann et al., 1999</w:t>
        </w:r>
      </w:hyperlink>
      <w:r w:rsidR="00282131">
        <w:t xml:space="preserve">; </w:t>
      </w:r>
      <w:hyperlink w:anchor="_ENREF_57" w:tooltip="Martin, 2001 #5" w:history="1">
        <w:r w:rsidR="006B2FD0">
          <w:t>Martin &amp; Grubb, 2001</w:t>
        </w:r>
      </w:hyperlink>
      <w:r w:rsidR="00282131">
        <w:t>)</w:t>
      </w:r>
      <w:r w:rsidR="00282131">
        <w:fldChar w:fldCharType="end"/>
      </w:r>
      <w:r w:rsidR="0084524A">
        <w:t>.</w:t>
      </w:r>
    </w:p>
    <w:p w:rsidR="00DA139E" w:rsidRDefault="00212EA0" w:rsidP="00366FEF">
      <w:pPr>
        <w:pStyle w:val="Heading4"/>
      </w:pPr>
      <w:bookmarkStart w:id="240" w:name="_Toc433374672"/>
      <w:bookmarkStart w:id="241" w:name="_Toc433374957"/>
      <w:r>
        <w:t>Combination with other wage subsidies</w:t>
      </w:r>
    </w:p>
    <w:p w:rsidR="00DA139E" w:rsidRDefault="00212EA0" w:rsidP="00DA139E">
      <w:r>
        <w:t>Only six</w:t>
      </w:r>
      <w:r w:rsidR="001B546D">
        <w:t xml:space="preserve"> </w:t>
      </w:r>
      <w:r w:rsidR="00366FEF">
        <w:t xml:space="preserve">of the </w:t>
      </w:r>
      <w:r w:rsidR="00513CA6">
        <w:t>174</w:t>
      </w:r>
      <w:r w:rsidR="00366FEF">
        <w:t xml:space="preserve"> JSA </w:t>
      </w:r>
      <w:r w:rsidR="001B546D">
        <w:t xml:space="preserve">TJP placements </w:t>
      </w:r>
      <w:r w:rsidR="00366FEF">
        <w:t xml:space="preserve">analysed </w:t>
      </w:r>
      <w:r w:rsidR="001B546D">
        <w:t xml:space="preserve">were </w:t>
      </w:r>
      <w:r w:rsidR="00C7440B">
        <w:t>commenced</w:t>
      </w:r>
      <w:r w:rsidR="001B546D">
        <w:t xml:space="preserve"> in conjunction with Restart</w:t>
      </w:r>
      <w:r w:rsidR="00366FEF">
        <w:t>, while</w:t>
      </w:r>
      <w:r w:rsidR="00DA139E">
        <w:t xml:space="preserve"> 60 </w:t>
      </w:r>
      <w:r w:rsidR="00366FEF">
        <w:t xml:space="preserve">JSA </w:t>
      </w:r>
      <w:r w:rsidR="00DA139E">
        <w:t xml:space="preserve">TJP placements were commenced in conjunction with </w:t>
      </w:r>
      <w:r w:rsidR="00366FEF">
        <w:t>an</w:t>
      </w:r>
      <w:r w:rsidR="00DA139E">
        <w:t xml:space="preserve"> EPF wage subsidy. The value of the EPF subsid</w:t>
      </w:r>
      <w:r w:rsidR="00366FEF">
        <w:t>ies</w:t>
      </w:r>
      <w:r w:rsidR="00DA139E">
        <w:t xml:space="preserve"> ranged from $1,000 to $13,550, with th</w:t>
      </w:r>
      <w:r w:rsidR="00366FEF">
        <w:t>e average amount being $3,209</w:t>
      </w:r>
      <w:r w:rsidR="00DA139E">
        <w:t xml:space="preserve">. </w:t>
      </w:r>
      <w:r w:rsidR="008444F3">
        <w:t xml:space="preserve">Compared to TJP placements obtained without the EPF subsidy, </w:t>
      </w:r>
      <w:r w:rsidR="00A93B75">
        <w:t xml:space="preserve">TJP placements with the EPF </w:t>
      </w:r>
      <w:r w:rsidR="008444F3">
        <w:t xml:space="preserve">subsidy </w:t>
      </w:r>
      <w:r w:rsidR="00A93B75">
        <w:t xml:space="preserve">were proportionally more likely to be in </w:t>
      </w:r>
      <w:r w:rsidR="00AB6E8B">
        <w:t xml:space="preserve">the larger employing industries in Tasmania, including </w:t>
      </w:r>
      <w:r w:rsidR="00A93B75">
        <w:t>Agriculture, Forestry and Fishing</w:t>
      </w:r>
      <w:r w:rsidR="00AB6E8B">
        <w:t xml:space="preserve">, </w:t>
      </w:r>
      <w:r w:rsidR="00A93B75">
        <w:t>Construction, Retail Trade, Education and Training, and Health Care and Social Assistance. They were less likely</w:t>
      </w:r>
      <w:r w:rsidR="00AB6E8B">
        <w:t>, however,</w:t>
      </w:r>
      <w:r w:rsidR="00A93B75">
        <w:t xml:space="preserve"> to be in Accommodation and Food Services and Professional, Scientific and Technical Services. </w:t>
      </w:r>
      <w:r w:rsidR="008444F3">
        <w:t>There were no differences in job skill level for TJP placements with</w:t>
      </w:r>
      <w:r w:rsidR="00684B58">
        <w:t>,</w:t>
      </w:r>
      <w:r w:rsidR="008444F3">
        <w:t xml:space="preserve"> </w:t>
      </w:r>
      <w:r w:rsidR="00684B58">
        <w:t>compared with not, having</w:t>
      </w:r>
      <w:r w:rsidR="00AD511D">
        <w:t xml:space="preserve"> the EPF subsidy</w:t>
      </w:r>
      <w:r w:rsidR="005A6389">
        <w:t xml:space="preserve"> (</w:t>
      </w:r>
      <w:hyperlink w:anchor="Title_A7" w:history="1">
        <w:r w:rsidR="005A6389" w:rsidRPr="005A6389">
          <w:rPr>
            <w:rStyle w:val="Hyperlink"/>
          </w:rPr>
          <w:t>Table A.7</w:t>
        </w:r>
      </w:hyperlink>
      <w:r w:rsidR="00AD511D">
        <w:rPr>
          <w:rStyle w:val="Hyperlink"/>
        </w:rPr>
        <w:t>.</w:t>
      </w:r>
      <w:r w:rsidR="005A6389">
        <w:t>)</w:t>
      </w:r>
      <w:bookmarkStart w:id="242" w:name="PlaceA7"/>
      <w:bookmarkEnd w:id="242"/>
    </w:p>
    <w:p w:rsidR="005D22E1" w:rsidRPr="00830C39" w:rsidRDefault="00A1389A" w:rsidP="00EE7902">
      <w:pPr>
        <w:pStyle w:val="Heading2"/>
        <w:numPr>
          <w:ilvl w:val="1"/>
          <w:numId w:val="40"/>
        </w:numPr>
        <w:ind w:hanging="792"/>
      </w:pPr>
      <w:bookmarkStart w:id="243" w:name="_Toc491086012"/>
      <w:bookmarkStart w:id="244" w:name="_Toc491086214"/>
      <w:r>
        <w:t xml:space="preserve">Factors </w:t>
      </w:r>
      <w:r w:rsidR="00684B58">
        <w:t>affecting</w:t>
      </w:r>
      <w:r>
        <w:t xml:space="preserve"> </w:t>
      </w:r>
      <w:r w:rsidR="00C023C2">
        <w:t>take-up</w:t>
      </w:r>
      <w:r>
        <w:t xml:space="preserve"> of the p</w:t>
      </w:r>
      <w:bookmarkEnd w:id="240"/>
      <w:bookmarkEnd w:id="241"/>
      <w:r w:rsidR="00EB2768">
        <w:t>rogram</w:t>
      </w:r>
      <w:bookmarkEnd w:id="243"/>
      <w:bookmarkEnd w:id="244"/>
    </w:p>
    <w:p w:rsidR="00FC41AB" w:rsidRDefault="00920316" w:rsidP="00EE7902">
      <w:pPr>
        <w:pStyle w:val="Heading3"/>
        <w:numPr>
          <w:ilvl w:val="2"/>
          <w:numId w:val="40"/>
        </w:numPr>
        <w:ind w:left="851" w:hanging="851"/>
      </w:pPr>
      <w:bookmarkStart w:id="245" w:name="_Toc491086013"/>
      <w:bookmarkStart w:id="246" w:name="_Toc491086215"/>
      <w:r>
        <w:t>Tasmanian labour market conditions</w:t>
      </w:r>
      <w:bookmarkEnd w:id="245"/>
      <w:bookmarkEnd w:id="246"/>
    </w:p>
    <w:p w:rsidR="00BE3060" w:rsidRDefault="00FF56E8" w:rsidP="00336E39">
      <w:bookmarkStart w:id="247" w:name="_Toc433205194"/>
      <w:bookmarkStart w:id="248" w:name="_Toc433374674"/>
      <w:r>
        <w:t>Previous e</w:t>
      </w:r>
      <w:r w:rsidR="00B61B7C">
        <w:t xml:space="preserve">vidence </w:t>
      </w:r>
      <w:r>
        <w:t>suggests</w:t>
      </w:r>
      <w:r w:rsidR="00B61B7C">
        <w:t xml:space="preserve"> that take-up of wage subsidies is </w:t>
      </w:r>
      <w:r w:rsidR="00304643">
        <w:t xml:space="preserve">highly </w:t>
      </w:r>
      <w:r w:rsidR="00B61B7C">
        <w:t xml:space="preserve">dependent on labour market conditions: while wage subisidies appear to be most beneficial in the early phase of a recovery when job creation rates rise </w:t>
      </w:r>
      <w:r w:rsidR="00282131">
        <w:fldChar w:fldCharType="begin"/>
      </w:r>
      <w:r w:rsidR="00282131">
        <w:instrText xml:space="preserve"> ADDIN EN.CITE &lt;EndNote&gt;&lt;Cite&gt;&lt;Author&gt;Quiggin&lt;/Author&gt;&lt;Year&gt;2001&lt;/Year&gt;&lt;RecNum&gt;57&lt;/RecNum&gt;&lt;DisplayText&gt;(Quiggin, 2001)&lt;/DisplayText&gt;&lt;record&gt;&lt;rec-number&gt;57&lt;/rec-number&gt;&lt;foreign-keys&gt;&lt;key app="EN" db-id="wva0dprawwadtsee59fxf0zzweee9f5zs5px"&gt;57&lt;/key&gt;&lt;/foreign-keys&gt;&lt;ref-type name="Journal Article"&gt;17&lt;/ref-type&gt;&lt;contributors&gt;&lt;authors&gt;&lt;author&gt;Quiggin, J.&lt;/author&gt;&lt;/authors&gt;&lt;/contributors&gt;&lt;titles&gt;&lt;title&gt;Active labour market policy and macroeconomic stabilisation&lt;/title&gt;&lt;secondary-title&gt;The Drawing Board: An Australian Review of Public Affairs&lt;/secondary-title&gt;&lt;/titles&gt;&lt;periodical&gt;&lt;full-title&gt;The Drawing Board: An Australian Review of Public Affairs&lt;/full-title&gt;&lt;/periodical&gt;&lt;pages&gt;51-66&lt;/pages&gt;&lt;volume&gt;2&lt;/volume&gt;&lt;number&gt;2&lt;/number&gt;&lt;dates&gt;&lt;year&gt;2001&lt;/year&gt;&lt;/dates&gt;&lt;urls&gt;&lt;/urls&gt;&lt;/record&gt;&lt;/Cite&gt;&lt;/EndNote&gt;</w:instrText>
      </w:r>
      <w:r w:rsidR="00282131">
        <w:fldChar w:fldCharType="separate"/>
      </w:r>
      <w:r w:rsidR="00282131">
        <w:t>(</w:t>
      </w:r>
      <w:hyperlink w:anchor="_ENREF_64" w:tooltip="Quiggin, 2001 #57" w:history="1">
        <w:r w:rsidR="006B2FD0">
          <w:t>Quiggin, 2001</w:t>
        </w:r>
      </w:hyperlink>
      <w:r w:rsidR="00282131">
        <w:t>)</w:t>
      </w:r>
      <w:r w:rsidR="00282131">
        <w:fldChar w:fldCharType="end"/>
      </w:r>
      <w:r w:rsidR="00B61B7C">
        <w:t>, a</w:t>
      </w:r>
      <w:r w:rsidR="00FC41AB" w:rsidRPr="00A64FBD">
        <w:t>ttempts to generate large numbers of wage subsidy placements during periods of recession</w:t>
      </w:r>
      <w:r w:rsidR="001920FF">
        <w:t xml:space="preserve"> (where there is insufficient </w:t>
      </w:r>
      <w:r w:rsidR="00B61B7C">
        <w:t>labour</w:t>
      </w:r>
      <w:r w:rsidR="001920FF">
        <w:t xml:space="preserve"> demand)</w:t>
      </w:r>
      <w:r w:rsidR="00FC41AB" w:rsidRPr="00A64FBD">
        <w:t xml:space="preserve"> have often failed</w:t>
      </w:r>
      <w:r w:rsidR="00336E39">
        <w:t xml:space="preserve"> </w:t>
      </w:r>
      <w:r w:rsidR="00282131">
        <w:fldChar w:fldCharType="begin"/>
      </w:r>
      <w:r w:rsidR="00282131">
        <w:instrText xml:space="preserve"> ADDIN EN.CITE &lt;EndNote&gt;&lt;Cite&gt;&lt;Author&gt;Cook&lt;/Author&gt;&lt;Year&gt;2008&lt;/Year&gt;&lt;RecNum&gt;28&lt;/RecNum&gt;&lt;DisplayText&gt;(Cook, 2008; O&amp;apos;Neil &amp;amp; Neal, 2008; Stretton &amp;amp; Chapman, 1990)&lt;/DisplayText&gt;&lt;record&gt;&lt;rec-number&gt;28&lt;/rec-number&gt;&lt;foreign-keys&gt;&lt;key app="EN" db-id="wva0dprawwadtsee59fxf0zzweee9f5zs5px"&gt;28&lt;/key&gt;&lt;/foreign-keys&gt;&lt;ref-type name="Generic"&gt;13&lt;/ref-type&gt;&lt;contributors&gt;&lt;authors&gt;&lt;author&gt;Cook, B.&lt;/author&gt;&lt;/authors&gt;&lt;/contributors&gt;&lt;titles&gt;&lt;title&gt;Active labour market policies in the neo-liberal era&lt;/title&gt;&lt;secondary-title&gt;Working Paper No. 08-03&lt;/secondary-title&gt;&lt;/titles&gt;&lt;dates&gt;&lt;year&gt;2008&lt;/year&gt;&lt;/dates&gt;&lt;publisher&gt;Centre of Full Employment and Equity, The University of Newcastle&lt;/publisher&gt;&lt;urls&gt;&lt;/urls&gt;&lt;/record&gt;&lt;/Cite&gt;&lt;Cite&gt;&lt;Author&gt;Stretton&lt;/Author&gt;&lt;Year&gt;1990&lt;/Year&gt;&lt;RecNum&gt;59&lt;/RecNum&gt;&lt;record&gt;&lt;rec-number&gt;59&lt;/rec-number&gt;&lt;foreign-keys&gt;&lt;key app="EN" db-id="wva0dprawwadtsee59fxf0zzweee9f5zs5px"&gt;59&lt;/key&gt;&lt;/foreign-keys&gt;&lt;ref-type name="Government Document"&gt;46&lt;/ref-type&gt;&lt;contributors&gt;&lt;authors&gt;&lt;author&gt;Stretton, A.&lt;/author&gt;&lt;author&gt;Chapman, B.&lt;/author&gt;&lt;/authors&gt;&lt;secondary-authors&gt;&lt;author&gt;Centre for Economic Policy Research&lt;/author&gt;&lt;/secondary-authors&gt;&lt;/contributors&gt;&lt;titles&gt;&lt;title&gt;An analysis of Australian labour market programs&lt;/title&gt;&lt;secondary-title&gt;Discussion Paper no. 247&lt;/secondary-title&gt;&lt;/titles&gt;&lt;dates&gt;&lt;year&gt;1990&lt;/year&gt;&lt;/dates&gt;&lt;urls&gt;&lt;/urls&gt;&lt;/record&gt;&lt;/Cite&gt;&lt;Cite&gt;&lt;Author&gt;O&amp;apos;Neil&lt;/Author&gt;&lt;Year&gt;2008&lt;/Year&gt;&lt;RecNum&gt;34&lt;/RecNum&gt;&lt;record&gt;&lt;rec-number&gt;34&lt;/rec-number&gt;&lt;foreign-keys&gt;&lt;key app="EN" db-id="wva0dprawwadtsee59fxf0zzweee9f5zs5px"&gt;34&lt;/key&gt;&lt;/foreign-keys&gt;&lt;ref-type name="Generic"&gt;13&lt;/ref-type&gt;&lt;contributors&gt;&lt;authors&gt;&lt;author&gt;O&amp;apos;Neil, M.&lt;/author&gt;&lt;author&gt;Neal, P.&lt;/author&gt;&lt;/authors&gt;&lt;/contributors&gt;&lt;titles&gt;&lt;title&gt;A review of the literature on active labour market policies&lt;/title&gt;&lt;/titles&gt;&lt;dates&gt;&lt;year&gt;2008&lt;/year&gt;&lt;/dates&gt;&lt;publisher&gt;South Australian Centre for Economic Studies&lt;/publisher&gt;&lt;urls&gt;&lt;/urls&gt;&lt;/record&gt;&lt;/Cite&gt;&lt;/EndNote&gt;</w:instrText>
      </w:r>
      <w:r w:rsidR="00282131">
        <w:fldChar w:fldCharType="separate"/>
      </w:r>
      <w:r w:rsidR="00282131">
        <w:t>(</w:t>
      </w:r>
      <w:hyperlink w:anchor="_ENREF_18" w:tooltip="Cook, 2008 #28" w:history="1">
        <w:r w:rsidR="006B2FD0">
          <w:t>Cook, 2008</w:t>
        </w:r>
      </w:hyperlink>
      <w:r w:rsidR="00282131">
        <w:t xml:space="preserve">; </w:t>
      </w:r>
      <w:hyperlink w:anchor="_ENREF_63" w:tooltip="O'Neil, 2008 #34" w:history="1">
        <w:r w:rsidR="006B2FD0">
          <w:t>O'Neil &amp; Neal, 2008</w:t>
        </w:r>
      </w:hyperlink>
      <w:r w:rsidR="00282131">
        <w:t xml:space="preserve">; </w:t>
      </w:r>
      <w:hyperlink w:anchor="_ENREF_70" w:tooltip="Stretton, 1990 #59" w:history="1">
        <w:r w:rsidR="006B2FD0">
          <w:t>Stretton &amp; Chapman, 1990</w:t>
        </w:r>
      </w:hyperlink>
      <w:r w:rsidR="00282131">
        <w:t>)</w:t>
      </w:r>
      <w:r w:rsidR="00282131">
        <w:fldChar w:fldCharType="end"/>
      </w:r>
      <w:r w:rsidR="00FC41AB" w:rsidRPr="00A64FBD">
        <w:t xml:space="preserve">. </w:t>
      </w:r>
      <w:r>
        <w:t>Contrary to previous evidence, t</w:t>
      </w:r>
      <w:r w:rsidR="00B61B7C">
        <w:t>ake-up rates of both the TJP (1.2 per cent) and Restart (1.</w:t>
      </w:r>
      <w:r w:rsidR="00B50857">
        <w:t>2</w:t>
      </w:r>
      <w:r w:rsidR="00B61B7C">
        <w:t xml:space="preserve"> per cent)</w:t>
      </w:r>
      <w:r w:rsidR="009D6B60">
        <w:t xml:space="preserve"> under JSA</w:t>
      </w:r>
      <w:r w:rsidR="00B61B7C">
        <w:t xml:space="preserve"> in Tasmania (as a proportion of the eligible </w:t>
      </w:r>
      <w:r w:rsidR="009D6B60">
        <w:t xml:space="preserve">JSA </w:t>
      </w:r>
      <w:r w:rsidR="00B61B7C">
        <w:t xml:space="preserve">caseload) were marginally higher than take-up of Restart </w:t>
      </w:r>
      <w:r w:rsidR="009D6B60">
        <w:t>under JSA</w:t>
      </w:r>
      <w:r w:rsidR="00B50857">
        <w:t>/jobactive</w:t>
      </w:r>
      <w:r w:rsidR="009D6B60">
        <w:t xml:space="preserve"> </w:t>
      </w:r>
      <w:r w:rsidR="00B61B7C">
        <w:t xml:space="preserve">in all other states </w:t>
      </w:r>
      <w:r w:rsidR="00872995">
        <w:t xml:space="preserve">combined </w:t>
      </w:r>
      <w:r w:rsidR="00B61B7C">
        <w:t>(1.</w:t>
      </w:r>
      <w:r w:rsidR="00B50857">
        <w:t>0</w:t>
      </w:r>
      <w:r w:rsidR="00B61B7C">
        <w:t xml:space="preserve"> per cent)</w:t>
      </w:r>
      <w:r>
        <w:t>,</w:t>
      </w:r>
      <w:r w:rsidR="00FE4F9B">
        <w:rPr>
          <w:rStyle w:val="FootnoteReference"/>
        </w:rPr>
        <w:footnoteReference w:id="25"/>
      </w:r>
      <w:r w:rsidR="00B61B7C">
        <w:t xml:space="preserve"> </w:t>
      </w:r>
      <w:r>
        <w:t>despite relatively higher unemployment and lower labour demand in Tasmania. Nevertheless</w:t>
      </w:r>
      <w:r w:rsidR="00872995">
        <w:t xml:space="preserve">, </w:t>
      </w:r>
      <w:r>
        <w:t>strong competition for limited employment opportunities</w:t>
      </w:r>
      <w:r w:rsidR="00900499">
        <w:t xml:space="preserve"> </w:t>
      </w:r>
      <w:r w:rsidR="00E825A1">
        <w:t>is</w:t>
      </w:r>
      <w:r w:rsidR="00900499">
        <w:t xml:space="preserve"> likely to have </w:t>
      </w:r>
      <w:r w:rsidR="00872995">
        <w:t xml:space="preserve">played </w:t>
      </w:r>
      <w:r w:rsidR="00304643">
        <w:t>a</w:t>
      </w:r>
      <w:r w:rsidR="00872995">
        <w:t xml:space="preserve"> role in</w:t>
      </w:r>
      <w:r w:rsidR="00900499">
        <w:t xml:space="preserve"> </w:t>
      </w:r>
      <w:r w:rsidR="00E825A1">
        <w:t>limiting</w:t>
      </w:r>
      <w:r w:rsidR="00900499">
        <w:t xml:space="preserve"> take-up of the TJP.</w:t>
      </w:r>
      <w:bookmarkEnd w:id="247"/>
      <w:bookmarkEnd w:id="248"/>
      <w:r>
        <w:t xml:space="preserve"> </w:t>
      </w:r>
    </w:p>
    <w:p w:rsidR="009500B4" w:rsidRDefault="007C4A99" w:rsidP="00EE7902">
      <w:pPr>
        <w:pStyle w:val="Heading3"/>
        <w:numPr>
          <w:ilvl w:val="2"/>
          <w:numId w:val="40"/>
        </w:numPr>
        <w:ind w:left="851" w:hanging="851"/>
      </w:pPr>
      <w:bookmarkStart w:id="249" w:name="_Toc433374675"/>
      <w:bookmarkStart w:id="250" w:name="_Toc433374959"/>
      <w:bookmarkStart w:id="251" w:name="_Toc491086014"/>
      <w:bookmarkStart w:id="252" w:name="_Toc491086216"/>
      <w:r>
        <w:t>P</w:t>
      </w:r>
      <w:r w:rsidR="00EB2768">
        <w:t>rogram</w:t>
      </w:r>
      <w:r>
        <w:t xml:space="preserve"> awareness</w:t>
      </w:r>
      <w:bookmarkEnd w:id="249"/>
      <w:bookmarkEnd w:id="250"/>
      <w:bookmarkEnd w:id="251"/>
      <w:bookmarkEnd w:id="252"/>
    </w:p>
    <w:p w:rsidR="00A64FBD" w:rsidRPr="00A64FBD" w:rsidRDefault="00ED7DE5" w:rsidP="00081075">
      <w:bookmarkStart w:id="253" w:name="_Toc433205196"/>
      <w:bookmarkStart w:id="254" w:name="_Toc433374676"/>
      <w:r w:rsidRPr="00A64FBD">
        <w:t xml:space="preserve">Awareness of the </w:t>
      </w:r>
      <w:r w:rsidR="00715090" w:rsidRPr="00A64FBD">
        <w:t>TJP</w:t>
      </w:r>
      <w:r w:rsidRPr="00A64FBD">
        <w:t xml:space="preserve"> goes to the issue of ‘access’, which is</w:t>
      </w:r>
      <w:r w:rsidR="00C32FFA" w:rsidRPr="00A64FBD">
        <w:t xml:space="preserve"> a component of effectiveness.</w:t>
      </w:r>
      <w:r w:rsidR="004C68A2">
        <w:t xml:space="preserve"> </w:t>
      </w:r>
      <w:r w:rsidR="0033496B" w:rsidRPr="00A64FBD">
        <w:t xml:space="preserve">Employer awareness </w:t>
      </w:r>
      <w:r w:rsidR="00E360A7">
        <w:t>was</w:t>
      </w:r>
      <w:r w:rsidR="0033496B" w:rsidRPr="00A64FBD">
        <w:t xml:space="preserve"> partic</w:t>
      </w:r>
      <w:r w:rsidR="006022D9" w:rsidRPr="00A64FBD">
        <w:t xml:space="preserve">ularly </w:t>
      </w:r>
      <w:r w:rsidR="0030165C" w:rsidRPr="00A64FBD">
        <w:t>low</w:t>
      </w:r>
      <w:r w:rsidR="0033496B" w:rsidRPr="00A64FBD">
        <w:t xml:space="preserve">; for instance, </w:t>
      </w:r>
      <w:r w:rsidR="000A10E8" w:rsidRPr="00A64FBD">
        <w:t>more than</w:t>
      </w:r>
      <w:r w:rsidR="00937F03" w:rsidRPr="00A64FBD">
        <w:t xml:space="preserve"> 12 months after the introduction of the </w:t>
      </w:r>
      <w:r w:rsidR="004B1F88" w:rsidRPr="00A64FBD">
        <w:t>TJP</w:t>
      </w:r>
      <w:r w:rsidR="00224A8A" w:rsidRPr="00A64FBD">
        <w:t xml:space="preserve">, only 27.3 per cent of the 491 Tasmanian employers surveyed reported having heard of </w:t>
      </w:r>
      <w:r w:rsidR="008430BA" w:rsidRPr="00A64FBD">
        <w:t>the p</w:t>
      </w:r>
      <w:r w:rsidR="00EB2768">
        <w:t>rogram</w:t>
      </w:r>
      <w:r w:rsidR="00D67E8D" w:rsidRPr="00A64FBD">
        <w:t>.</w:t>
      </w:r>
      <w:r w:rsidR="0092479A" w:rsidRPr="00A64FBD">
        <w:t xml:space="preserve"> </w:t>
      </w:r>
      <w:r w:rsidR="00C42113" w:rsidRPr="00A64FBD">
        <w:t xml:space="preserve">By </w:t>
      </w:r>
      <w:r w:rsidR="00D67E8D" w:rsidRPr="00A64FBD">
        <w:t>comparison</w:t>
      </w:r>
      <w:r w:rsidR="00C42113" w:rsidRPr="00A64FBD">
        <w:t>, 48.1 per cent of Tasmanian employers reported having hea</w:t>
      </w:r>
      <w:r w:rsidR="000F5FE5" w:rsidRPr="00A64FBD">
        <w:t>rd of the Restart wage subsidy,</w:t>
      </w:r>
      <w:r w:rsidR="00C42113" w:rsidRPr="00A64FBD">
        <w:t xml:space="preserve"> despite it </w:t>
      </w:r>
      <w:r w:rsidR="007E746D" w:rsidRPr="00A64FBD">
        <w:t>having commenced</w:t>
      </w:r>
      <w:r w:rsidR="00C42113" w:rsidRPr="00A64FBD">
        <w:t xml:space="preserve"> six months </w:t>
      </w:r>
      <w:r w:rsidR="00D67E8D" w:rsidRPr="00A64FBD">
        <w:t>after</w:t>
      </w:r>
      <w:r w:rsidR="00C42113" w:rsidRPr="00A64FBD">
        <w:t xml:space="preserve"> the </w:t>
      </w:r>
      <w:r w:rsidR="00C45100" w:rsidRPr="00A64FBD">
        <w:t>TJP</w:t>
      </w:r>
      <w:r w:rsidR="00282131">
        <w:fldChar w:fldCharType="begin"/>
      </w:r>
      <w:r w:rsidR="00BF2D02">
        <w:instrText xml:space="preserve"> ADDIN EN.CITE &lt;EndNote&gt;&lt;Cite&gt;&lt;Author&gt;Department of Employment&lt;/Author&gt;&lt;Year&gt;2015&lt;/Year&gt;&lt;RecNum&gt;78&lt;/RecNum&gt;&lt;DisplayText&gt;(Department of Employment, 2015h)&lt;/DisplayText&gt;&lt;record&gt;&lt;rec-number&gt;78&lt;/rec-number&gt;&lt;foreign-keys&gt;&lt;key app="EN" db-id="wva0dprawwadtsee59fxf0zzweee9f5zs5px"&gt;78&lt;/key&gt;&lt;/foreign-keys&gt;&lt;ref-type name="Unpublished Work"&gt;34&lt;/ref-type&gt;&lt;contributors&gt;&lt;authors&gt;&lt;author&gt;Department of Employment,&lt;/author&gt;&lt;/authors&gt;&lt;/contributors&gt;&lt;titles&gt;&lt;title&gt;Survey of Employers (dataset)&lt;/title&gt;&lt;/titles&gt;&lt;dates&gt;&lt;year&gt;2015&lt;/year&gt;&lt;/dates&gt;&lt;pub-location&gt;Canberra&lt;/pub-location&gt;&lt;publisher&gt;Department of Employment&lt;/publisher&gt;&lt;urls&gt;&lt;/urls&gt;&lt;/record&gt;&lt;/Cite&gt;&lt;/EndNote&gt;</w:instrText>
      </w:r>
      <w:r w:rsidR="00282131">
        <w:fldChar w:fldCharType="end"/>
      </w:r>
      <w:r w:rsidR="00C42113" w:rsidRPr="00A64FBD">
        <w:t>.</w:t>
      </w:r>
      <w:r w:rsidR="007A49CB">
        <w:rPr>
          <w:rStyle w:val="FootnoteReference"/>
        </w:rPr>
        <w:footnoteReference w:id="26"/>
      </w:r>
      <w:r w:rsidR="00E360A7" w:rsidRPr="00A64FBD">
        <w:t xml:space="preserve"> </w:t>
      </w:r>
      <w:r w:rsidR="00684B58">
        <w:t>This lower</w:t>
      </w:r>
      <w:r w:rsidR="00C42113" w:rsidRPr="00A64FBD">
        <w:t xml:space="preserve"> awareness of</w:t>
      </w:r>
      <w:r w:rsidR="00E360A7">
        <w:t>,</w:t>
      </w:r>
      <w:r w:rsidR="00C42113" w:rsidRPr="00A64FBD">
        <w:t xml:space="preserve"> and therefore access to</w:t>
      </w:r>
      <w:r w:rsidR="00E360A7">
        <w:t>,</w:t>
      </w:r>
      <w:r w:rsidR="00C42113" w:rsidRPr="00A64FBD">
        <w:t xml:space="preserve"> the </w:t>
      </w:r>
      <w:r w:rsidR="00312715" w:rsidRPr="00A64FBD">
        <w:t>TJP</w:t>
      </w:r>
      <w:r w:rsidR="00C42113" w:rsidRPr="00A64FBD">
        <w:t xml:space="preserve"> </w:t>
      </w:r>
      <w:r w:rsidR="001B6511">
        <w:t>is likely to</w:t>
      </w:r>
      <w:r w:rsidR="00C42113" w:rsidRPr="00A64FBD">
        <w:t xml:space="preserve"> have contributed to the</w:t>
      </w:r>
      <w:r w:rsidR="006431A9" w:rsidRPr="00A64FBD">
        <w:t xml:space="preserve"> </w:t>
      </w:r>
      <w:r w:rsidR="00C42113" w:rsidRPr="00A64FBD">
        <w:t xml:space="preserve">low take-up </w:t>
      </w:r>
      <w:r w:rsidR="006431A9" w:rsidRPr="00A64FBD">
        <w:t>by employers</w:t>
      </w:r>
      <w:r w:rsidR="00C42113" w:rsidRPr="00A64FBD">
        <w:t>.</w:t>
      </w:r>
      <w:bookmarkEnd w:id="253"/>
      <w:bookmarkEnd w:id="254"/>
      <w:r w:rsidR="00AF667A" w:rsidRPr="00A64FBD">
        <w:t xml:space="preserve"> </w:t>
      </w:r>
    </w:p>
    <w:p w:rsidR="0089430F" w:rsidRDefault="009E23C4" w:rsidP="00081075">
      <w:bookmarkStart w:id="255" w:name="_Toc433205197"/>
      <w:bookmarkStart w:id="256" w:name="_Toc433374677"/>
      <w:r w:rsidRPr="00A64FBD">
        <w:lastRenderedPageBreak/>
        <w:t xml:space="preserve">In order to promote community awareness of the </w:t>
      </w:r>
      <w:r w:rsidR="008A785A" w:rsidRPr="00A64FBD">
        <w:t>TJP</w:t>
      </w:r>
      <w:r w:rsidRPr="00A64FBD">
        <w:t>, the Department of Employment</w:t>
      </w:r>
      <w:r w:rsidR="00E360A7">
        <w:t xml:space="preserve"> </w:t>
      </w:r>
      <w:r w:rsidRPr="00A64FBD">
        <w:t xml:space="preserve">implemented a media and communications strategy in Tasmania. The advertising campaign commenced in April 2014 </w:t>
      </w:r>
      <w:r w:rsidR="00E360A7">
        <w:t>with a targeted advertising approach</w:t>
      </w:r>
      <w:r w:rsidRPr="00A64FBD">
        <w:t xml:space="preserve">: print advertising in metropolitan, regional and community newspapers from 6 April 2014 to 11 May 2014, and print and radio advertising from 12 June 2014 to 5 July 2014. </w:t>
      </w:r>
      <w:r w:rsidR="00E360A7">
        <w:t>This</w:t>
      </w:r>
      <w:r w:rsidRPr="00A64FBD">
        <w:t xml:space="preserve"> was supported by two mail-outs from the </w:t>
      </w:r>
      <w:r w:rsidR="00B22A3C" w:rsidRPr="00A64FBD">
        <w:t xml:space="preserve">former </w:t>
      </w:r>
      <w:r w:rsidRPr="00A64FBD">
        <w:t>Minister for Employment, Senator the Hon. Eric Abetz, to Tasmanian employers, on 6 March and 13 June 2014. Over 8,000 letters</w:t>
      </w:r>
      <w:r w:rsidR="0002405A">
        <w:t xml:space="preserve"> were sent</w:t>
      </w:r>
      <w:r w:rsidRPr="00A64FBD">
        <w:t xml:space="preserve"> </w:t>
      </w:r>
      <w:r w:rsidR="0002405A">
        <w:t>in each mail-out</w:t>
      </w:r>
      <w:r w:rsidRPr="00A64FBD">
        <w:t xml:space="preserve">. </w:t>
      </w:r>
      <w:r w:rsidR="001B6511">
        <w:t xml:space="preserve">Social media and editorial content was developed in April 2014 and </w:t>
      </w:r>
      <w:r w:rsidR="00FD6007">
        <w:t xml:space="preserve">subsequently </w:t>
      </w:r>
      <w:r w:rsidR="001B6511">
        <w:t>posted on</w:t>
      </w:r>
      <w:r w:rsidR="00FD6007">
        <w:t xml:space="preserve"> websites including</w:t>
      </w:r>
      <w:r w:rsidR="001B6511">
        <w:t xml:space="preserve"> </w:t>
      </w:r>
      <w:r w:rsidR="00FD6007">
        <w:t xml:space="preserve">Facebook, Twitter, </w:t>
      </w:r>
      <w:r w:rsidR="001B6511">
        <w:t xml:space="preserve">business.gov.au, business.tas.gov.au, aus.gov.au, and </w:t>
      </w:r>
      <w:r w:rsidR="00670653">
        <w:t>stategrowth.tas.gov.au</w:t>
      </w:r>
      <w:r w:rsidR="001B6511">
        <w:t xml:space="preserve">. Other organisations that used the content included Group Training, Local Government Association, Launceston Council, Northern Tasmanian Development, Flinders Council, and Master Painters. The content was also provided via email to a number of Tasmanian industry groups, employers, and employer groups. </w:t>
      </w:r>
      <w:bookmarkStart w:id="257" w:name="_Toc433205198"/>
      <w:bookmarkStart w:id="258" w:name="_Toc433374678"/>
      <w:bookmarkEnd w:id="255"/>
      <w:bookmarkEnd w:id="256"/>
    </w:p>
    <w:p w:rsidR="00A25C6B" w:rsidRDefault="008A1451" w:rsidP="00081075">
      <w:r>
        <w:t>A very modest, low budget communication campaign which included a small amount of newspaper and radio advertising</w:t>
      </w:r>
      <w:r w:rsidR="009E23C4" w:rsidRPr="00A64FBD">
        <w:t xml:space="preserve"> appears to have </w:t>
      </w:r>
      <w:r w:rsidR="0089430F">
        <w:t xml:space="preserve">had </w:t>
      </w:r>
      <w:r>
        <w:t>minimal</w:t>
      </w:r>
      <w:r w:rsidRPr="00A64FBD">
        <w:t xml:space="preserve"> </w:t>
      </w:r>
      <w:r w:rsidR="009E23C4" w:rsidRPr="00A64FBD">
        <w:t>effect on raising employer awareness of wage subsidy p</w:t>
      </w:r>
      <w:r w:rsidR="00EB2768">
        <w:t>rogram</w:t>
      </w:r>
      <w:r w:rsidR="009E23C4" w:rsidRPr="00A64FBD">
        <w:t xml:space="preserve">s, with only </w:t>
      </w:r>
      <w:r w:rsidR="000E532D">
        <w:t>one</w:t>
      </w:r>
      <w:r w:rsidR="000E532D" w:rsidRPr="00A64FBD">
        <w:t xml:space="preserve"> </w:t>
      </w:r>
      <w:r w:rsidR="009E23C4" w:rsidRPr="00A64FBD">
        <w:t xml:space="preserve">per cent of EPF wage subsidy recipients and </w:t>
      </w:r>
      <w:r w:rsidR="000E532D">
        <w:t>eight</w:t>
      </w:r>
      <w:r w:rsidR="009E23C4" w:rsidRPr="00A64FBD">
        <w:t xml:space="preserve"> per cent of Restart recipients reporting that they had heard about the relevant </w:t>
      </w:r>
      <w:r w:rsidR="008A785A" w:rsidRPr="00A64FBD">
        <w:t xml:space="preserve">subsidy </w:t>
      </w:r>
      <w:r w:rsidR="009E23C4" w:rsidRPr="00A64FBD">
        <w:t>p</w:t>
      </w:r>
      <w:r w:rsidR="00EB2768">
        <w:t>rogram</w:t>
      </w:r>
      <w:r w:rsidR="009E23C4" w:rsidRPr="00A64FBD">
        <w:t xml:space="preserve"> through media and advertising.</w:t>
      </w:r>
      <w:r w:rsidR="0042719E">
        <w:rPr>
          <w:rStyle w:val="FootnoteReference"/>
        </w:rPr>
        <w:footnoteReference w:id="27"/>
      </w:r>
      <w:r w:rsidR="009E23C4" w:rsidRPr="00A64FBD">
        <w:t xml:space="preserve"> </w:t>
      </w:r>
      <w:r>
        <w:t>S</w:t>
      </w:r>
      <w:r w:rsidR="009E23C4" w:rsidRPr="00A64FBD">
        <w:t xml:space="preserve">everal Tasmanian employers interviewed thought that the government needed to explain the wage subsidy </w:t>
      </w:r>
      <w:r w:rsidR="008A785A" w:rsidRPr="00A64FBD">
        <w:t>p</w:t>
      </w:r>
      <w:r w:rsidR="00EB2768">
        <w:t>rogram</w:t>
      </w:r>
      <w:r w:rsidR="008A785A" w:rsidRPr="00A64FBD">
        <w:t>s</w:t>
      </w:r>
      <w:r w:rsidR="009E23C4" w:rsidRPr="00A64FBD">
        <w:t xml:space="preserve"> better and make information about assistance to employers more easily available; for instance,</w:t>
      </w:r>
      <w:r w:rsidR="009E23C4">
        <w:t xml:space="preserve"> </w:t>
      </w:r>
      <w:r w:rsidR="009E23C4" w:rsidRPr="00A64FBD">
        <w:t>through emails to employers, presentations to employer organisations, and printed booklets</w:t>
      </w:r>
      <w:r w:rsidR="00907DBB" w:rsidRPr="00A64FBD">
        <w:t>.</w:t>
      </w:r>
      <w:bookmarkEnd w:id="257"/>
      <w:bookmarkEnd w:id="258"/>
      <w:r w:rsidR="007A49CB">
        <w:rPr>
          <w:rStyle w:val="FootnoteReference"/>
        </w:rPr>
        <w:footnoteReference w:id="28"/>
      </w:r>
      <w:r w:rsidR="009E23C4">
        <w:t xml:space="preserve"> </w:t>
      </w:r>
    </w:p>
    <w:p w:rsidR="00A25C6B" w:rsidRDefault="00B76526" w:rsidP="00A25C6B">
      <w:bookmarkStart w:id="259" w:name="_Toc433374679"/>
      <w:r>
        <w:t>P</w:t>
      </w:r>
      <w:r w:rsidR="00BE7D57" w:rsidRPr="00A25C6B">
        <w:t xml:space="preserve">roviders report </w:t>
      </w:r>
      <w:r w:rsidR="000E532D">
        <w:t>that they play a</w:t>
      </w:r>
      <w:r w:rsidR="00BE7D57" w:rsidRPr="00A25C6B">
        <w:t>n integral role in driving the up-take of wage subsidy p</w:t>
      </w:r>
      <w:r w:rsidR="00EB2768">
        <w:t>rogram</w:t>
      </w:r>
      <w:r w:rsidR="00BE7D57" w:rsidRPr="00A25C6B">
        <w:t>s by promoting them to both employers and job seekers, who they believe have relatively low p</w:t>
      </w:r>
      <w:r w:rsidR="00EB2768">
        <w:t>rogram</w:t>
      </w:r>
      <w:r w:rsidR="00BE7D57" w:rsidRPr="00A25C6B">
        <w:t xml:space="preserve"> awareness.</w:t>
      </w:r>
      <w:r w:rsidR="0042719E">
        <w:rPr>
          <w:rStyle w:val="FootnoteReference"/>
        </w:rPr>
        <w:footnoteReference w:id="29"/>
      </w:r>
      <w:r w:rsidR="00BE7D57" w:rsidRPr="00A25C6B">
        <w:t xml:space="preserve"> Consistent with this </w:t>
      </w:r>
      <w:r w:rsidR="0089430F">
        <w:t>belief</w:t>
      </w:r>
      <w:r w:rsidR="00BE7D57" w:rsidRPr="00A25C6B">
        <w:t>, the majority of surveyed employers (approximately 60</w:t>
      </w:r>
      <w:r w:rsidR="007905D6">
        <w:t>-</w:t>
      </w:r>
      <w:r w:rsidR="00BE7D57" w:rsidRPr="00A25C6B">
        <w:t>67 per cent) reported hearing about other JSA wage subsidies (i.e. EPF and Restart) fr</w:t>
      </w:r>
      <w:r w:rsidR="002468A4" w:rsidRPr="00A25C6B">
        <w:t>om providers, with few</w:t>
      </w:r>
      <w:r w:rsidR="00BE7D57" w:rsidRPr="00A25C6B">
        <w:t xml:space="preserve"> (11-15 per cent) hearing about them from job seekers</w:t>
      </w:r>
      <w:r w:rsidR="00282131">
        <w:t>.</w:t>
      </w:r>
      <w:r w:rsidR="007A49CB">
        <w:rPr>
          <w:rStyle w:val="FootnoteReference"/>
        </w:rPr>
        <w:footnoteReference w:id="30"/>
      </w:r>
      <w:r w:rsidR="00BE7D57" w:rsidRPr="00A25C6B">
        <w:t xml:space="preserve"> </w:t>
      </w:r>
      <w:r w:rsidR="00AF629E" w:rsidRPr="00A25C6B">
        <w:t>Moreover</w:t>
      </w:r>
      <w:r w:rsidR="00BE7D57" w:rsidRPr="00A25C6B">
        <w:t>, most (82.2 per cent) employers surveyed who had received or expected to receive a wage subsidy stated that they had been offered the subsidy by a service provider, while only 13.7 per cent had approached a service provider to request a subsidy.</w:t>
      </w:r>
      <w:r w:rsidR="007A49CB">
        <w:rPr>
          <w:rStyle w:val="FootnoteReference"/>
        </w:rPr>
        <w:footnoteReference w:id="31"/>
      </w:r>
      <w:r w:rsidR="00BE7D57" w:rsidRPr="00A25C6B">
        <w:t xml:space="preserve"> </w:t>
      </w:r>
      <w:r w:rsidR="00BB7314" w:rsidRPr="00A25C6B">
        <w:t xml:space="preserve">Although </w:t>
      </w:r>
      <w:r w:rsidR="000E532D">
        <w:t>almost two</w:t>
      </w:r>
      <w:r w:rsidR="00BB785F">
        <w:t>-</w:t>
      </w:r>
      <w:r w:rsidR="000E532D">
        <w:t>thirds</w:t>
      </w:r>
      <w:r w:rsidR="000E532D" w:rsidRPr="00A25C6B">
        <w:t xml:space="preserve"> </w:t>
      </w:r>
      <w:r w:rsidR="00BB7314" w:rsidRPr="00A25C6B">
        <w:t xml:space="preserve">of the TJP placements </w:t>
      </w:r>
      <w:r w:rsidR="000E532D" w:rsidRPr="00A25C6B">
        <w:t xml:space="preserve">(65.7 per cent) </w:t>
      </w:r>
      <w:r w:rsidR="000E532D">
        <w:t xml:space="preserve">that </w:t>
      </w:r>
      <w:r w:rsidR="00BB7314" w:rsidRPr="00A25C6B">
        <w:t xml:space="preserve">commenced under JSA had been brokered by a provider, this </w:t>
      </w:r>
      <w:r w:rsidR="005F2C90" w:rsidRPr="00A25C6B">
        <w:t xml:space="preserve">proportion </w:t>
      </w:r>
      <w:r w:rsidR="001170F2">
        <w:t>was</w:t>
      </w:r>
      <w:r w:rsidR="00BB7314" w:rsidRPr="00A25C6B">
        <w:t xml:space="preserve"> </w:t>
      </w:r>
      <w:r w:rsidR="009969C9" w:rsidRPr="00A25C6B">
        <w:t xml:space="preserve">somewhat </w:t>
      </w:r>
      <w:r w:rsidR="0089430F">
        <w:t>lower than</w:t>
      </w:r>
      <w:r w:rsidR="00BB7314" w:rsidRPr="00A25C6B">
        <w:t xml:space="preserve"> other wage subs</w:t>
      </w:r>
      <w:r w:rsidR="00E335AA" w:rsidRPr="00A25C6B">
        <w:t>idy p</w:t>
      </w:r>
      <w:r w:rsidR="00EB2768">
        <w:t>rogram</w:t>
      </w:r>
      <w:r w:rsidR="00E335AA" w:rsidRPr="00A25C6B">
        <w:t xml:space="preserve">s. Given that all </w:t>
      </w:r>
      <w:r w:rsidR="00BB7314" w:rsidRPr="00A25C6B">
        <w:t>Tasmanian providers surveyed stated</w:t>
      </w:r>
      <w:r w:rsidR="00AD0686">
        <w:t xml:space="preserve"> that</w:t>
      </w:r>
      <w:r w:rsidR="00BB7314" w:rsidRPr="00A25C6B">
        <w:t xml:space="preserve"> they were aware of the TJP</w:t>
      </w:r>
      <w:r w:rsidR="0042719E">
        <w:rPr>
          <w:rStyle w:val="FootnoteReference"/>
        </w:rPr>
        <w:footnoteReference w:id="32"/>
      </w:r>
      <w:r w:rsidR="00317CD4">
        <w:fldChar w:fldCharType="begin"/>
      </w:r>
      <w:r w:rsidR="00BF2D02">
        <w:instrText xml:space="preserve"> ADDIN EN.CITE &lt;EndNote&gt;&lt;Cite&gt;&lt;Author&gt;Department of Employment&lt;/Author&gt;&lt;Year&gt;2015&lt;/Year&gt;&lt;RecNum&gt;79&lt;/RecNum&gt;&lt;DisplayText&gt;(Department of Employment, 2015i)&lt;/DisplayText&gt;&lt;record&gt;&lt;rec-number&gt;79&lt;/rec-number&gt;&lt;foreign-keys&gt;&lt;key app="EN" db-id="wva0dprawwadtsee59fxf0zzweee9f5zs5px"&gt;79&lt;/key&gt;&lt;/foreign-keys&gt;&lt;ref-type name="Unpublished Work"&gt;34&lt;/ref-type&gt;&lt;contributors&gt;&lt;authors&gt;&lt;author&gt;Department of Employment,&lt;/author&gt;&lt;/authors&gt;&lt;/contributors&gt;&lt;titles&gt;&lt;title&gt;Survey of Employment Service Providers (dataset)&lt;/title&gt;&lt;/titles&gt;&lt;dates&gt;&lt;year&gt;2015&lt;/year&gt;&lt;/dates&gt;&lt;pub-location&gt;Canberra&lt;/pub-location&gt;&lt;publisher&gt;Department of Employment&lt;/publisher&gt;&lt;urls&gt;&lt;/urls&gt;&lt;/record&gt;&lt;/Cite&gt;&lt;/EndNote&gt;</w:instrText>
      </w:r>
      <w:r w:rsidR="00317CD4">
        <w:fldChar w:fldCharType="end"/>
      </w:r>
      <w:r w:rsidR="00BB7314" w:rsidRPr="00A25C6B">
        <w:t xml:space="preserve">, </w:t>
      </w:r>
      <w:r w:rsidR="00F02046" w:rsidRPr="00A25C6B">
        <w:t xml:space="preserve">and TJP recipients tended to be </w:t>
      </w:r>
      <w:r w:rsidR="000E532D">
        <w:t>more</w:t>
      </w:r>
      <w:r w:rsidR="00F02046" w:rsidRPr="00A25C6B">
        <w:t xml:space="preserve"> ‘job-ready’ </w:t>
      </w:r>
      <w:r w:rsidR="000E532D">
        <w:t>than others in the</w:t>
      </w:r>
      <w:r w:rsidR="00F02046" w:rsidRPr="00A25C6B">
        <w:t xml:space="preserve"> eligible cohort, </w:t>
      </w:r>
      <w:r w:rsidR="00506A0D" w:rsidRPr="00A25C6B">
        <w:t xml:space="preserve">it is possible that </w:t>
      </w:r>
      <w:r w:rsidR="009E483A" w:rsidRPr="00A25C6B">
        <w:t xml:space="preserve">more </w:t>
      </w:r>
      <w:r w:rsidR="00F02046" w:rsidRPr="00A25C6B">
        <w:t>limited</w:t>
      </w:r>
      <w:r w:rsidR="00BB7314" w:rsidRPr="00A25C6B">
        <w:t xml:space="preserve"> </w:t>
      </w:r>
      <w:r w:rsidR="00C30D21" w:rsidRPr="00A25C6B">
        <w:t>p</w:t>
      </w:r>
      <w:r w:rsidR="00EB2768">
        <w:t>rogram</w:t>
      </w:r>
      <w:r w:rsidR="00C30D21" w:rsidRPr="00A25C6B">
        <w:t xml:space="preserve"> </w:t>
      </w:r>
      <w:r w:rsidR="00C30D21" w:rsidRPr="00A25C6B">
        <w:lastRenderedPageBreak/>
        <w:t xml:space="preserve">promotion and </w:t>
      </w:r>
      <w:r w:rsidR="00A71A00" w:rsidRPr="00A25C6B">
        <w:t xml:space="preserve">targeting practice </w:t>
      </w:r>
      <w:r w:rsidR="00C30D21" w:rsidRPr="00A25C6B">
        <w:t>(i.e. selection of the ‘best candidates’</w:t>
      </w:r>
      <w:r w:rsidR="00BB7314" w:rsidRPr="00A25C6B">
        <w:t xml:space="preserve">) </w:t>
      </w:r>
      <w:r w:rsidR="00F02046" w:rsidRPr="00A25C6B">
        <w:t>by</w:t>
      </w:r>
      <w:r w:rsidR="00BB7314" w:rsidRPr="00A25C6B">
        <w:t xml:space="preserve"> providers</w:t>
      </w:r>
      <w:r w:rsidR="00506A0D" w:rsidRPr="00A25C6B">
        <w:t xml:space="preserve"> contributed to the low </w:t>
      </w:r>
      <w:r w:rsidR="004E1D8E" w:rsidRPr="00A25C6B">
        <w:t>p</w:t>
      </w:r>
      <w:r w:rsidR="00EB2768">
        <w:t>rogram</w:t>
      </w:r>
      <w:r w:rsidR="004E1D8E" w:rsidRPr="00A25C6B">
        <w:t xml:space="preserve"> </w:t>
      </w:r>
      <w:r w:rsidR="00506A0D" w:rsidRPr="00A25C6B">
        <w:t>take-up rate</w:t>
      </w:r>
      <w:r w:rsidR="00BB7314" w:rsidRPr="00A25C6B">
        <w:t>.</w:t>
      </w:r>
      <w:bookmarkEnd w:id="259"/>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‘Not many people know about [incentives and p</w:t>
      </w:r>
      <w:r w:rsidR="00EB2768">
        <w:t>rogram</w:t>
      </w:r>
      <w:r>
        <w:t>s] unless you work with a JSA or [have] an ongoing relationship with the JSA, then they’ll know about it because we talk about it – but a new employer, no’.</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 xml:space="preserve"> (Site manager, medium urban provider site)</w:t>
      </w:r>
    </w:p>
    <w:p w:rsidR="000E06D6" w:rsidRPr="0016791D" w:rsidRDefault="000E06D6" w:rsidP="000E06D6">
      <w:pPr>
        <w:pStyle w:val="FootnoteText"/>
        <w:pBdr>
          <w:top w:val="single" w:sz="4" w:space="1" w:color="auto"/>
          <w:left w:val="single" w:sz="4" w:space="4" w:color="auto"/>
          <w:bottom w:val="single" w:sz="4" w:space="1" w:color="auto"/>
          <w:right w:val="single" w:sz="4" w:space="4" w:color="auto"/>
        </w:pBdr>
        <w:shd w:val="clear" w:color="auto" w:fill="C7D7EF"/>
        <w:spacing w:after="240"/>
      </w:pPr>
      <w:r w:rsidRPr="00B26D6E">
        <w:rPr>
          <w:b/>
          <w:szCs w:val="18"/>
        </w:rPr>
        <w:t>Source:</w:t>
      </w:r>
      <w:r w:rsidRPr="00B26D6E">
        <w:rPr>
          <w:szCs w:val="18"/>
        </w:rPr>
        <w:t xml:space="preserve">  </w:t>
      </w:r>
      <w:r w:rsidRPr="00B26D6E">
        <w:rPr>
          <w:szCs w:val="18"/>
        </w:rPr>
        <w:tab/>
        <w:t xml:space="preserve">Department of Employment, </w:t>
      </w:r>
      <w:r w:rsidRPr="00D10815">
        <w:rPr>
          <w:szCs w:val="18"/>
        </w:rPr>
        <w:t>2015 Survey of Employment Service Providers</w:t>
      </w:r>
      <w:r w:rsidR="000C7015">
        <w:rPr>
          <w:szCs w:val="18"/>
        </w:rPr>
        <w:t>.</w:t>
      </w:r>
    </w:p>
    <w:p w:rsidR="002D7F9F" w:rsidRDefault="00E335AA" w:rsidP="003439F3">
      <w:r>
        <w:t>L</w:t>
      </w:r>
      <w:r w:rsidR="00D620A2">
        <w:t>ow</w:t>
      </w:r>
      <w:r w:rsidR="001D2BFB">
        <w:t xml:space="preserve"> </w:t>
      </w:r>
      <w:r>
        <w:t xml:space="preserve">promotion, </w:t>
      </w:r>
      <w:r w:rsidR="001D2BFB">
        <w:t>awareness</w:t>
      </w:r>
      <w:r>
        <w:t>,</w:t>
      </w:r>
      <w:r w:rsidR="001D2BFB">
        <w:t xml:space="preserve"> and</w:t>
      </w:r>
      <w:r w:rsidR="00D620A2">
        <w:t xml:space="preserve"> take-up of the TJP </w:t>
      </w:r>
      <w:r w:rsidR="00FF786C">
        <w:t>could</w:t>
      </w:r>
      <w:r w:rsidR="002D7F9F">
        <w:t xml:space="preserve"> also reflect typical recruitment practices in Tasmania. </w:t>
      </w:r>
      <w:r w:rsidR="00BE7D57">
        <w:t>A survey of employers’ recruitment experiences</w:t>
      </w:r>
      <w:r w:rsidR="00C47D5A">
        <w:t xml:space="preserve"> </w:t>
      </w:r>
      <w:r w:rsidR="00BE7D57" w:rsidRPr="00EA734E">
        <w:t xml:space="preserve">indicates that, outside of Hobart, more than half (54 per cent) of employers only used informal methods to fill their vacancies, such as word of mouth or local networks, which is </w:t>
      </w:r>
      <w:r w:rsidR="00BB7314">
        <w:t>greater</w:t>
      </w:r>
      <w:r w:rsidR="00BE7D57" w:rsidRPr="00EA734E">
        <w:t xml:space="preserve"> </w:t>
      </w:r>
      <w:r w:rsidR="00BB7314">
        <w:t>than in</w:t>
      </w:r>
      <w:r w:rsidR="00BE7D57">
        <w:t xml:space="preserve"> other</w:t>
      </w:r>
      <w:r w:rsidR="00BE7D57" w:rsidRPr="00EA734E">
        <w:t xml:space="preserve"> regions across Australia (44 per cent)</w:t>
      </w:r>
      <w:r w:rsidR="00BE7D57">
        <w:t>.</w:t>
      </w:r>
      <w:r w:rsidR="007A49CB">
        <w:rPr>
          <w:rStyle w:val="FootnoteReference"/>
        </w:rPr>
        <w:footnoteReference w:id="33"/>
      </w:r>
      <w:r w:rsidR="00F82082">
        <w:rPr>
          <w:vertAlign w:val="superscript"/>
        </w:rPr>
        <w:t xml:space="preserve"> </w:t>
      </w:r>
      <w:r w:rsidR="00BB785F" w:rsidRPr="00EA734E">
        <w:rPr>
          <w:rStyle w:val="FootnoteReference"/>
          <w:rFonts w:ascii="Calibri" w:hAnsi="Calibri" w:cs="Calibri"/>
        </w:rPr>
        <w:footnoteReference w:id="34"/>
      </w:r>
      <w:r w:rsidR="00BE7D57">
        <w:t xml:space="preserve"> Anecdotally, providers have reported that Tasmanian employers tend not to advertise their vacancies as they attract too many enquiries, which increases their administrative workload</w:t>
      </w:r>
      <w:r w:rsidR="00EC01D4">
        <w:t xml:space="preserve"> </w:t>
      </w:r>
      <w:r w:rsidR="00EC01D4">
        <w:fldChar w:fldCharType="begin"/>
      </w:r>
      <w:r w:rsidR="00870240">
        <w:instrText xml:space="preserve"> ADDIN EN.CITE &lt;EndNote&gt;&lt;Cite&gt;&lt;Author&gt;Employment&lt;/Author&gt;&lt;Year&gt;2014&lt;/Year&gt;&lt;RecNum&gt;81&lt;/RecNum&gt;&lt;DisplayText&gt;(Department of Employment, 2014)&lt;/DisplayText&gt;&lt;record&gt;&lt;rec-number&gt;81&lt;/rec-number&gt;&lt;foreign-keys&gt;&lt;key app="EN" db-id="wva0dprawwadtsee59fxf0zzweee9f5zs5px"&gt;81&lt;/key&gt;&lt;/foreign-keys&gt;&lt;ref-type name="Generic"&gt;13&lt;/ref-type&gt;&lt;contributors&gt;&lt;authors&gt;&lt;author&gt;Department of Employment,&lt;/author&gt;&lt;/authors&gt;&lt;/contributors&gt;&lt;titles&gt;&lt;title&gt;Building Australia&amp;apos;s Future Workforce (BAFW) evaluation report&lt;/title&gt;&lt;/titles&gt;&lt;dates&gt;&lt;year&gt;2014&lt;/year&gt;&lt;/dates&gt;&lt;pub-location&gt;Canberra&lt;/pub-location&gt;&lt;publisher&gt;Department of Employment&lt;/publisher&gt;&lt;urls&gt;&lt;/urls&gt;&lt;/record&gt;&lt;/Cite&gt;&lt;/EndNote&gt;</w:instrText>
      </w:r>
      <w:r w:rsidR="00EC01D4">
        <w:fldChar w:fldCharType="separate"/>
      </w:r>
      <w:r w:rsidR="00870240">
        <w:t>(</w:t>
      </w:r>
      <w:hyperlink w:anchor="_ENREF_27" w:tooltip="Department of Employment, 2014 #81" w:history="1">
        <w:r w:rsidR="006B2FD0">
          <w:t>Department of Employment, 2014</w:t>
        </w:r>
      </w:hyperlink>
      <w:r w:rsidR="00870240">
        <w:t>)</w:t>
      </w:r>
      <w:r w:rsidR="00EC01D4">
        <w:fldChar w:fldCharType="end"/>
      </w:r>
      <w:r w:rsidR="00BE7D57">
        <w:t xml:space="preserve">. </w:t>
      </w:r>
      <w:r w:rsidR="00FE57C0">
        <w:t xml:space="preserve">Departmental qualititative research found that </w:t>
      </w:r>
      <w:r w:rsidR="00A950B2">
        <w:t>Tasmanian employers prefer in</w:t>
      </w:r>
      <w:r w:rsidR="002D7F9F">
        <w:t xml:space="preserve">formal recruitment methods </w:t>
      </w:r>
      <w:r w:rsidR="00C47D5A">
        <w:t>rather than</w:t>
      </w:r>
      <w:r w:rsidR="0076581C">
        <w:t xml:space="preserve"> providers (</w:t>
      </w:r>
      <w:r w:rsidR="00892883">
        <w:t xml:space="preserve">who </w:t>
      </w:r>
      <w:r w:rsidR="00BB785F">
        <w:t>are</w:t>
      </w:r>
      <w:r w:rsidR="00892883">
        <w:t xml:space="preserve"> the primary </w:t>
      </w:r>
      <w:r w:rsidR="0069696C">
        <w:t>promotors</w:t>
      </w:r>
      <w:r w:rsidR="00892883">
        <w:t xml:space="preserve"> of wage subsidy </w:t>
      </w:r>
      <w:r w:rsidR="0069696C">
        <w:t>p</w:t>
      </w:r>
      <w:r w:rsidR="00EB2768">
        <w:t>rogram</w:t>
      </w:r>
      <w:r w:rsidR="0069696C">
        <w:t>s</w:t>
      </w:r>
      <w:r w:rsidR="0076581C">
        <w:t>)</w:t>
      </w:r>
      <w:r w:rsidR="006B53BF">
        <w:t xml:space="preserve">, </w:t>
      </w:r>
      <w:r w:rsidR="00BB785F">
        <w:t>which</w:t>
      </w:r>
      <w:r w:rsidR="0076581C">
        <w:t xml:space="preserve"> </w:t>
      </w:r>
      <w:r w:rsidR="002D7F9F">
        <w:t xml:space="preserve">may have contributed to low employer awareness and subsequent take-up of the </w:t>
      </w:r>
      <w:r w:rsidR="00213AC0">
        <w:t>TJP</w:t>
      </w:r>
      <w:r w:rsidR="002D7F9F">
        <w:t xml:space="preserve">. </w:t>
      </w:r>
      <w:r w:rsidR="00FE57C0">
        <w:rPr>
          <w:rStyle w:val="FootnoteReference"/>
        </w:rPr>
        <w:footnoteReference w:id="35"/>
      </w:r>
    </w:p>
    <w:p w:rsidR="00E126D5" w:rsidRPr="00E126D5" w:rsidRDefault="007E6FFE" w:rsidP="00EE7902">
      <w:pPr>
        <w:pStyle w:val="Heading3"/>
        <w:numPr>
          <w:ilvl w:val="2"/>
          <w:numId w:val="40"/>
        </w:numPr>
        <w:ind w:left="851" w:hanging="851"/>
      </w:pPr>
      <w:bookmarkStart w:id="260" w:name="_Toc433374680"/>
      <w:bookmarkStart w:id="261" w:name="_Toc433374960"/>
      <w:bookmarkStart w:id="262" w:name="_Toc491086015"/>
      <w:bookmarkStart w:id="263" w:name="_Toc491086217"/>
      <w:r>
        <w:t>E</w:t>
      </w:r>
      <w:r w:rsidR="008D3B50">
        <w:t>mployer attitudes</w:t>
      </w:r>
      <w:bookmarkEnd w:id="260"/>
      <w:bookmarkEnd w:id="261"/>
      <w:bookmarkEnd w:id="262"/>
      <w:bookmarkEnd w:id="263"/>
    </w:p>
    <w:p w:rsidR="00F17CFF" w:rsidRPr="00A10954" w:rsidRDefault="00936D58" w:rsidP="00F17CFF">
      <w:bookmarkStart w:id="264" w:name="_Toc430083393"/>
      <w:bookmarkStart w:id="265" w:name="_Toc433008966"/>
      <w:bookmarkStart w:id="266" w:name="_Toc433112392"/>
      <w:bookmarkStart w:id="267" w:name="_Toc433113305"/>
      <w:bookmarkStart w:id="268" w:name="_Toc433205200"/>
      <w:bookmarkStart w:id="269" w:name="_Toc433374681"/>
      <w:r>
        <w:rPr>
          <w:bCs/>
        </w:rPr>
        <w:t xml:space="preserve">Low </w:t>
      </w:r>
      <w:r w:rsidR="00E335AA">
        <w:rPr>
          <w:bCs/>
        </w:rPr>
        <w:t>TJP</w:t>
      </w:r>
      <w:r w:rsidR="00461677">
        <w:rPr>
          <w:bCs/>
        </w:rPr>
        <w:t xml:space="preserve"> take-up</w:t>
      </w:r>
      <w:bookmarkStart w:id="270" w:name="_Toc428969848"/>
      <w:r>
        <w:rPr>
          <w:bCs/>
        </w:rPr>
        <w:t xml:space="preserve"> may also reflect the </w:t>
      </w:r>
      <w:r w:rsidR="00F82082">
        <w:rPr>
          <w:bCs/>
        </w:rPr>
        <w:t xml:space="preserve">low </w:t>
      </w:r>
      <w:r>
        <w:rPr>
          <w:bCs/>
        </w:rPr>
        <w:t xml:space="preserve">relative importance of wage subsidies </w:t>
      </w:r>
      <w:r w:rsidR="005B4AE8" w:rsidRPr="00455388">
        <w:t xml:space="preserve">in employers’ </w:t>
      </w:r>
      <w:r>
        <w:t xml:space="preserve">hiring </w:t>
      </w:r>
      <w:r w:rsidR="005B4AE8" w:rsidRPr="00455388">
        <w:t xml:space="preserve">decisions, with </w:t>
      </w:r>
      <w:r w:rsidR="005B4AE8">
        <w:t xml:space="preserve">most </w:t>
      </w:r>
      <w:r w:rsidR="002021B6">
        <w:t xml:space="preserve">employers </w:t>
      </w:r>
      <w:r w:rsidR="005B4AE8">
        <w:t>reporting</w:t>
      </w:r>
      <w:r w:rsidR="005B4AE8" w:rsidRPr="00455388">
        <w:t xml:space="preserve"> that wage subsidies would not change their decision to hire someone, or who they hired, but that assistance could help or ‘was a bonus’</w:t>
      </w:r>
      <w:r w:rsidR="0042719E">
        <w:t>.</w:t>
      </w:r>
      <w:r w:rsidR="007A49CB">
        <w:rPr>
          <w:rStyle w:val="FootnoteReference"/>
        </w:rPr>
        <w:footnoteReference w:id="36"/>
      </w:r>
      <w:r w:rsidR="00F82082">
        <w:rPr>
          <w:vertAlign w:val="superscript"/>
        </w:rPr>
        <w:t> </w:t>
      </w:r>
      <w:r w:rsidR="008F3B6D">
        <w:rPr>
          <w:rStyle w:val="FootnoteReference"/>
        </w:rPr>
        <w:footnoteReference w:id="37"/>
      </w:r>
      <w:r w:rsidR="00F82082">
        <w:rPr>
          <w:vertAlign w:val="superscript"/>
        </w:rPr>
        <w:t> </w:t>
      </w:r>
      <w:r w:rsidR="001614E0">
        <w:rPr>
          <w:rStyle w:val="FootnoteReference"/>
        </w:rPr>
        <w:footnoteReference w:id="38"/>
      </w:r>
      <w:bookmarkEnd w:id="264"/>
      <w:bookmarkEnd w:id="265"/>
      <w:bookmarkEnd w:id="266"/>
      <w:bookmarkEnd w:id="267"/>
      <w:bookmarkEnd w:id="268"/>
      <w:r w:rsidR="005B4AE8">
        <w:t xml:space="preserve"> </w:t>
      </w:r>
      <w:bookmarkEnd w:id="269"/>
      <w:bookmarkEnd w:id="270"/>
      <w:r w:rsidR="00D76385">
        <w:t>O</w:t>
      </w:r>
      <w:r w:rsidR="00F17CFF">
        <w:t xml:space="preserve">nly </w:t>
      </w:r>
      <w:r w:rsidR="00446795">
        <w:t>27 </w:t>
      </w:r>
      <w:r w:rsidR="00F17CFF">
        <w:t>per cent of</w:t>
      </w:r>
      <w:r w:rsidR="00F17CFF" w:rsidRPr="00A10954">
        <w:t xml:space="preserve"> </w:t>
      </w:r>
      <w:r w:rsidR="00F17CFF">
        <w:t xml:space="preserve">the 109 </w:t>
      </w:r>
      <w:r w:rsidR="00F17CFF" w:rsidRPr="00A10954">
        <w:t xml:space="preserve">Tasmanian employers surveyed who </w:t>
      </w:r>
      <w:r w:rsidR="00F17CFF">
        <w:t xml:space="preserve">had recruited in the previous </w:t>
      </w:r>
      <w:r w:rsidR="00446795">
        <w:t>12 </w:t>
      </w:r>
      <w:r w:rsidR="00F17CFF">
        <w:t>months (note that the TJP had been in operation during this entire period) had heard of the TJP</w:t>
      </w:r>
      <w:r w:rsidR="00D76385">
        <w:t xml:space="preserve"> (Figure 3.5)</w:t>
      </w:r>
      <w:r w:rsidR="00F17CFF">
        <w:t xml:space="preserve">. </w:t>
      </w:r>
      <w:r w:rsidR="007A2F43">
        <w:t>This compares to awareness of wage subsidies more generally of 71%.</w:t>
      </w:r>
      <w:r w:rsidR="007A2F43">
        <w:rPr>
          <w:rStyle w:val="FootnoteReference"/>
        </w:rPr>
        <w:footnoteReference w:id="39"/>
      </w:r>
      <w:r w:rsidR="007A2F43">
        <w:t xml:space="preserve"> </w:t>
      </w:r>
      <w:r w:rsidR="00F17CFF">
        <w:t>Of the employers who had heard of the p</w:t>
      </w:r>
      <w:r w:rsidR="00EB2768">
        <w:t>rogram</w:t>
      </w:r>
      <w:r w:rsidR="00F17CFF">
        <w:t xml:space="preserve">, </w:t>
      </w:r>
      <w:r w:rsidR="00F16F5F">
        <w:t>12</w:t>
      </w:r>
      <w:r w:rsidR="00F17CFF" w:rsidRPr="00A10954">
        <w:t xml:space="preserve"> per cent had employed a job seeker through it. Of those who had employed a job seeker through the </w:t>
      </w:r>
      <w:r w:rsidR="00F17CFF">
        <w:t>TJP</w:t>
      </w:r>
      <w:r w:rsidR="00F17CFF" w:rsidRPr="00A10954">
        <w:t xml:space="preserve">, </w:t>
      </w:r>
      <w:r w:rsidR="00D76385">
        <w:t>over half</w:t>
      </w:r>
      <w:r w:rsidR="00D76385" w:rsidRPr="00A10954">
        <w:t xml:space="preserve"> </w:t>
      </w:r>
      <w:r w:rsidR="00F17CFF">
        <w:t>(</w:t>
      </w:r>
      <w:r w:rsidR="00F16F5F">
        <w:t>63</w:t>
      </w:r>
      <w:r w:rsidR="00F17CFF">
        <w:t xml:space="preserve"> per cent) reported</w:t>
      </w:r>
      <w:r w:rsidR="00F17CFF" w:rsidRPr="00A10954">
        <w:t xml:space="preserve"> that it had not influenced their decision</w:t>
      </w:r>
      <w:r w:rsidR="00F17CFF">
        <w:t xml:space="preserve"> to hire the job seeker at all, with some stating</w:t>
      </w:r>
      <w:r w:rsidR="00F17CFF" w:rsidRPr="001F6115">
        <w:t xml:space="preserve"> </w:t>
      </w:r>
      <w:r w:rsidR="00F17CFF" w:rsidRPr="001F6115">
        <w:lastRenderedPageBreak/>
        <w:t xml:space="preserve">that they had either already decided to employ their particular candidate before </w:t>
      </w:r>
      <w:r w:rsidR="00D76385">
        <w:t>learning of</w:t>
      </w:r>
      <w:r w:rsidR="00F17CFF" w:rsidRPr="001F6115">
        <w:t xml:space="preserve"> the wage subsidy, or that the wage subsidy did not change their decision to hire as the job seeker was suitable for their needs anyway.</w:t>
      </w:r>
      <w:r w:rsidR="0042719E">
        <w:rPr>
          <w:rStyle w:val="FootnoteReference"/>
        </w:rPr>
        <w:footnoteReference w:id="40"/>
      </w:r>
      <w:r w:rsidR="00F17CFF">
        <w:t xml:space="preserve"> </w:t>
      </w:r>
    </w:p>
    <w:p w:rsidR="009B0AFE" w:rsidRPr="00A2570F" w:rsidRDefault="003E6DB1" w:rsidP="007B2224">
      <w:pPr>
        <w:pStyle w:val="Figureheadingforcontents"/>
      </w:pPr>
      <w:bookmarkStart w:id="271" w:name="_Toc439688408"/>
      <w:bookmarkStart w:id="272" w:name="_Toc464815303"/>
      <w:r>
        <w:t xml:space="preserve">Figure </w:t>
      </w:r>
      <w:r w:rsidR="000813EE">
        <w:t>3.5</w:t>
      </w:r>
      <w:r w:rsidRPr="00A85101">
        <w:t>:</w:t>
      </w:r>
      <w:r w:rsidR="00E03826">
        <w:t xml:space="preserve"> </w:t>
      </w:r>
      <w:r w:rsidR="007B4664">
        <w:t>Self-</w:t>
      </w:r>
      <w:r w:rsidRPr="003E6DB1">
        <w:t xml:space="preserve">reported awareness, take-up, and influence of the </w:t>
      </w:r>
      <w:r w:rsidR="00B50857">
        <w:t>TJP</w:t>
      </w:r>
      <w:r>
        <w:t xml:space="preserve"> </w:t>
      </w:r>
      <w:r w:rsidR="008B007E">
        <w:t>by Tasmanian employers who had recruited in the previous 12 months</w:t>
      </w:r>
      <w:bookmarkEnd w:id="271"/>
      <w:bookmarkEnd w:id="272"/>
    </w:p>
    <w:p w:rsidR="009B0AFE" w:rsidRPr="00F10E16" w:rsidRDefault="00DF32CF" w:rsidP="007B2224">
      <w:pPr>
        <w:keepNext/>
        <w:keepLines/>
        <w:rPr>
          <w:sz w:val="18"/>
          <w:szCs w:val="18"/>
        </w:rPr>
      </w:pPr>
      <w:r w:rsidRPr="00DF32CF">
        <w:rPr>
          <w:lang w:eastAsia="en-AU"/>
        </w:rPr>
        <w:drawing>
          <wp:inline distT="0" distB="0" distL="0" distR="0" wp14:anchorId="7CEC7D4F" wp14:editId="17904496">
            <wp:extent cx="5566410" cy="4095821"/>
            <wp:effectExtent l="0" t="0" r="0" b="0"/>
            <wp:docPr id="29" name="Picture 29" descr="Three pie charts demonstrating the split employer attitudes as described in the text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6410" cy="4095821"/>
                    </a:xfrm>
                    <a:prstGeom prst="rect">
                      <a:avLst/>
                    </a:prstGeom>
                    <a:noFill/>
                    <a:ln>
                      <a:noFill/>
                    </a:ln>
                  </pic:spPr>
                </pic:pic>
              </a:graphicData>
            </a:graphic>
          </wp:inline>
        </w:drawing>
      </w:r>
      <w:r w:rsidR="009B0AFE" w:rsidRPr="00F10E16">
        <w:rPr>
          <w:b/>
          <w:sz w:val="18"/>
          <w:szCs w:val="18"/>
        </w:rPr>
        <w:t>Source:</w:t>
      </w:r>
      <w:r w:rsidR="009B0AFE" w:rsidRPr="00F10E16">
        <w:rPr>
          <w:sz w:val="18"/>
          <w:szCs w:val="18"/>
        </w:rPr>
        <w:tab/>
        <w:t>Department</w:t>
      </w:r>
      <w:r w:rsidR="00A64FBD">
        <w:rPr>
          <w:sz w:val="18"/>
          <w:szCs w:val="18"/>
        </w:rPr>
        <w:t xml:space="preserve"> of Employment, 2015 Employers </w:t>
      </w:r>
      <w:r w:rsidR="00532213">
        <w:rPr>
          <w:sz w:val="18"/>
          <w:szCs w:val="18"/>
        </w:rPr>
        <w:t>Survey</w:t>
      </w:r>
      <w:r w:rsidR="00A2374A">
        <w:rPr>
          <w:sz w:val="18"/>
          <w:szCs w:val="18"/>
        </w:rPr>
        <w:t>.</w:t>
      </w:r>
    </w:p>
    <w:p w:rsidR="005C5BA6" w:rsidRDefault="00286D34" w:rsidP="00B50857">
      <w:pPr>
        <w:spacing w:before="360"/>
      </w:pPr>
      <w:r w:rsidRPr="00FF0D78">
        <w:t xml:space="preserve">The implication that the </w:t>
      </w:r>
      <w:r w:rsidR="008B29D9">
        <w:t>TJP</w:t>
      </w:r>
      <w:r w:rsidRPr="00FF0D78">
        <w:t xml:space="preserve"> did not </w:t>
      </w:r>
      <w:r w:rsidR="003240F6" w:rsidRPr="00FF0D78">
        <w:t>significantly</w:t>
      </w:r>
      <w:r w:rsidRPr="00FF0D78">
        <w:t xml:space="preserve"> influence employers’ </w:t>
      </w:r>
      <w:r w:rsidR="00DE1454" w:rsidRPr="00FF0D78">
        <w:t>hiring</w:t>
      </w:r>
      <w:r w:rsidRPr="00FF0D78">
        <w:t xml:space="preserve"> decisions</w:t>
      </w:r>
      <w:r w:rsidR="00DE1454" w:rsidRPr="00FF0D78">
        <w:t xml:space="preserve"> </w:t>
      </w:r>
      <w:r w:rsidR="00FD7BB9">
        <w:t>suggests</w:t>
      </w:r>
      <w:r w:rsidR="00DE1454" w:rsidRPr="00FF0D78">
        <w:t xml:space="preserve"> a level of deadweight</w:t>
      </w:r>
      <w:r w:rsidR="00A646F2" w:rsidRPr="00FF0D78">
        <w:t xml:space="preserve"> loss</w:t>
      </w:r>
      <w:r w:rsidR="0042719E">
        <w:t>.</w:t>
      </w:r>
      <w:r w:rsidR="002657C5">
        <w:rPr>
          <w:rStyle w:val="FootnoteReference"/>
        </w:rPr>
        <w:footnoteReference w:id="41"/>
      </w:r>
      <w:r w:rsidR="00E63BEF">
        <w:rPr>
          <w:vertAlign w:val="superscript"/>
        </w:rPr>
        <w:t xml:space="preserve"> </w:t>
      </w:r>
      <w:r w:rsidR="0042719E">
        <w:rPr>
          <w:rStyle w:val="FootnoteReference"/>
        </w:rPr>
        <w:footnoteReference w:id="42"/>
      </w:r>
      <w:r w:rsidR="00471C2F">
        <w:t xml:space="preserve"> </w:t>
      </w:r>
      <w:r w:rsidR="000E190F">
        <w:t xml:space="preserve">Both </w:t>
      </w:r>
      <w:r w:rsidR="00D2611C">
        <w:t>low p</w:t>
      </w:r>
      <w:r w:rsidR="00EB2768">
        <w:t>rogram</w:t>
      </w:r>
      <w:r w:rsidR="00D2611C">
        <w:t xml:space="preserve"> take-up and </w:t>
      </w:r>
      <w:r w:rsidR="00EF439F">
        <w:t xml:space="preserve">some </w:t>
      </w:r>
      <w:r w:rsidR="005C5BA6">
        <w:t xml:space="preserve">deadweight loss </w:t>
      </w:r>
      <w:r w:rsidR="000E190F">
        <w:t>are</w:t>
      </w:r>
      <w:r w:rsidRPr="00FF0D78">
        <w:t xml:space="preserve"> </w:t>
      </w:r>
      <w:r w:rsidR="00D160F4">
        <w:t>consistent</w:t>
      </w:r>
      <w:r w:rsidR="00E70C2A" w:rsidRPr="00FF0D78">
        <w:t xml:space="preserve"> with</w:t>
      </w:r>
      <w:r w:rsidRPr="00FF0D78">
        <w:t xml:space="preserve"> </w:t>
      </w:r>
      <w:r w:rsidR="00A36C48">
        <w:t xml:space="preserve">the tendency for employers </w:t>
      </w:r>
      <w:r w:rsidR="00D24EFE">
        <w:t xml:space="preserve">to </w:t>
      </w:r>
      <w:r w:rsidR="00280574">
        <w:t>prioritise</w:t>
      </w:r>
      <w:r w:rsidR="00131FFA">
        <w:t xml:space="preserve"> job seekers’ level of job-readiness (as indicated by </w:t>
      </w:r>
      <w:r w:rsidR="00131FFA">
        <w:rPr>
          <w:bCs/>
        </w:rPr>
        <w:t xml:space="preserve">their </w:t>
      </w:r>
      <w:r w:rsidR="00131FFA" w:rsidRPr="00917E1F">
        <w:t>commitment to and interest in the job, reliability, work ethic, and openness to learni</w:t>
      </w:r>
      <w:r w:rsidR="00131FFA">
        <w:t xml:space="preserve">ng and developing their skills) above financial incentive </w:t>
      </w:r>
      <w:r w:rsidR="00131FFA" w:rsidRPr="00695ACA">
        <w:t>considerations</w:t>
      </w:r>
      <w:r w:rsidR="00446C68" w:rsidRPr="00695ACA">
        <w:t>.</w:t>
      </w:r>
      <w:r w:rsidR="007A49CB">
        <w:rPr>
          <w:rStyle w:val="FootnoteReference"/>
        </w:rPr>
        <w:footnoteReference w:id="43"/>
      </w:r>
      <w:r w:rsidR="00335E0A" w:rsidRPr="00D160F4">
        <w:t xml:space="preserve"> </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lastRenderedPageBreak/>
        <w:t>“For me, it’s still got to be, first and foremost, to find the skill set. If it all can fall into place, fabulous. If I had a choice between two people and there was some government funding […] if they both fit the bill, you’d take the job seeker that could get some funding. That’s just a matter, to me, of financial logic. But if the question is, you know, is that an incentive to go and put someone on? On its own, probably not”.</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 xml:space="preserve"> (Employer, JSA user, white collar, small business, Hobart) </w:t>
      </w:r>
    </w:p>
    <w:p w:rsidR="000E06D6" w:rsidRPr="00C21000" w:rsidRDefault="000E06D6" w:rsidP="000E06D6">
      <w:pPr>
        <w:pBdr>
          <w:top w:val="single" w:sz="4" w:space="1" w:color="auto"/>
          <w:left w:val="single" w:sz="4" w:space="4" w:color="auto"/>
          <w:bottom w:val="single" w:sz="4" w:space="1" w:color="auto"/>
          <w:right w:val="single" w:sz="4" w:space="4" w:color="auto"/>
        </w:pBdr>
        <w:shd w:val="clear" w:color="auto" w:fill="C7D7EF"/>
        <w:spacing w:after="240"/>
        <w:rPr>
          <w:sz w:val="18"/>
          <w:szCs w:val="18"/>
        </w:rPr>
      </w:pPr>
      <w:r w:rsidRPr="00B26D6E">
        <w:rPr>
          <w:b/>
          <w:sz w:val="18"/>
          <w:szCs w:val="18"/>
        </w:rPr>
        <w:t>Source:</w:t>
      </w:r>
      <w:r w:rsidRPr="00B26D6E">
        <w:rPr>
          <w:sz w:val="18"/>
          <w:szCs w:val="18"/>
        </w:rPr>
        <w:t xml:space="preserve">  </w:t>
      </w:r>
      <w:r w:rsidRPr="00B26D6E">
        <w:rPr>
          <w:sz w:val="18"/>
          <w:szCs w:val="18"/>
        </w:rPr>
        <w:tab/>
        <w:t xml:space="preserve">Department of Employment, 2015 </w:t>
      </w:r>
      <w:r>
        <w:rPr>
          <w:sz w:val="18"/>
          <w:szCs w:val="18"/>
        </w:rPr>
        <w:t>Survey of Employers</w:t>
      </w:r>
      <w:r w:rsidR="000C7015">
        <w:rPr>
          <w:sz w:val="18"/>
          <w:szCs w:val="18"/>
        </w:rPr>
        <w:t>.</w:t>
      </w:r>
    </w:p>
    <w:p w:rsidR="000710FF" w:rsidRDefault="000710FF" w:rsidP="007E0DF1">
      <w:r>
        <w:t xml:space="preserve">In addition, Tasmanian providers noted that </w:t>
      </w:r>
      <w:r w:rsidRPr="00917E1F">
        <w:t xml:space="preserve">training was increasingly </w:t>
      </w:r>
      <w:r w:rsidRPr="00917E1F">
        <w:rPr>
          <w:bCs/>
        </w:rPr>
        <w:t>expected by employers</w:t>
      </w:r>
      <w:r>
        <w:t xml:space="preserve"> </w:t>
      </w:r>
      <w:r w:rsidRPr="00917E1F">
        <w:t>and</w:t>
      </w:r>
      <w:r>
        <w:t>,</w:t>
      </w:r>
      <w:r w:rsidRPr="00917E1F">
        <w:t xml:space="preserve"> in many cases</w:t>
      </w:r>
      <w:r>
        <w:t>,</w:t>
      </w:r>
      <w:r w:rsidRPr="00917E1F">
        <w:t xml:space="preserve"> specific qualifications</w:t>
      </w:r>
      <w:r>
        <w:t xml:space="preserve"> were a condition of employment, even for jobs that were traditionally low-skilled.</w:t>
      </w:r>
      <w:r w:rsidR="0042719E">
        <w:rPr>
          <w:rStyle w:val="FootnoteReference"/>
        </w:rPr>
        <w:footnoteReference w:id="44"/>
      </w:r>
      <w:r>
        <w:t xml:space="preserve"> Within a competitive labour market with more applicants per job vacancy, employer expectations of job seekers tend to be greater </w:t>
      </w:r>
      <w:r w:rsidR="00282131">
        <w:fldChar w:fldCharType="begin"/>
      </w:r>
      <w:r w:rsidR="00282131">
        <w:instrText xml:space="preserve"> ADDIN EN.CITE &lt;EndNote&gt;&lt;Cite&gt;&lt;Author&gt;Welters&lt;/Author&gt;&lt;Year&gt;2006&lt;/Year&gt;&lt;RecNum&gt;7&lt;/RecNum&gt;&lt;DisplayText&gt;(Welters &amp;amp; Muysken, 2006)&lt;/DisplayText&gt;&lt;record&gt;&lt;rec-number&gt;7&lt;/rec-number&gt;&lt;foreign-keys&gt;&lt;key app="EN" db-id="wva0dprawwadtsee59fxf0zzweee9f5zs5px"&gt;7&lt;/key&gt;&lt;/foreign-keys&gt;&lt;ref-type name="Report"&gt;27&lt;/ref-type&gt;&lt;contributors&gt;&lt;authors&gt;&lt;author&gt;Welters, R.&lt;/author&gt;&lt;author&gt;Muysken, J.&lt;/author&gt;&lt;/authors&gt;&lt;/contributors&gt;&lt;titles&gt;&lt;title&gt;Recruiting long-term unemployed: lessons from wage subsidies. Centre of Full Employment and Equity Working Paper No. 06-04&lt;/title&gt;&lt;/titles&gt;&lt;dates&gt;&lt;year&gt;2006&lt;/year&gt;&lt;/dates&gt;&lt;publisher&gt;University of Newcastle, Australia&lt;/publisher&gt;&lt;urls&gt;&lt;/urls&gt;&lt;/record&gt;&lt;/Cite&gt;&lt;/EndNote&gt;</w:instrText>
      </w:r>
      <w:r w:rsidR="00282131">
        <w:fldChar w:fldCharType="separate"/>
      </w:r>
      <w:r w:rsidR="00282131">
        <w:t>(</w:t>
      </w:r>
      <w:hyperlink w:anchor="_ENREF_76" w:tooltip="Welters, 2006 #7" w:history="1">
        <w:r w:rsidR="006B2FD0">
          <w:t>Welters &amp; Muysken, 2006</w:t>
        </w:r>
      </w:hyperlink>
      <w:r w:rsidR="00282131">
        <w:t>)</w:t>
      </w:r>
      <w:r w:rsidR="00282131">
        <w:fldChar w:fldCharType="end"/>
      </w:r>
      <w:r>
        <w:t xml:space="preserve">, placing </w:t>
      </w:r>
      <w:r w:rsidR="00BA6B53">
        <w:t>LTU</w:t>
      </w:r>
      <w:r>
        <w:t xml:space="preserve"> job seekers with barriers to employment at even further disadvantage.</w:t>
      </w:r>
      <w:r w:rsidR="00045ACD">
        <w:t xml:space="preserve"> </w:t>
      </w:r>
      <w:r w:rsidR="005F2919">
        <w:t>As with</w:t>
      </w:r>
      <w:r w:rsidR="00045ACD">
        <w:t xml:space="preserve"> employers’ prioritisation of </w:t>
      </w:r>
      <w:r w:rsidR="00F67C5C">
        <w:t>job seekers who are job-ready</w:t>
      </w:r>
      <w:r w:rsidR="00045ACD">
        <w:t xml:space="preserve">, wage subsidies are unlikely to offset employers’ preference for job seekers </w:t>
      </w:r>
      <w:r w:rsidR="00B50857">
        <w:t>who are job ready and have the</w:t>
      </w:r>
      <w:r w:rsidR="00045ACD">
        <w:t xml:space="preserve"> </w:t>
      </w:r>
      <w:r w:rsidR="006355BA">
        <w:t>relevant skills or training.</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“We are trying to get employers to come to us and they can be picky now, because it’s not like “Oh, my God, I can’t fill this position because everyone’s got jobs”. They can fill this position and they can wait, if they need to, because they will have a position open and they might have 2,000 applications compared to 200 applications”.</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 xml:space="preserve"> (Case manager, medium regional provider site)</w:t>
      </w:r>
    </w:p>
    <w:p w:rsidR="000E06D6" w:rsidRPr="00C21000" w:rsidRDefault="000E06D6" w:rsidP="000E06D6">
      <w:pPr>
        <w:pBdr>
          <w:top w:val="single" w:sz="4" w:space="1" w:color="auto"/>
          <w:left w:val="single" w:sz="4" w:space="4" w:color="auto"/>
          <w:bottom w:val="single" w:sz="4" w:space="1" w:color="auto"/>
          <w:right w:val="single" w:sz="4" w:space="4" w:color="auto"/>
        </w:pBdr>
        <w:shd w:val="clear" w:color="auto" w:fill="C7D7EF"/>
        <w:spacing w:after="240"/>
        <w:rPr>
          <w:sz w:val="18"/>
          <w:szCs w:val="18"/>
        </w:rPr>
      </w:pPr>
      <w:r w:rsidRPr="00B26D6E">
        <w:rPr>
          <w:b/>
          <w:sz w:val="18"/>
          <w:szCs w:val="18"/>
        </w:rPr>
        <w:t>Source:</w:t>
      </w:r>
      <w:r w:rsidRPr="00B26D6E">
        <w:rPr>
          <w:sz w:val="18"/>
          <w:szCs w:val="18"/>
        </w:rPr>
        <w:t xml:space="preserve">  </w:t>
      </w:r>
      <w:r w:rsidRPr="00B26D6E">
        <w:rPr>
          <w:sz w:val="18"/>
          <w:szCs w:val="18"/>
        </w:rPr>
        <w:tab/>
        <w:t xml:space="preserve">Department of Employment, 2015 </w:t>
      </w:r>
      <w:r>
        <w:rPr>
          <w:sz w:val="18"/>
          <w:szCs w:val="18"/>
        </w:rPr>
        <w:t>Survey of Employment Service Providers</w:t>
      </w:r>
      <w:r w:rsidR="000C7015">
        <w:rPr>
          <w:sz w:val="18"/>
          <w:szCs w:val="18"/>
        </w:rPr>
        <w:t>.</w:t>
      </w:r>
    </w:p>
    <w:p w:rsidR="006C7A40" w:rsidRDefault="007C4A99" w:rsidP="00EE7902">
      <w:pPr>
        <w:pStyle w:val="Heading3"/>
        <w:numPr>
          <w:ilvl w:val="2"/>
          <w:numId w:val="40"/>
        </w:numPr>
        <w:ind w:left="851" w:hanging="851"/>
      </w:pPr>
      <w:bookmarkStart w:id="273" w:name="_Toc433374683"/>
      <w:bookmarkStart w:id="274" w:name="_Toc433374961"/>
      <w:bookmarkStart w:id="275" w:name="_Toc491086016"/>
      <w:bookmarkStart w:id="276" w:name="_Toc491086218"/>
      <w:r>
        <w:t>P</w:t>
      </w:r>
      <w:r w:rsidR="00EB2768">
        <w:t>rogram</w:t>
      </w:r>
      <w:r>
        <w:t xml:space="preserve"> design</w:t>
      </w:r>
      <w:bookmarkEnd w:id="273"/>
      <w:bookmarkEnd w:id="274"/>
      <w:bookmarkEnd w:id="275"/>
      <w:bookmarkEnd w:id="276"/>
    </w:p>
    <w:p w:rsidR="00A64FBD" w:rsidRPr="00A64FBD" w:rsidRDefault="009500B4" w:rsidP="00081075">
      <w:bookmarkStart w:id="277" w:name="_Toc433205203"/>
      <w:bookmarkStart w:id="278" w:name="_Toc433374684"/>
      <w:r w:rsidRPr="00A64FBD">
        <w:t>Surveys of provider</w:t>
      </w:r>
      <w:r w:rsidR="000F69B4" w:rsidRPr="00A64FBD">
        <w:t>s</w:t>
      </w:r>
      <w:r w:rsidRPr="00A64FBD">
        <w:t xml:space="preserve"> </w:t>
      </w:r>
      <w:r w:rsidR="003D7782" w:rsidRPr="00A64FBD">
        <w:t xml:space="preserve">and employers </w:t>
      </w:r>
      <w:r w:rsidR="007E0DF1" w:rsidRPr="00A64FBD">
        <w:t xml:space="preserve">have identified some </w:t>
      </w:r>
      <w:r w:rsidR="003D7782" w:rsidRPr="00A64FBD">
        <w:t xml:space="preserve">design </w:t>
      </w:r>
      <w:r w:rsidR="007E0DF1" w:rsidRPr="00A64FBD">
        <w:t xml:space="preserve">aspects of the </w:t>
      </w:r>
      <w:r w:rsidR="00211E05" w:rsidRPr="00A64FBD">
        <w:t>TJP</w:t>
      </w:r>
      <w:r w:rsidR="007E0DF1" w:rsidRPr="00A64FBD">
        <w:t xml:space="preserve"> </w:t>
      </w:r>
      <w:r w:rsidR="003D7782" w:rsidRPr="00A64FBD">
        <w:t xml:space="preserve">which </w:t>
      </w:r>
      <w:r w:rsidR="00A36D2C">
        <w:t xml:space="preserve">appear to </w:t>
      </w:r>
      <w:r w:rsidR="003D7782" w:rsidRPr="00A64FBD">
        <w:t>have</w:t>
      </w:r>
      <w:r w:rsidR="00CF6871" w:rsidRPr="00A64FBD">
        <w:t xml:space="preserve"> affected</w:t>
      </w:r>
      <w:r w:rsidR="007E0DF1" w:rsidRPr="00A64FBD">
        <w:t xml:space="preserve"> p</w:t>
      </w:r>
      <w:r w:rsidR="00EB2768">
        <w:t>rogram</w:t>
      </w:r>
      <w:r w:rsidR="007E0DF1" w:rsidRPr="00A64FBD">
        <w:t xml:space="preserve"> take-up.</w:t>
      </w:r>
      <w:bookmarkEnd w:id="277"/>
      <w:bookmarkEnd w:id="278"/>
      <w:r w:rsidR="007E0DF1" w:rsidRPr="00A64FBD">
        <w:t xml:space="preserve"> </w:t>
      </w:r>
    </w:p>
    <w:p w:rsidR="00C13B3C" w:rsidRDefault="000F69B4">
      <w:pPr>
        <w:rPr>
          <w:b/>
        </w:rPr>
      </w:pPr>
      <w:bookmarkStart w:id="279" w:name="_Toc433205204"/>
      <w:bookmarkStart w:id="280" w:name="_Toc433374685"/>
      <w:r w:rsidRPr="00A64FBD">
        <w:t>Tasmanian</w:t>
      </w:r>
      <w:r w:rsidR="00A774F8" w:rsidRPr="00A64FBD">
        <w:t xml:space="preserve"> </w:t>
      </w:r>
      <w:r w:rsidR="001A48CE" w:rsidRPr="00A64FBD">
        <w:t xml:space="preserve">providers had mixed </w:t>
      </w:r>
      <w:r w:rsidR="00E86C89" w:rsidRPr="00A64FBD">
        <w:t>views</w:t>
      </w:r>
      <w:r w:rsidR="00C81A1C" w:rsidRPr="00A64FBD">
        <w:t xml:space="preserve"> regarding the</w:t>
      </w:r>
      <w:r w:rsidR="007E0DF1" w:rsidRPr="00A64FBD">
        <w:t xml:space="preserve"> usefulness</w:t>
      </w:r>
      <w:r w:rsidR="00A774F8" w:rsidRPr="00A64FBD">
        <w:t xml:space="preserve"> </w:t>
      </w:r>
      <w:r w:rsidR="007E0DF1" w:rsidRPr="00A64FBD">
        <w:t>of</w:t>
      </w:r>
      <w:r w:rsidR="00A774F8" w:rsidRPr="00A64FBD">
        <w:t xml:space="preserve"> the</w:t>
      </w:r>
      <w:r w:rsidR="001E79C9" w:rsidRPr="00A64FBD">
        <w:t xml:space="preserve"> </w:t>
      </w:r>
      <w:r w:rsidR="00E85B42" w:rsidRPr="00A64FBD">
        <w:t>TJP</w:t>
      </w:r>
      <w:r w:rsidR="00D76385">
        <w:t xml:space="preserve"> (Figure 3.6)</w:t>
      </w:r>
      <w:r w:rsidR="001E79C9" w:rsidRPr="00A64FBD">
        <w:t xml:space="preserve">. While </w:t>
      </w:r>
      <w:r w:rsidR="00D76385">
        <w:t>more than half</w:t>
      </w:r>
      <w:r w:rsidR="00D76385" w:rsidRPr="00A64FBD">
        <w:t xml:space="preserve"> </w:t>
      </w:r>
      <w:r w:rsidR="003942A6" w:rsidRPr="00A64FBD">
        <w:t>(</w:t>
      </w:r>
      <w:r w:rsidR="00576355" w:rsidRPr="00A64FBD">
        <w:t>61.1</w:t>
      </w:r>
      <w:r w:rsidR="003942A6" w:rsidRPr="00A64FBD">
        <w:t xml:space="preserve"> per cent) </w:t>
      </w:r>
      <w:r w:rsidR="001E79C9" w:rsidRPr="00A64FBD">
        <w:t>agreed that the p</w:t>
      </w:r>
      <w:r w:rsidR="00EB2768">
        <w:t>rogram</w:t>
      </w:r>
      <w:r w:rsidR="001E79C9" w:rsidRPr="00A64FBD">
        <w:t xml:space="preserve"> would provide sustained employment opportunities, </w:t>
      </w:r>
      <w:r w:rsidR="003942A6" w:rsidRPr="00A64FBD">
        <w:t>less than</w:t>
      </w:r>
      <w:r w:rsidR="001E79C9" w:rsidRPr="00A64FBD">
        <w:t xml:space="preserve"> half </w:t>
      </w:r>
      <w:r w:rsidR="003942A6" w:rsidRPr="00A64FBD">
        <w:t>thought</w:t>
      </w:r>
      <w:r w:rsidR="001E79C9" w:rsidRPr="00A64FBD">
        <w:t xml:space="preserve"> that the subsidy would influence employers to hire job seekers</w:t>
      </w:r>
      <w:r w:rsidR="003942A6" w:rsidRPr="00A64FBD">
        <w:t xml:space="preserve"> (</w:t>
      </w:r>
      <w:r w:rsidR="00EA2578" w:rsidRPr="00A64FBD">
        <w:t>44.4</w:t>
      </w:r>
      <w:r w:rsidR="003942A6" w:rsidRPr="00A64FBD">
        <w:t xml:space="preserve"> per cent) or help to overcome employment barriers (</w:t>
      </w:r>
      <w:r w:rsidR="00EA2578" w:rsidRPr="00A64FBD">
        <w:t>44.5</w:t>
      </w:r>
      <w:r w:rsidR="003942A6" w:rsidRPr="00A64FBD">
        <w:t xml:space="preserve"> per cent)</w:t>
      </w:r>
      <w:r w:rsidR="001E79C9" w:rsidRPr="00A64FBD">
        <w:t>.</w:t>
      </w:r>
      <w:r w:rsidR="00BE5B9D" w:rsidRPr="00A64FBD">
        <w:t xml:space="preserve"> </w:t>
      </w:r>
      <w:r w:rsidR="001E79C9" w:rsidRPr="00A64FBD">
        <w:t xml:space="preserve">When asked to provide opinions on reasons for the low take-up rate, </w:t>
      </w:r>
      <w:r w:rsidR="00D76385">
        <w:t>about three-quarters</w:t>
      </w:r>
      <w:r w:rsidR="00D76385" w:rsidRPr="00A64FBD">
        <w:t xml:space="preserve"> </w:t>
      </w:r>
      <w:r w:rsidR="00ED6AB6" w:rsidRPr="00A64FBD">
        <w:t>(75-85 per cent)</w:t>
      </w:r>
      <w:r w:rsidR="001E79C9" w:rsidRPr="00A64FBD">
        <w:t xml:space="preserve"> </w:t>
      </w:r>
      <w:r w:rsidR="00E77381" w:rsidRPr="00A64FBD">
        <w:t>stated</w:t>
      </w:r>
      <w:r w:rsidR="001E79C9" w:rsidRPr="00A64FBD">
        <w:t xml:space="preserve"> that </w:t>
      </w:r>
      <w:r w:rsidR="00ED6AB6" w:rsidRPr="00A64FBD">
        <w:t xml:space="preserve">the biggest deterrents to employers </w:t>
      </w:r>
      <w:r w:rsidR="00E86C89" w:rsidRPr="00A64FBD">
        <w:t>were</w:t>
      </w:r>
      <w:r w:rsidR="00ED6AB6" w:rsidRPr="00A64FBD">
        <w:t xml:space="preserve"> </w:t>
      </w:r>
      <w:r w:rsidR="00E86C89" w:rsidRPr="00A64FBD">
        <w:t xml:space="preserve">that </w:t>
      </w:r>
      <w:r w:rsidR="00277D95" w:rsidRPr="00A64FBD">
        <w:t>eligible</w:t>
      </w:r>
      <w:r w:rsidR="00E86C89" w:rsidRPr="00A64FBD">
        <w:t xml:space="preserve"> placement</w:t>
      </w:r>
      <w:r w:rsidR="00277D95" w:rsidRPr="00A64FBD">
        <w:t>s</w:t>
      </w:r>
      <w:r w:rsidR="00E86C89" w:rsidRPr="00A64FBD">
        <w:t xml:space="preserve"> </w:t>
      </w:r>
      <w:r w:rsidR="00277D95" w:rsidRPr="00A64FBD">
        <w:t>had to be</w:t>
      </w:r>
      <w:r w:rsidR="00E86C89" w:rsidRPr="00A64FBD">
        <w:t xml:space="preserve"> </w:t>
      </w:r>
      <w:r w:rsidR="00ED6AB6" w:rsidRPr="00A64FBD">
        <w:t xml:space="preserve">full-time </w:t>
      </w:r>
      <w:r w:rsidR="00E86C89" w:rsidRPr="00A64FBD">
        <w:t>and</w:t>
      </w:r>
      <w:r w:rsidR="00ED6AB6" w:rsidRPr="00A64FBD">
        <w:t xml:space="preserve"> at least 26 w</w:t>
      </w:r>
      <w:r w:rsidR="00921657" w:rsidRPr="00A64FBD">
        <w:t>eeks</w:t>
      </w:r>
      <w:r w:rsidR="00E86C89" w:rsidRPr="00A64FBD">
        <w:t xml:space="preserve"> in duration</w:t>
      </w:r>
      <w:r w:rsidR="00921657" w:rsidRPr="00A64FBD">
        <w:t xml:space="preserve">. A smaller </w:t>
      </w:r>
      <w:r w:rsidR="00B42E84">
        <w:t>number</w:t>
      </w:r>
      <w:r w:rsidR="00B42E84" w:rsidRPr="00A64FBD">
        <w:t xml:space="preserve"> </w:t>
      </w:r>
      <w:r w:rsidR="00921657" w:rsidRPr="00A64FBD">
        <w:t>(55-65 per cent</w:t>
      </w:r>
      <w:r w:rsidR="00ED6AB6" w:rsidRPr="00A64FBD">
        <w:t xml:space="preserve">) </w:t>
      </w:r>
      <w:r w:rsidR="00277D95" w:rsidRPr="00A64FBD">
        <w:t>stated</w:t>
      </w:r>
      <w:r w:rsidR="00ED6AB6" w:rsidRPr="00A64FBD">
        <w:t xml:space="preserve"> that the low </w:t>
      </w:r>
      <w:r w:rsidR="00277D95" w:rsidRPr="00A64FBD">
        <w:t xml:space="preserve">subsidy </w:t>
      </w:r>
      <w:r w:rsidR="00ED6AB6" w:rsidRPr="00A64FBD">
        <w:t xml:space="preserve">payment amount, and having to wait six months for a payment, were also deterrents. </w:t>
      </w:r>
      <w:r w:rsidR="001E79C9" w:rsidRPr="00A64FBD">
        <w:t>On the other hand, the length of the job seeker’s unemployment and documentation and record keeping requirements were not identified as significant deterrents</w:t>
      </w:r>
      <w:r w:rsidR="001F6764" w:rsidRPr="00A64FBD">
        <w:t xml:space="preserve"> by most providers</w:t>
      </w:r>
      <w:r w:rsidR="001E79C9" w:rsidRPr="00A64FBD">
        <w:t>.</w:t>
      </w:r>
      <w:bookmarkEnd w:id="279"/>
      <w:bookmarkEnd w:id="280"/>
      <w:r w:rsidR="001E79C9" w:rsidRPr="00A64FBD">
        <w:t xml:space="preserve"> </w:t>
      </w:r>
    </w:p>
    <w:p w:rsidR="001A48CE" w:rsidRPr="00B8341F" w:rsidRDefault="003E6DB1" w:rsidP="007B2224">
      <w:pPr>
        <w:pStyle w:val="Figureheadingforcontents"/>
      </w:pPr>
      <w:bookmarkStart w:id="281" w:name="_Toc439688409"/>
      <w:bookmarkStart w:id="282" w:name="_Toc464815304"/>
      <w:r w:rsidRPr="00B8341F">
        <w:lastRenderedPageBreak/>
        <w:t xml:space="preserve">Figure </w:t>
      </w:r>
      <w:r w:rsidR="00EE7BF1" w:rsidRPr="00B8341F">
        <w:t>3.6</w:t>
      </w:r>
      <w:r w:rsidRPr="00B8341F">
        <w:t>:</w:t>
      </w:r>
      <w:r w:rsidR="00E03826">
        <w:t xml:space="preserve"> </w:t>
      </w:r>
      <w:r w:rsidR="004D5214" w:rsidRPr="00B8341F">
        <w:t>P</w:t>
      </w:r>
      <w:r w:rsidRPr="00B8341F">
        <w:t xml:space="preserve">rovider attitudes towards the </w:t>
      </w:r>
      <w:r w:rsidR="004A0770" w:rsidRPr="00B8341F">
        <w:t xml:space="preserve">potential outcomes and deterrents </w:t>
      </w:r>
      <w:r w:rsidR="00BD3EE5" w:rsidRPr="00B8341F">
        <w:t>to take-up</w:t>
      </w:r>
      <w:r w:rsidR="004A0770" w:rsidRPr="00B8341F">
        <w:t xml:space="preserve"> of the </w:t>
      </w:r>
      <w:bookmarkEnd w:id="281"/>
      <w:r w:rsidR="00B50857">
        <w:t>TJP</w:t>
      </w:r>
      <w:bookmarkEnd w:id="282"/>
    </w:p>
    <w:p w:rsidR="003D205D" w:rsidRDefault="00DF32CF" w:rsidP="007B2224">
      <w:pPr>
        <w:keepNext/>
        <w:keepLines/>
        <w:spacing w:after="0"/>
        <w:rPr>
          <w:sz w:val="18"/>
          <w:szCs w:val="18"/>
        </w:rPr>
      </w:pPr>
      <w:r w:rsidRPr="00DF32CF">
        <w:rPr>
          <w:lang w:eastAsia="en-AU"/>
        </w:rPr>
        <w:drawing>
          <wp:inline distT="0" distB="0" distL="0" distR="0" wp14:anchorId="14A3FA8C" wp14:editId="71CF8E58">
            <wp:extent cx="5566410" cy="3980513"/>
            <wp:effectExtent l="0" t="0" r="0" b="1270"/>
            <wp:docPr id="27" name="Picture 27" descr="Bar chart showing provider attitudes as discussed in previous paragraph. There is a hyperlink to the data provided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6410" cy="3980513"/>
                    </a:xfrm>
                    <a:prstGeom prst="rect">
                      <a:avLst/>
                    </a:prstGeom>
                    <a:noFill/>
                    <a:ln>
                      <a:noFill/>
                    </a:ln>
                  </pic:spPr>
                </pic:pic>
              </a:graphicData>
            </a:graphic>
          </wp:inline>
        </w:drawing>
      </w:r>
      <w:r w:rsidR="003D205D">
        <w:rPr>
          <w:b/>
          <w:sz w:val="18"/>
          <w:szCs w:val="18"/>
        </w:rPr>
        <w:t xml:space="preserve">Note: </w:t>
      </w:r>
      <w:r w:rsidR="003D205D" w:rsidRPr="005A6389">
        <w:rPr>
          <w:sz w:val="18"/>
          <w:szCs w:val="18"/>
        </w:rPr>
        <w:t xml:space="preserve">Refer to Appendix A, </w:t>
      </w:r>
      <w:hyperlink w:anchor="Title_A8" w:history="1">
        <w:r w:rsidR="003D205D" w:rsidRPr="003D205D">
          <w:rPr>
            <w:rStyle w:val="Hyperlink"/>
            <w:sz w:val="18"/>
            <w:szCs w:val="18"/>
          </w:rPr>
          <w:t>Table A.8</w:t>
        </w:r>
      </w:hyperlink>
      <w:r w:rsidR="003D205D" w:rsidRPr="005A6389">
        <w:rPr>
          <w:sz w:val="18"/>
          <w:szCs w:val="18"/>
        </w:rPr>
        <w:t>.</w:t>
      </w:r>
      <w:bookmarkStart w:id="283" w:name="PlaceA8"/>
      <w:bookmarkEnd w:id="283"/>
    </w:p>
    <w:p w:rsidR="004A7317" w:rsidRDefault="00BE1D83" w:rsidP="007B2224">
      <w:pPr>
        <w:keepNext/>
        <w:keepLines/>
        <w:spacing w:after="0"/>
        <w:rPr>
          <w:b/>
          <w:i/>
        </w:rPr>
      </w:pPr>
      <w:r w:rsidRPr="00B26D6E">
        <w:rPr>
          <w:b/>
          <w:sz w:val="18"/>
          <w:szCs w:val="18"/>
        </w:rPr>
        <w:t>Source:</w:t>
      </w:r>
      <w:r w:rsidRPr="00B26D6E">
        <w:rPr>
          <w:sz w:val="18"/>
          <w:szCs w:val="18"/>
        </w:rPr>
        <w:tab/>
        <w:t>Department of Employment</w:t>
      </w:r>
      <w:r w:rsidR="00BD62F0" w:rsidRPr="00B26D6E">
        <w:rPr>
          <w:sz w:val="18"/>
          <w:szCs w:val="18"/>
        </w:rPr>
        <w:t xml:space="preserve">, 2015 </w:t>
      </w:r>
      <w:r w:rsidR="000127D7">
        <w:rPr>
          <w:sz w:val="18"/>
          <w:szCs w:val="18"/>
        </w:rPr>
        <w:t xml:space="preserve">Survey of Employment </w:t>
      </w:r>
      <w:r w:rsidR="00D32A16">
        <w:rPr>
          <w:sz w:val="18"/>
          <w:szCs w:val="18"/>
        </w:rPr>
        <w:t xml:space="preserve">Service </w:t>
      </w:r>
      <w:r w:rsidR="000127D7">
        <w:rPr>
          <w:sz w:val="18"/>
          <w:szCs w:val="18"/>
        </w:rPr>
        <w:t>Providers</w:t>
      </w:r>
      <w:r w:rsidR="00C13C19">
        <w:rPr>
          <w:sz w:val="18"/>
          <w:szCs w:val="18"/>
        </w:rPr>
        <w:t>, Canberra</w:t>
      </w:r>
      <w:r w:rsidR="00A2374A">
        <w:rPr>
          <w:sz w:val="18"/>
          <w:szCs w:val="18"/>
        </w:rPr>
        <w:t>.</w:t>
      </w:r>
    </w:p>
    <w:p w:rsidR="004A7317" w:rsidRPr="004A7317" w:rsidRDefault="004A7317" w:rsidP="005544E4">
      <w:pPr>
        <w:pStyle w:val="Heading4"/>
      </w:pPr>
      <w:r w:rsidRPr="007C4A99">
        <w:t>Full-time placement</w:t>
      </w:r>
      <w:r>
        <w:t xml:space="preserve"> requirement</w:t>
      </w:r>
    </w:p>
    <w:p w:rsidR="008F659E" w:rsidRDefault="00A970B4" w:rsidP="004A7317">
      <w:r>
        <w:t>Figure 3.1 suggests that the May 2015 changes to the p</w:t>
      </w:r>
      <w:r w:rsidR="00EB2768">
        <w:t>rogram</w:t>
      </w:r>
      <w:r>
        <w:t xml:space="preserve"> lead to an increase in the number of placements taken up.</w:t>
      </w:r>
      <w:r w:rsidR="001F3DDF">
        <w:t xml:space="preserve"> </w:t>
      </w:r>
      <w:r w:rsidR="00B42E84">
        <w:t xml:space="preserve">This </w:t>
      </w:r>
      <w:r>
        <w:t>is consistent with</w:t>
      </w:r>
      <w:r w:rsidR="00052D6A">
        <w:t xml:space="preserve"> </w:t>
      </w:r>
      <w:r w:rsidR="001F3DDF">
        <w:t xml:space="preserve">the view of most </w:t>
      </w:r>
      <w:r w:rsidR="00052D6A">
        <w:t>providers</w:t>
      </w:r>
      <w:r w:rsidR="001F3DDF">
        <w:t xml:space="preserve"> that the full-time placement requirement was </w:t>
      </w:r>
      <w:r w:rsidR="00C21FC6">
        <w:t>a major deterrent</w:t>
      </w:r>
      <w:r w:rsidR="004B4538">
        <w:t xml:space="preserve"> to p</w:t>
      </w:r>
      <w:r w:rsidR="00EB2768">
        <w:t>rogram</w:t>
      </w:r>
      <w:r w:rsidR="004B4538">
        <w:t xml:space="preserve"> take-up</w:t>
      </w:r>
      <w:r w:rsidR="001F3DDF">
        <w:t xml:space="preserve">. </w:t>
      </w:r>
      <w:r w:rsidR="00B76526">
        <w:t>P</w:t>
      </w:r>
      <w:r w:rsidR="001F3DDF">
        <w:t xml:space="preserve">roviders also reported concerns </w:t>
      </w:r>
      <w:r w:rsidR="00052D6A">
        <w:t xml:space="preserve">that the full-time </w:t>
      </w:r>
      <w:r w:rsidR="003B232F">
        <w:t xml:space="preserve">placement </w:t>
      </w:r>
      <w:r w:rsidR="00052D6A">
        <w:t xml:space="preserve">requirement </w:t>
      </w:r>
      <w:r w:rsidR="003B232F">
        <w:t xml:space="preserve">would </w:t>
      </w:r>
      <w:r w:rsidR="00052D6A">
        <w:t xml:space="preserve">disadvantage job seekers </w:t>
      </w:r>
      <w:r w:rsidR="003B232F">
        <w:t>with</w:t>
      </w:r>
      <w:r w:rsidR="00052D6A">
        <w:t xml:space="preserve"> part-time activity requirements</w:t>
      </w:r>
      <w:r w:rsidR="003B232F">
        <w:t xml:space="preserve">, </w:t>
      </w:r>
      <w:r w:rsidR="001F3DDF">
        <w:t>and</w:t>
      </w:r>
      <w:r w:rsidR="003B232F">
        <w:t xml:space="preserve"> those who could be off income support</w:t>
      </w:r>
      <w:r w:rsidR="00C21FC6">
        <w:t xml:space="preserve"> </w:t>
      </w:r>
      <w:r w:rsidR="003B232F">
        <w:t xml:space="preserve">despite working </w:t>
      </w:r>
      <w:r w:rsidR="00FC7797">
        <w:t>less than full-time hours</w:t>
      </w:r>
      <w:r w:rsidR="00870240">
        <w:t xml:space="preserve"> </w:t>
      </w:r>
      <w:r w:rsidR="00870240">
        <w:fldChar w:fldCharType="begin"/>
      </w:r>
      <w:r w:rsidR="00870240">
        <w:instrText xml:space="preserve"> ADDIN EN.CITE &lt;EndNote&gt;&lt;Cite&gt;&lt;Author&gt;National Employment Services Association&lt;/Author&gt;&lt;Year&gt;2014&lt;/Year&gt;&lt;RecNum&gt;82&lt;/RecNum&gt;&lt;DisplayText&gt;(National Employment Services Association, 2014)&lt;/DisplayText&gt;&lt;record&gt;&lt;rec-number&gt;82&lt;/rec-number&gt;&lt;foreign-keys&gt;&lt;key app="EN" db-id="wva0dprawwadtsee59fxf0zzweee9f5zs5px"&gt;82&lt;/key&gt;&lt;/foreign-keys&gt;&lt;ref-type name="Unpublished Work"&gt;34&lt;/ref-type&gt;&lt;contributors&gt;&lt;authors&gt;&lt;author&gt;National Employment Services Association,&lt;/author&gt;&lt;/authors&gt;&lt;/contributors&gt;&lt;titles&gt;&lt;title&gt;NESA Tasmanian Jobs Programme Outreach Report (unpublished)&lt;/title&gt;&lt;/titles&gt;&lt;dates&gt;&lt;year&gt;2014&lt;/year&gt;&lt;/dates&gt;&lt;publisher&gt;NESA&lt;/publisher&gt;&lt;urls&gt;&lt;/urls&gt;&lt;/record&gt;&lt;/Cite&gt;&lt;/EndNote&gt;</w:instrText>
      </w:r>
      <w:r w:rsidR="00870240">
        <w:fldChar w:fldCharType="separate"/>
      </w:r>
      <w:r w:rsidR="00870240">
        <w:t>(</w:t>
      </w:r>
      <w:hyperlink w:anchor="_ENREF_60" w:tooltip="National Employment Services Association, 2014 #82" w:history="1">
        <w:r w:rsidR="006B2FD0">
          <w:t>National Employment Services Association, 2014</w:t>
        </w:r>
      </w:hyperlink>
      <w:r w:rsidR="00870240">
        <w:t>)</w:t>
      </w:r>
      <w:r w:rsidR="00870240">
        <w:fldChar w:fldCharType="end"/>
      </w:r>
      <w:r w:rsidR="003B232F">
        <w:t>.</w:t>
      </w:r>
      <w:r w:rsidR="002D0A21" w:rsidRPr="002D0A21">
        <w:t xml:space="preserve"> </w:t>
      </w:r>
      <w:r w:rsidR="002D0A21">
        <w:t xml:space="preserve">The proportionately higher uptake of the Restart wage subsidy in Tasmania, which </w:t>
      </w:r>
      <w:r w:rsidR="0029299F">
        <w:t>has been available for</w:t>
      </w:r>
      <w:r w:rsidR="002D0A21">
        <w:t xml:space="preserve"> part-time placements since its inception, also suggests that the full-time requirement was a deterrent</w:t>
      </w:r>
      <w:r w:rsidR="004D55F8">
        <w:t xml:space="preserve"> for the TJP</w:t>
      </w:r>
      <w:r w:rsidR="002D0A21">
        <w:t>.</w:t>
      </w:r>
      <w:r w:rsidR="00CF2C3A">
        <w:t xml:space="preserve"> For instance, of the Restart placements commenced in Tasmania prior to 31 July 2015, </w:t>
      </w:r>
      <w:r w:rsidR="00EF439F">
        <w:t>48 </w:t>
      </w:r>
      <w:r w:rsidR="00CF2C3A">
        <w:t>per cent</w:t>
      </w:r>
      <w:r w:rsidR="00F05F41">
        <w:t xml:space="preserve"> were part-time</w:t>
      </w:r>
      <w:r w:rsidR="008F659E">
        <w:t>, despite only one of these placements being for a job seeker with reduced work capacity</w:t>
      </w:r>
      <w:r w:rsidR="00843B95">
        <w:t xml:space="preserve">. </w:t>
      </w:r>
      <w:r w:rsidR="008F659E">
        <w:t>T</w:t>
      </w:r>
      <w:r w:rsidR="00F05F41">
        <w:t>he high take-up of Restart for part-time placements</w:t>
      </w:r>
      <w:r w:rsidR="008F659E">
        <w:t>, therefore,</w:t>
      </w:r>
      <w:r w:rsidR="00A9000B">
        <w:t xml:space="preserve"> </w:t>
      </w:r>
      <w:r w:rsidR="008F659E">
        <w:t xml:space="preserve">appears to be </w:t>
      </w:r>
      <w:r w:rsidR="00A9000B">
        <w:t xml:space="preserve">less </w:t>
      </w:r>
      <w:r w:rsidR="008F659E">
        <w:t xml:space="preserve">to do with </w:t>
      </w:r>
      <w:r w:rsidR="00F05F41">
        <w:t xml:space="preserve">age and </w:t>
      </w:r>
      <w:r w:rsidR="00843B95">
        <w:t xml:space="preserve">reduced </w:t>
      </w:r>
      <w:r w:rsidR="00F05F41">
        <w:t>work capacity</w:t>
      </w:r>
      <w:r w:rsidR="00843B95">
        <w:t xml:space="preserve">, and more </w:t>
      </w:r>
      <w:r w:rsidR="008F659E">
        <w:t>to do with the</w:t>
      </w:r>
      <w:r w:rsidR="00A9000B">
        <w:t xml:space="preserve"> relaxed eligibility criteria </w:t>
      </w:r>
      <w:r w:rsidR="00843B95">
        <w:t>being</w:t>
      </w:r>
      <w:r w:rsidR="00F05F41">
        <w:t xml:space="preserve"> </w:t>
      </w:r>
      <w:r w:rsidR="00A9000B">
        <w:t>more realistic for employer and employee needs</w:t>
      </w:r>
      <w:r w:rsidR="008F659E">
        <w:t>.</w:t>
      </w:r>
    </w:p>
    <w:p w:rsidR="004A7317" w:rsidRDefault="003B232F" w:rsidP="004A7317">
      <w:r>
        <w:t xml:space="preserve">The full-time </w:t>
      </w:r>
      <w:r w:rsidR="00C32C73">
        <w:t>placement</w:t>
      </w:r>
      <w:r>
        <w:t xml:space="preserve"> requirement </w:t>
      </w:r>
      <w:r w:rsidR="006E6617">
        <w:t xml:space="preserve">may also have been </w:t>
      </w:r>
      <w:r w:rsidR="00AE1D05">
        <w:t>too restrictive</w:t>
      </w:r>
      <w:r w:rsidR="006E6617">
        <w:t xml:space="preserve"> for the</w:t>
      </w:r>
      <w:r w:rsidR="0024666A">
        <w:t xml:space="preserve"> Tasmanian labour market, which has a higher proportion of part-time </w:t>
      </w:r>
      <w:r w:rsidR="006E6617">
        <w:t>empl</w:t>
      </w:r>
      <w:r w:rsidR="009F67EA">
        <w:t>oyment</w:t>
      </w:r>
      <w:r w:rsidR="0024666A">
        <w:t xml:space="preserve"> than other Australian states</w:t>
      </w:r>
      <w:r w:rsidR="00644233">
        <w:t xml:space="preserve"> (see Figure 2.2)</w:t>
      </w:r>
      <w:r w:rsidR="006E6617">
        <w:t>.</w:t>
      </w:r>
      <w:r w:rsidR="00172F64">
        <w:t xml:space="preserve"> </w:t>
      </w:r>
      <w:r w:rsidR="00D76385">
        <w:t>P</w:t>
      </w:r>
      <w:r w:rsidR="00EE5F4D">
        <w:t xml:space="preserve">roviders felt that employers were often unable to accommodate the full-time hours requirement or did not </w:t>
      </w:r>
      <w:r w:rsidR="009F67EA">
        <w:t>have suitable vacancies</w:t>
      </w:r>
      <w:r w:rsidR="00220571">
        <w:t xml:space="preserve"> </w:t>
      </w:r>
      <w:r w:rsidR="00220571">
        <w:fldChar w:fldCharType="begin"/>
      </w:r>
      <w:r w:rsidR="0083020F">
        <w:instrText xml:space="preserve"> ADDIN EN.CITE &lt;EndNote&gt;&lt;Cite&gt;&lt;Author&gt;National Employment Services Association&lt;/Author&gt;&lt;Year&gt;2014&lt;/Year&gt;&lt;RecNum&gt;82&lt;/RecNum&gt;&lt;DisplayText&gt;(National Employment Services Association, 2014)&lt;/DisplayText&gt;&lt;record&gt;&lt;rec-number&gt;82&lt;/rec-number&gt;&lt;foreign-keys&gt;&lt;key app="EN" db-id="wva0dprawwadtsee59fxf0zzweee9f5zs5px"&gt;82&lt;/key&gt;&lt;/foreign-keys&gt;&lt;ref-type name="Unpublished Work"&gt;34&lt;/ref-type&gt;&lt;contributors&gt;&lt;authors&gt;&lt;author&gt;National Employment Services Association,&lt;/author&gt;&lt;/authors&gt;&lt;/contributors&gt;&lt;titles&gt;&lt;title&gt;NESA Tasmanian Jobs Programme Outreach Report (unpublished)&lt;/title&gt;&lt;/titles&gt;&lt;dates&gt;&lt;year&gt;2014&lt;/year&gt;&lt;/dates&gt;&lt;publisher&gt;NESA&lt;/publisher&gt;&lt;urls&gt;&lt;/urls&gt;&lt;/record&gt;&lt;/Cite&gt;&lt;/EndNote&gt;</w:instrText>
      </w:r>
      <w:r w:rsidR="00220571">
        <w:fldChar w:fldCharType="separate"/>
      </w:r>
      <w:r w:rsidR="0083020F">
        <w:t>(</w:t>
      </w:r>
      <w:hyperlink w:anchor="_ENREF_60" w:tooltip="National Employment Services Association, 2014 #82" w:history="1">
        <w:r w:rsidR="006B2FD0">
          <w:t>National Employment Services Association, 2014</w:t>
        </w:r>
      </w:hyperlink>
      <w:r w:rsidR="0083020F">
        <w:t>)</w:t>
      </w:r>
      <w:r w:rsidR="00220571">
        <w:fldChar w:fldCharType="end"/>
      </w:r>
      <w:r w:rsidR="0080076E">
        <w:t>.</w:t>
      </w:r>
      <w:r w:rsidR="00613D54">
        <w:t xml:space="preserve"> This </w:t>
      </w:r>
      <w:r w:rsidR="009F67EA">
        <w:t>opinion was corroborated by m</w:t>
      </w:r>
      <w:r w:rsidR="00172F64">
        <w:t xml:space="preserve">any </w:t>
      </w:r>
      <w:r w:rsidR="009F67EA">
        <w:t xml:space="preserve">employers who were interviewed, </w:t>
      </w:r>
      <w:r w:rsidR="00172F64">
        <w:t xml:space="preserve">particularly </w:t>
      </w:r>
      <w:r w:rsidR="00172F64">
        <w:lastRenderedPageBreak/>
        <w:t xml:space="preserve">those in the </w:t>
      </w:r>
      <w:r w:rsidR="009F67EA">
        <w:t xml:space="preserve">hospitality and retail sectors, who felt that they could not </w:t>
      </w:r>
      <w:r w:rsidR="00C32C73">
        <w:t>commit to a certain number of hours per week for a new employee or that it would be unfair to their existing employees to do so</w:t>
      </w:r>
      <w:r w:rsidR="00096C02">
        <w:t xml:space="preserve"> </w:t>
      </w:r>
      <w:r w:rsidR="00282131">
        <w:fldChar w:fldCharType="begin"/>
      </w:r>
      <w:r w:rsidR="00282131">
        <w:instrText xml:space="preserve"> ADDIN EN.CITE &lt;EndNote&gt;&lt;Cite&gt;&lt;Author&gt;Department of Employment&lt;/Author&gt;&lt;Year&gt;2012&lt;/Year&gt;&lt;RecNum&gt;55&lt;/RecNum&gt;&lt;DisplayText&gt;(Department of Employment, 2012)&lt;/DisplayText&gt;&lt;record&gt;&lt;rec-number&gt;55&lt;/rec-number&gt;&lt;foreign-keys&gt;&lt;key app="EN" db-id="wva0dprawwadtsee59fxf0zzweee9f5zs5px"&gt;55&lt;/key&gt;&lt;/foreign-keys&gt;&lt;ref-type name="Government Document"&gt;46&lt;/ref-type&gt;&lt;contributors&gt;&lt;authors&gt;&lt;author&gt;Department of Employment,&lt;/author&gt;&lt;/authors&gt;&lt;secondary-authors&gt;&lt;author&gt;Department of Employment&lt;/author&gt;&lt;/secondary-authors&gt;&lt;/contributors&gt;&lt;titles&gt;&lt;title&gt;Regional Employment Plan, North West/Northern Tasmania Priority Employment Area&lt;/title&gt;&lt;/titles&gt;&lt;pages&gt;8&lt;/pages&gt;&lt;dates&gt;&lt;year&gt;2012&lt;/year&gt;&lt;/dates&gt;&lt;pub-location&gt;Canberra&lt;/pub-location&gt;&lt;publisher&gt;Department of Employment&lt;/publisher&gt;&lt;urls&gt;&lt;/urls&gt;&lt;/record&gt;&lt;/Cite&gt;&lt;/EndNote&gt;</w:instrText>
      </w:r>
      <w:r w:rsidR="00282131">
        <w:fldChar w:fldCharType="separate"/>
      </w:r>
      <w:r w:rsidR="00282131">
        <w:t>(</w:t>
      </w:r>
      <w:hyperlink w:anchor="_ENREF_26" w:tooltip="Department of Employment, 2012 #55" w:history="1">
        <w:r w:rsidR="006B2FD0">
          <w:t>Department of Employment, 2012</w:t>
        </w:r>
      </w:hyperlink>
      <w:r w:rsidR="00282131">
        <w:t>)</w:t>
      </w:r>
      <w:r w:rsidR="00282131">
        <w:fldChar w:fldCharType="end"/>
      </w:r>
      <w:r w:rsidR="00C32C73">
        <w:t>.</w:t>
      </w:r>
      <w:r w:rsidR="002D0A21">
        <w:t xml:space="preserve"> </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“I’m not sure that the uptake [of the Tasmanian Jobs Programme] has been very high. I think that’s probably because in their current economy, in Tasmania, we have a lot of part-time and casual work because businesses/employers seem to be a bit nervous before committing to full-time employment”.</w:t>
      </w:r>
    </w:p>
    <w:p w:rsidR="000E06D6" w:rsidRDefault="000E06D6" w:rsidP="000E06D6">
      <w:pPr>
        <w:keepNext/>
        <w:pBdr>
          <w:top w:val="single" w:sz="4" w:space="1" w:color="auto"/>
          <w:left w:val="single" w:sz="4" w:space="4" w:color="auto"/>
          <w:bottom w:val="single" w:sz="4" w:space="1" w:color="auto"/>
          <w:right w:val="single" w:sz="4" w:space="4" w:color="auto"/>
        </w:pBdr>
        <w:shd w:val="clear" w:color="auto" w:fill="C7D7EF"/>
      </w:pPr>
      <w:r>
        <w:t xml:space="preserve"> (Site manager, large regional provider site) </w:t>
      </w:r>
    </w:p>
    <w:p w:rsidR="000E06D6" w:rsidRPr="00C21000" w:rsidRDefault="000E06D6" w:rsidP="000E06D6">
      <w:pPr>
        <w:pBdr>
          <w:top w:val="single" w:sz="4" w:space="1" w:color="auto"/>
          <w:left w:val="single" w:sz="4" w:space="4" w:color="auto"/>
          <w:bottom w:val="single" w:sz="4" w:space="1" w:color="auto"/>
          <w:right w:val="single" w:sz="4" w:space="4" w:color="auto"/>
        </w:pBdr>
        <w:shd w:val="clear" w:color="auto" w:fill="C7D7EF"/>
        <w:spacing w:after="240"/>
        <w:rPr>
          <w:sz w:val="18"/>
          <w:szCs w:val="18"/>
        </w:rPr>
      </w:pPr>
      <w:r w:rsidRPr="00B26D6E">
        <w:rPr>
          <w:b/>
          <w:sz w:val="18"/>
          <w:szCs w:val="18"/>
        </w:rPr>
        <w:t>Source:</w:t>
      </w:r>
      <w:r w:rsidRPr="00B26D6E">
        <w:rPr>
          <w:sz w:val="18"/>
          <w:szCs w:val="18"/>
        </w:rPr>
        <w:t xml:space="preserve">  </w:t>
      </w:r>
      <w:r w:rsidRPr="00B26D6E">
        <w:rPr>
          <w:sz w:val="18"/>
          <w:szCs w:val="18"/>
        </w:rPr>
        <w:tab/>
        <w:t xml:space="preserve">Department of Employment, 2015 </w:t>
      </w:r>
      <w:r>
        <w:rPr>
          <w:sz w:val="18"/>
          <w:szCs w:val="18"/>
        </w:rPr>
        <w:t>Survey of Employment Service Providers</w:t>
      </w:r>
      <w:r w:rsidR="00C13C19">
        <w:rPr>
          <w:sz w:val="18"/>
          <w:szCs w:val="18"/>
        </w:rPr>
        <w:t>.</w:t>
      </w:r>
    </w:p>
    <w:p w:rsidR="002D0A21" w:rsidRDefault="0024666A" w:rsidP="009D3281">
      <w:r>
        <w:t xml:space="preserve">However, </w:t>
      </w:r>
      <w:r w:rsidR="00613884">
        <w:t>some</w:t>
      </w:r>
      <w:r w:rsidR="00AC0888" w:rsidRPr="00C30151">
        <w:t xml:space="preserve"> </w:t>
      </w:r>
      <w:r w:rsidR="00A36D2C">
        <w:t>factors</w:t>
      </w:r>
      <w:r w:rsidR="00E929CF">
        <w:t xml:space="preserve"> suggest that </w:t>
      </w:r>
      <w:r w:rsidR="004A47F7">
        <w:t xml:space="preserve">the effect of the full-time placement requirement </w:t>
      </w:r>
      <w:r w:rsidR="00B42E84">
        <w:t xml:space="preserve">on </w:t>
      </w:r>
      <w:r w:rsidR="004A47F7">
        <w:t xml:space="preserve">TJP take-up </w:t>
      </w:r>
      <w:r w:rsidR="008C46A1">
        <w:t xml:space="preserve">may have been </w:t>
      </w:r>
      <w:r w:rsidR="00AE1D05">
        <w:t>overestimated</w:t>
      </w:r>
      <w:r w:rsidR="008C46A1">
        <w:t>: f</w:t>
      </w:r>
      <w:r w:rsidR="00E929CF">
        <w:t xml:space="preserve">or instance, </w:t>
      </w:r>
      <w:r w:rsidR="005C6E75" w:rsidRPr="00C30151">
        <w:t xml:space="preserve">the </w:t>
      </w:r>
      <w:r w:rsidR="00167FB1" w:rsidRPr="00C30151">
        <w:t>number of part-time</w:t>
      </w:r>
      <w:r w:rsidR="00E929CF">
        <w:t xml:space="preserve"> TJP</w:t>
      </w:r>
      <w:r w:rsidR="00167FB1" w:rsidRPr="00C30151">
        <w:t xml:space="preserve"> placements commenced </w:t>
      </w:r>
      <w:r w:rsidR="00E929CF">
        <w:t>since the p</w:t>
      </w:r>
      <w:r w:rsidR="00EB2768">
        <w:t>rogram</w:t>
      </w:r>
      <w:r w:rsidR="00E929CF">
        <w:t xml:space="preserve"> was revised in May 2015 has</w:t>
      </w:r>
      <w:r>
        <w:t xml:space="preserve"> </w:t>
      </w:r>
      <w:r w:rsidR="002D0A21">
        <w:t xml:space="preserve">been </w:t>
      </w:r>
      <w:r>
        <w:t>relatively</w:t>
      </w:r>
      <w:r w:rsidR="00E929CF">
        <w:t xml:space="preserve"> modest</w:t>
      </w:r>
      <w:r w:rsidR="00CF5EDE">
        <w:t>,</w:t>
      </w:r>
      <w:r w:rsidR="008C46A1">
        <w:t xml:space="preserve"> and</w:t>
      </w:r>
      <w:r w:rsidR="00CF5EDE">
        <w:t xml:space="preserve"> a large </w:t>
      </w:r>
      <w:r w:rsidR="00613D54">
        <w:t xml:space="preserve">proportion of TJP placements </w:t>
      </w:r>
      <w:r w:rsidR="00AE1D05">
        <w:t xml:space="preserve">have been </w:t>
      </w:r>
      <w:r w:rsidR="00613D54">
        <w:t xml:space="preserve">in the retail and hospitality industries, </w:t>
      </w:r>
      <w:r w:rsidR="00AE1D05">
        <w:t xml:space="preserve">industries that </w:t>
      </w:r>
      <w:r w:rsidR="00A8033C">
        <w:t>tend to have</w:t>
      </w:r>
      <w:r w:rsidR="00CF5EDE">
        <w:t xml:space="preserve"> </w:t>
      </w:r>
      <w:r w:rsidR="00A8033C">
        <w:t>few</w:t>
      </w:r>
      <w:r w:rsidR="00B762F9">
        <w:t>er</w:t>
      </w:r>
      <w:r w:rsidR="00CF5EDE">
        <w:t xml:space="preserve"> full-time positions on offer</w:t>
      </w:r>
      <w:r w:rsidR="00AE1D05">
        <w:t xml:space="preserve"> than other industries</w:t>
      </w:r>
      <w:r w:rsidR="00220571">
        <w:t xml:space="preserve"> </w:t>
      </w:r>
      <w:r w:rsidR="00220571">
        <w:fldChar w:fldCharType="begin"/>
      </w:r>
      <w:r w:rsidR="0083020F">
        <w:instrText xml:space="preserve"> ADDIN EN.CITE &lt;EndNote&gt;&lt;Cite&gt;&lt;Author&gt;Australian Bureau of Statistics&lt;/Author&gt;&lt;Year&gt;2015&lt;/Year&gt;&lt;RecNum&gt;67&lt;/RecNum&gt;&lt;DisplayText&gt;(Australian Bureau of Statistics, 2015d)&lt;/DisplayText&gt;&lt;record&gt;&lt;rec-number&gt;67&lt;/rec-number&gt;&lt;foreign-keys&gt;&lt;key app="EN" db-id="wva0dprawwadtsee59fxf0zzweee9f5zs5px"&gt;67&lt;/key&gt;&lt;/foreign-keys&gt;&lt;ref-type name="Generic"&gt;13&lt;/ref-type&gt;&lt;contributors&gt;&lt;authors&gt;&lt;author&gt;Australian Bureau of Statistics,&lt;/author&gt;&lt;/authors&gt;&lt;/contributors&gt;&lt;titles&gt;&lt;title&gt;Labour Force, Australia, Detailed, Quarterly (August)&lt;/title&gt;&lt;secondary-title&gt;cat. no. 6291.0.55.003&lt;/secondary-title&gt;&lt;/titles&gt;&lt;dates&gt;&lt;year&gt;2015&lt;/year&gt;&lt;/dates&gt;&lt;pub-location&gt;Canberra&lt;/pub-location&gt;&lt;publisher&gt;ABS&lt;/publisher&gt;&lt;urls&gt;&lt;/urls&gt;&lt;/record&gt;&lt;/Cite&gt;&lt;/EndNote&gt;</w:instrText>
      </w:r>
      <w:r w:rsidR="00220571">
        <w:fldChar w:fldCharType="separate"/>
      </w:r>
      <w:r w:rsidR="0083020F">
        <w:t>(</w:t>
      </w:r>
      <w:hyperlink w:anchor="_ENREF_8" w:tooltip="Australian Bureau of Statistics, 2015 #67" w:history="1">
        <w:r w:rsidR="006B2FD0">
          <w:t>Australian Bureau of Statistics, 2015d</w:t>
        </w:r>
      </w:hyperlink>
      <w:r w:rsidR="0083020F">
        <w:t>)</w:t>
      </w:r>
      <w:r w:rsidR="00220571">
        <w:fldChar w:fldCharType="end"/>
      </w:r>
      <w:r w:rsidR="00CF5EDE">
        <w:t>.</w:t>
      </w:r>
      <w:r w:rsidR="00CF5EDE" w:rsidRPr="00CF5EDE">
        <w:rPr>
          <w:rStyle w:val="FootnoteReference"/>
          <w:b/>
        </w:rPr>
        <w:t xml:space="preserve"> </w:t>
      </w:r>
    </w:p>
    <w:p w:rsidR="009D3281" w:rsidRDefault="005D72E2" w:rsidP="005544E4">
      <w:pPr>
        <w:pStyle w:val="Heading4"/>
      </w:pPr>
      <w:r>
        <w:t>Amount of subsidy payment</w:t>
      </w:r>
    </w:p>
    <w:p w:rsidR="00976D29" w:rsidRDefault="009A5FD5" w:rsidP="00976D29">
      <w:r>
        <w:t>T</w:t>
      </w:r>
      <w:r w:rsidR="00976D29">
        <w:t xml:space="preserve">he </w:t>
      </w:r>
      <w:r>
        <w:t xml:space="preserve">observed increase in </w:t>
      </w:r>
      <w:r w:rsidR="00976D29">
        <w:t xml:space="preserve">take-up of the TJP after May 2015 (Figure </w:t>
      </w:r>
      <w:r w:rsidR="00C33CC7">
        <w:t>3.1</w:t>
      </w:r>
      <w:r w:rsidR="00976D29">
        <w:t xml:space="preserve">) </w:t>
      </w:r>
      <w:r>
        <w:t xml:space="preserve">may have been more greatly </w:t>
      </w:r>
      <w:r w:rsidR="00976D29">
        <w:t>influenced</w:t>
      </w:r>
      <w:r w:rsidR="00C204C6">
        <w:t xml:space="preserve"> </w:t>
      </w:r>
      <w:r w:rsidR="00976D29">
        <w:t>by the increased payment amount of $6,500 of</w:t>
      </w:r>
      <w:r w:rsidR="00950C3F">
        <w:t>fered for full-time placements</w:t>
      </w:r>
      <w:r>
        <w:t xml:space="preserve"> than the relaxation of the full-time placement requirement</w:t>
      </w:r>
      <w:r w:rsidR="00950C3F">
        <w:t xml:space="preserve">. </w:t>
      </w:r>
      <w:r w:rsidR="00C204C6">
        <w:t>This</w:t>
      </w:r>
      <w:r w:rsidR="00950C3F">
        <w:t xml:space="preserve"> </w:t>
      </w:r>
      <w:r>
        <w:t xml:space="preserve">would imply </w:t>
      </w:r>
      <w:r w:rsidR="00950C3F">
        <w:t>that the low</w:t>
      </w:r>
      <w:r w:rsidR="00C204C6">
        <w:t>er</w:t>
      </w:r>
      <w:r w:rsidR="00950C3F">
        <w:t xml:space="preserve"> payment amount offered by the TJP was </w:t>
      </w:r>
      <w:r w:rsidR="00C204C6">
        <w:t>the more effective</w:t>
      </w:r>
      <w:r w:rsidR="00950C3F">
        <w:t xml:space="preserve"> deterrent to p</w:t>
      </w:r>
      <w:r w:rsidR="00EB2768">
        <w:t>rogram</w:t>
      </w:r>
      <w:r w:rsidR="00950C3F">
        <w:t xml:space="preserve"> take-up.</w:t>
      </w:r>
      <w:r>
        <w:t xml:space="preserve"> </w:t>
      </w:r>
    </w:p>
    <w:p w:rsidR="00D5064B" w:rsidRDefault="00950C3F" w:rsidP="009D3281">
      <w:r>
        <w:t>This inference</w:t>
      </w:r>
      <w:r w:rsidR="0024666A">
        <w:t xml:space="preserve"> </w:t>
      </w:r>
      <w:r w:rsidR="00C72A9B">
        <w:t xml:space="preserve">is consistent with </w:t>
      </w:r>
      <w:r w:rsidR="00431B27">
        <w:t xml:space="preserve">the view of </w:t>
      </w:r>
      <w:r w:rsidR="00954415">
        <w:t>most</w:t>
      </w:r>
      <w:r w:rsidR="0041073B">
        <w:t xml:space="preserve"> providers</w:t>
      </w:r>
      <w:r w:rsidR="00431B27">
        <w:t xml:space="preserve"> </w:t>
      </w:r>
      <w:r w:rsidR="0041073B">
        <w:t xml:space="preserve">that the </w:t>
      </w:r>
      <w:r w:rsidR="00976D29">
        <w:t xml:space="preserve">original </w:t>
      </w:r>
      <w:r w:rsidR="00DE11B4">
        <w:t xml:space="preserve">payment </w:t>
      </w:r>
      <w:r w:rsidR="00976D29">
        <w:t xml:space="preserve">amount </w:t>
      </w:r>
      <w:r w:rsidR="00DE11B4">
        <w:t xml:space="preserve">of $3,250 </w:t>
      </w:r>
      <w:r w:rsidR="0041073B">
        <w:t xml:space="preserve">was </w:t>
      </w:r>
      <w:r w:rsidR="00431B27">
        <w:t>too low</w:t>
      </w:r>
      <w:r w:rsidR="001864EE">
        <w:t xml:space="preserve">. </w:t>
      </w:r>
      <w:r w:rsidR="00C042F3">
        <w:t xml:space="preserve">It is likely that this led to </w:t>
      </w:r>
      <w:r w:rsidR="005A2AA7">
        <w:t>employers rejecting,</w:t>
      </w:r>
      <w:r w:rsidR="005A2AA7" w:rsidDel="00B76526">
        <w:t xml:space="preserve"> </w:t>
      </w:r>
      <w:r w:rsidR="005A2AA7">
        <w:t xml:space="preserve">or </w:t>
      </w:r>
      <w:r w:rsidR="00C042F3">
        <w:t>providers not promoting the p</w:t>
      </w:r>
      <w:r w:rsidR="00EB2768">
        <w:t>rogram</w:t>
      </w:r>
      <w:r w:rsidR="00C042F3">
        <w:t xml:space="preserve">. </w:t>
      </w:r>
      <w:r w:rsidR="00620CBD">
        <w:t>E</w:t>
      </w:r>
      <w:r w:rsidR="000F6099">
        <w:t xml:space="preserve">mployers </w:t>
      </w:r>
      <w:r w:rsidR="00620CBD">
        <w:t xml:space="preserve">reported </w:t>
      </w:r>
      <w:r w:rsidR="000F6099">
        <w:t xml:space="preserve">that the amount of the </w:t>
      </w:r>
      <w:r w:rsidR="00D7421D">
        <w:t>TJP</w:t>
      </w:r>
      <w:r w:rsidR="000F6099">
        <w:t xml:space="preserve"> subsidy was insufficient, given the </w:t>
      </w:r>
      <w:r w:rsidR="000F6099" w:rsidRPr="00F215B9">
        <w:t>significant commitment (in time and resources) and cost to their business in hiring a job seeker.</w:t>
      </w:r>
      <w:r w:rsidR="0042719E">
        <w:rPr>
          <w:rStyle w:val="FootnoteReference"/>
        </w:rPr>
        <w:footnoteReference w:id="45"/>
      </w:r>
      <w:r w:rsidR="000F6099" w:rsidRPr="00655A29">
        <w:t xml:space="preserve"> </w:t>
      </w:r>
      <w:r w:rsidR="00B76526" w:rsidRPr="00655A29">
        <w:t>P</w:t>
      </w:r>
      <w:r w:rsidR="00F31FC9" w:rsidRPr="00655A29">
        <w:t>roviders</w:t>
      </w:r>
      <w:r w:rsidR="00D7421D" w:rsidRPr="00D11D21">
        <w:t xml:space="preserve"> also</w:t>
      </w:r>
      <w:r w:rsidR="00F31FC9" w:rsidRPr="00705891">
        <w:t xml:space="preserve"> felt that employers </w:t>
      </w:r>
      <w:r w:rsidR="00DE11B4" w:rsidRPr="00206AD1">
        <w:t xml:space="preserve">were </w:t>
      </w:r>
      <w:r w:rsidR="000F6099" w:rsidRPr="00206AD1">
        <w:t>unlikely</w:t>
      </w:r>
      <w:r w:rsidR="00DE11B4" w:rsidRPr="00206AD1">
        <w:t xml:space="preserve"> to </w:t>
      </w:r>
      <w:r w:rsidR="000F6099" w:rsidRPr="00206AD1">
        <w:t>take up</w:t>
      </w:r>
      <w:r w:rsidR="00DE11B4" w:rsidRPr="00206AD1">
        <w:t xml:space="preserve"> the </w:t>
      </w:r>
      <w:r w:rsidR="00D7421D" w:rsidRPr="00206AD1">
        <w:t>TJP</w:t>
      </w:r>
      <w:r w:rsidR="00DE11B4" w:rsidRPr="004674E1">
        <w:t xml:space="preserve"> as they </w:t>
      </w:r>
      <w:r w:rsidR="00F31FC9" w:rsidRPr="004F24BB">
        <w:t>were already familiar with alternative subsidies</w:t>
      </w:r>
      <w:r w:rsidR="001B6246" w:rsidRPr="004F24BB">
        <w:t xml:space="preserve"> available</w:t>
      </w:r>
      <w:r w:rsidR="00F31FC9" w:rsidRPr="004F24BB">
        <w:t xml:space="preserve"> </w:t>
      </w:r>
      <w:r w:rsidR="005C69CB" w:rsidRPr="0052497F">
        <w:t>that offered</w:t>
      </w:r>
      <w:r w:rsidR="00F31FC9" w:rsidRPr="00366213">
        <w:t xml:space="preserve"> </w:t>
      </w:r>
      <w:r w:rsidR="00015822" w:rsidRPr="00366213">
        <w:t xml:space="preserve">more flexibility and </w:t>
      </w:r>
      <w:r w:rsidR="00F31FC9" w:rsidRPr="00366213">
        <w:t>financial incentive</w:t>
      </w:r>
      <w:r w:rsidR="00220571" w:rsidRPr="00366213">
        <w:t xml:space="preserve"> </w:t>
      </w:r>
      <w:r w:rsidR="00220571" w:rsidRPr="002657C5">
        <w:rPr>
          <w:bCs/>
          <w:iCs/>
        </w:rPr>
        <w:fldChar w:fldCharType="begin"/>
      </w:r>
      <w:r w:rsidR="0083020F" w:rsidRPr="002657C5">
        <w:instrText xml:space="preserve"> ADDIN EN.CITE &lt;EndNote&gt;&lt;Cite&gt;&lt;Author&gt;National Employment Services Association&lt;/Author&gt;&lt;Year&gt;2014&lt;/Year&gt;&lt;RecNum&gt;82&lt;/RecNum&gt;&lt;DisplayText&gt;(National Employment Services Association, 2014)&lt;/DisplayText&gt;&lt;record&gt;&lt;rec-number&gt;82&lt;/rec-number&gt;&lt;foreign-keys&gt;&lt;key app="EN" db-id="wva0dprawwadtsee59fxf0zzweee9f5zs5px"&gt;82&lt;/key&gt;&lt;/foreign-keys&gt;&lt;ref-type name="Unpublished Work"&gt;34&lt;/ref-type&gt;&lt;contributors&gt;&lt;authors&gt;&lt;author&gt;National Employment Services Association,&lt;/author&gt;&lt;/authors&gt;&lt;/contributors&gt;&lt;titles&gt;&lt;title&gt;NESA Tasmanian Jobs Programme Outreach Report (unpublished)&lt;/title&gt;&lt;/titles&gt;&lt;dates&gt;&lt;year&gt;2014&lt;/year&gt;&lt;/dates&gt;&lt;publisher&gt;NESA&lt;/publisher&gt;&lt;urls&gt;&lt;/urls&gt;&lt;/record&gt;&lt;/Cite&gt;&lt;/EndNote&gt;</w:instrText>
      </w:r>
      <w:r w:rsidR="00220571" w:rsidRPr="002657C5">
        <w:rPr>
          <w:bCs/>
          <w:iCs/>
        </w:rPr>
        <w:fldChar w:fldCharType="separate"/>
      </w:r>
      <w:r w:rsidR="0083020F" w:rsidRPr="002657C5">
        <w:t>(</w:t>
      </w:r>
      <w:hyperlink w:anchor="_ENREF_60" w:tooltip="National Employment Services Association, 2014 #82" w:history="1">
        <w:r w:rsidR="006B2FD0" w:rsidRPr="002657C5">
          <w:t>National Employment Services Association, 2014</w:t>
        </w:r>
      </w:hyperlink>
      <w:r w:rsidR="0083020F" w:rsidRPr="002657C5">
        <w:t>)</w:t>
      </w:r>
      <w:r w:rsidR="00220571" w:rsidRPr="002657C5">
        <w:rPr>
          <w:bCs/>
          <w:iCs/>
        </w:rPr>
        <w:fldChar w:fldCharType="end"/>
      </w:r>
      <w:r w:rsidR="000F6099" w:rsidRPr="00F215B9">
        <w:t>.</w:t>
      </w:r>
      <w:r w:rsidR="00C82AF5">
        <w:t xml:space="preserve"> </w:t>
      </w:r>
    </w:p>
    <w:p w:rsidR="002626E0" w:rsidRDefault="002626E0">
      <w:pPr>
        <w:rPr>
          <w:rFonts w:ascii="Calibri" w:eastAsiaTheme="majorEastAsia" w:hAnsi="Calibri" w:cstheme="majorBidi"/>
          <w:b/>
          <w:bCs/>
          <w:i/>
          <w:iCs/>
          <w:color w:val="000000" w:themeColor="text1"/>
        </w:rPr>
      </w:pPr>
      <w:r>
        <w:br w:type="page"/>
      </w:r>
    </w:p>
    <w:p w:rsidR="009D3281" w:rsidRPr="00DC070A" w:rsidRDefault="00613913" w:rsidP="005544E4">
      <w:pPr>
        <w:pStyle w:val="Heading4"/>
      </w:pPr>
      <w:r>
        <w:lastRenderedPageBreak/>
        <w:t>26 week p</w:t>
      </w:r>
      <w:r w:rsidR="009D3281">
        <w:t>ayment schedule</w:t>
      </w:r>
    </w:p>
    <w:p w:rsidR="00911DFC" w:rsidRDefault="00F152B3" w:rsidP="009D3281">
      <w:r>
        <w:t>M</w:t>
      </w:r>
      <w:r w:rsidR="00735F54">
        <w:t xml:space="preserve">ost providers cited </w:t>
      </w:r>
      <w:r w:rsidR="006F76C2">
        <w:t>t</w:t>
      </w:r>
      <w:r w:rsidR="001979B8">
        <w:t>he requirement to place a job s</w:t>
      </w:r>
      <w:r>
        <w:t>eeker for a minimum of 26 weeks</w:t>
      </w:r>
      <w:r w:rsidR="001979B8">
        <w:t xml:space="preserve"> </w:t>
      </w:r>
      <w:r w:rsidR="00911DFC">
        <w:t xml:space="preserve">as </w:t>
      </w:r>
      <w:r w:rsidR="00620CBD">
        <w:t xml:space="preserve">having </w:t>
      </w:r>
      <w:r w:rsidR="00911DFC">
        <w:t>a deterrent</w:t>
      </w:r>
      <w:r w:rsidR="00620CBD">
        <w:t xml:space="preserve"> effect</w:t>
      </w:r>
      <w:r w:rsidR="00911DFC">
        <w:t xml:space="preserve">. Consistent with this view, </w:t>
      </w:r>
      <w:r w:rsidR="00146228">
        <w:t>the 26 week payment schedule was also cited by employers as a deterrent to p</w:t>
      </w:r>
      <w:r w:rsidR="00EB2768">
        <w:t>rogram</w:t>
      </w:r>
      <w:r w:rsidR="00146228">
        <w:t xml:space="preserve"> take-up with s</w:t>
      </w:r>
      <w:r w:rsidR="00911DFC">
        <w:t xml:space="preserve">ome </w:t>
      </w:r>
      <w:r w:rsidR="00146228">
        <w:t>expressing</w:t>
      </w:r>
      <w:r w:rsidR="00911DFC">
        <w:t xml:space="preserve"> concern at being locked into employing a job seeker for a set period of time, given that many employment opportunities in Tasmania </w:t>
      </w:r>
      <w:r w:rsidR="00947874">
        <w:t>tend</w:t>
      </w:r>
      <w:r w:rsidR="00911DFC">
        <w:t xml:space="preserve"> to be seasonal and casual.</w:t>
      </w:r>
      <w:r w:rsidR="0042719E">
        <w:rPr>
          <w:rStyle w:val="FootnoteReference"/>
        </w:rPr>
        <w:footnoteReference w:id="46"/>
      </w:r>
      <w:r w:rsidR="00146228">
        <w:t xml:space="preserve"> </w:t>
      </w:r>
    </w:p>
    <w:p w:rsidR="00902278" w:rsidRDefault="00A9482A" w:rsidP="009D3281">
      <w:r>
        <w:t xml:space="preserve">While </w:t>
      </w:r>
      <w:r w:rsidR="00146228">
        <w:t xml:space="preserve">small business employers </w:t>
      </w:r>
      <w:r w:rsidR="00620CBD">
        <w:t>were more likely than large businesses to</w:t>
      </w:r>
      <w:r w:rsidR="000C7398">
        <w:t xml:space="preserve"> have used the TJP (13.</w:t>
      </w:r>
      <w:r w:rsidR="00446795">
        <w:t>3 </w:t>
      </w:r>
      <w:r w:rsidR="000C7398">
        <w:t>per cent versus 9.8 per cent)</w:t>
      </w:r>
      <w:r w:rsidR="009D6D58">
        <w:t xml:space="preserve">, </w:t>
      </w:r>
      <w:r>
        <w:t xml:space="preserve">they were </w:t>
      </w:r>
      <w:r w:rsidR="000C7398">
        <w:t>less likely to agree that the payment amount (73.</w:t>
      </w:r>
      <w:r w:rsidR="00446795">
        <w:t>4 </w:t>
      </w:r>
      <w:r w:rsidR="000C7398">
        <w:t xml:space="preserve">per cent versus 76.9 per cent) or </w:t>
      </w:r>
      <w:r w:rsidR="00AE1D05">
        <w:t>26 week</w:t>
      </w:r>
      <w:r w:rsidR="000C7398">
        <w:t xml:space="preserve"> payment schedule (75.4 per cent versus 78.5 per cent) were </w:t>
      </w:r>
      <w:r w:rsidR="005A2AA7">
        <w:t>‘</w:t>
      </w:r>
      <w:r w:rsidR="000C7398">
        <w:t>about right</w:t>
      </w:r>
      <w:r w:rsidR="005A2AA7">
        <w:t>’</w:t>
      </w:r>
      <w:r w:rsidR="000C7398">
        <w:t>.</w:t>
      </w:r>
      <w:r w:rsidR="007A7BE0">
        <w:t xml:space="preserve"> </w:t>
      </w:r>
      <w:r w:rsidR="0069464B">
        <w:t xml:space="preserve">Employers felt that payments should </w:t>
      </w:r>
      <w:r w:rsidR="005A2AA7">
        <w:t xml:space="preserve">be made earlier </w:t>
      </w:r>
      <w:r w:rsidR="0069464B">
        <w:t>than 26 weeks</w:t>
      </w:r>
      <w:r w:rsidR="001864EE">
        <w:t xml:space="preserve"> given the additional upfront costs associated with recruitment </w:t>
      </w:r>
      <w:r w:rsidR="001C0BD7">
        <w:t xml:space="preserve">and </w:t>
      </w:r>
      <w:r w:rsidR="001864EE">
        <w:t xml:space="preserve">additional support </w:t>
      </w:r>
      <w:r w:rsidR="001C0BD7">
        <w:t xml:space="preserve">that subsidised employees </w:t>
      </w:r>
      <w:r w:rsidR="00620CBD">
        <w:t xml:space="preserve">are likely </w:t>
      </w:r>
      <w:r w:rsidR="003467F3">
        <w:t>to require</w:t>
      </w:r>
      <w:r w:rsidR="000A19ED">
        <w:t>.</w:t>
      </w:r>
      <w:r w:rsidR="000A19ED" w:rsidRPr="000A19ED">
        <w:t xml:space="preserve"> </w:t>
      </w:r>
      <w:r w:rsidR="000A19ED">
        <w:t>Whil</w:t>
      </w:r>
      <w:r w:rsidR="00421B90">
        <w:t>e</w:t>
      </w:r>
      <w:r w:rsidR="000A19ED">
        <w:t xml:space="preserve"> avoidance of pro-rata payments was introduced to </w:t>
      </w:r>
      <w:r w:rsidR="00EF439F">
        <w:t>encourage more sustained placements</w:t>
      </w:r>
      <w:r w:rsidR="000A19ED">
        <w:t xml:space="preserve"> </w:t>
      </w:r>
      <w:r w:rsidR="0011515B">
        <w:t>and better matching between jobs and job seekers</w:t>
      </w:r>
      <w:r w:rsidR="000A19ED">
        <w:t xml:space="preserve">, employers </w:t>
      </w:r>
      <w:r w:rsidR="00620CBD">
        <w:t xml:space="preserve">believed </w:t>
      </w:r>
      <w:r w:rsidR="000A19ED">
        <w:t>this plac</w:t>
      </w:r>
      <w:r w:rsidR="00620CBD">
        <w:t>ed</w:t>
      </w:r>
      <w:r w:rsidR="000A19ED">
        <w:t xml:space="preserve"> undue risk on them for </w:t>
      </w:r>
      <w:r w:rsidR="005A2AA7">
        <w:t>employing</w:t>
      </w:r>
      <w:r w:rsidR="000A19ED">
        <w:t xml:space="preserve"> a subsidised job seeker</w:t>
      </w:r>
      <w:r w:rsidR="003467F3">
        <w:t>.</w:t>
      </w:r>
      <w:r w:rsidR="0042719E">
        <w:rPr>
          <w:rStyle w:val="FootnoteReference"/>
        </w:rPr>
        <w:footnoteReference w:id="47"/>
      </w:r>
    </w:p>
    <w:p w:rsidR="00824851" w:rsidRPr="00824851" w:rsidRDefault="000A33AE" w:rsidP="00FB6741">
      <w:r>
        <w:t>By contrast</w:t>
      </w:r>
      <w:r w:rsidR="00B7141D">
        <w:t>,</w:t>
      </w:r>
      <w:r>
        <w:t xml:space="preserve"> </w:t>
      </w:r>
      <w:r w:rsidR="00B50857">
        <w:t xml:space="preserve">initial </w:t>
      </w:r>
      <w:r w:rsidR="00F7365F">
        <w:t>take-up of the Restart wage subsidy exceeded that of the TJP (as a proportion of the total number of eligible job s</w:t>
      </w:r>
      <w:r w:rsidR="004D55F8">
        <w:t xml:space="preserve">eekers), despite requiring placements to be sustained for </w:t>
      </w:r>
      <w:r w:rsidR="00446795">
        <w:t>24 </w:t>
      </w:r>
      <w:r w:rsidR="004D55F8">
        <w:t>months</w:t>
      </w:r>
      <w:r w:rsidR="00AE1D05">
        <w:t xml:space="preserve"> to receive the full amount available</w:t>
      </w:r>
      <w:r w:rsidR="004D55F8">
        <w:t xml:space="preserve">, and not offering any payment until after the first </w:t>
      </w:r>
      <w:r w:rsidR="00AD2875">
        <w:t>six</w:t>
      </w:r>
      <w:r w:rsidR="004D55F8">
        <w:t xml:space="preserve"> months. This would suggest that the</w:t>
      </w:r>
      <w:r w:rsidR="00D62A2A">
        <w:t xml:space="preserve"> deterrent effects of the</w:t>
      </w:r>
      <w:r w:rsidR="004D55F8">
        <w:t xml:space="preserve"> 26 week requirement and payment schedule </w:t>
      </w:r>
      <w:r w:rsidR="00D62A2A">
        <w:t>ha</w:t>
      </w:r>
      <w:r w:rsidR="00A36D2C">
        <w:t>d</w:t>
      </w:r>
      <w:r w:rsidR="00D62A2A">
        <w:t xml:space="preserve"> </w:t>
      </w:r>
      <w:r w:rsidR="00620CBD">
        <w:t xml:space="preserve">possibly </w:t>
      </w:r>
      <w:r w:rsidR="00D62A2A">
        <w:t>been overstated</w:t>
      </w:r>
      <w:r w:rsidR="002B384C">
        <w:t xml:space="preserve">, and that the </w:t>
      </w:r>
      <w:r w:rsidR="004A5C85">
        <w:t xml:space="preserve">incentive </w:t>
      </w:r>
      <w:r w:rsidR="002B384C">
        <w:t xml:space="preserve">amount on offer </w:t>
      </w:r>
      <w:r w:rsidR="00A36D2C">
        <w:t>was</w:t>
      </w:r>
      <w:r w:rsidR="002B384C">
        <w:t xml:space="preserve"> a major driving force of wage subsidy uptake</w:t>
      </w:r>
      <w:r w:rsidR="004D55F8">
        <w:t xml:space="preserve">. </w:t>
      </w:r>
    </w:p>
    <w:p w:rsidR="00305C84" w:rsidRPr="0084226A" w:rsidRDefault="005D72E2" w:rsidP="005544E4">
      <w:pPr>
        <w:pStyle w:val="Heading4"/>
      </w:pPr>
      <w:r>
        <w:t>Employer</w:t>
      </w:r>
      <w:r w:rsidR="00DA5425">
        <w:t xml:space="preserve"> attitudes towards the target population</w:t>
      </w:r>
    </w:p>
    <w:p w:rsidR="00722662" w:rsidRDefault="00AE1D05">
      <w:r>
        <w:t>I</w:t>
      </w:r>
      <w:r w:rsidR="00307912">
        <w:t xml:space="preserve">nternational literature suggests that, for some employers, the offer of a wage subsidy can act as a disincentive to hire </w:t>
      </w:r>
      <w:r w:rsidR="00757B8D">
        <w:t>LTU</w:t>
      </w:r>
      <w:r w:rsidR="00307912">
        <w:t xml:space="preserve"> </w:t>
      </w:r>
      <w:r w:rsidR="000A33AE">
        <w:t xml:space="preserve">job seekers </w:t>
      </w:r>
      <w:r w:rsidR="00307912">
        <w:t xml:space="preserve">and reinforce negative perceptions of their </w:t>
      </w:r>
      <w:r w:rsidR="00307912">
        <w:rPr>
          <w:rFonts w:ascii="Calibri" w:hAnsi="Calibri" w:cs="Calibri"/>
        </w:rPr>
        <w:t xml:space="preserve">levels of productivity, motivation, and job readiness </w:t>
      </w:r>
      <w:r w:rsidR="00282131">
        <w:rPr>
          <w:rFonts w:ascii="Calibri" w:hAnsi="Calibri" w:cs="Calibri"/>
        </w:rPr>
        <w:fldChar w:fldCharType="begin">
          <w:fldData xml:space="preserve">PEVuZE5vdGU+PENpdGU+PEF1dGhvcj5CbHVuZGVsbDwvQXV0aG9yPjxZZWFyPjIwMDQ8L1llYXI+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</w:fldData>
        </w:fldChar>
      </w:r>
      <w:r w:rsidR="00282131">
        <w:rPr>
          <w:rFonts w:ascii="Calibri" w:hAnsi="Calibri" w:cs="Calibri"/>
        </w:rPr>
        <w:instrText xml:space="preserve"> ADDIN EN.CITE </w:instrText>
      </w:r>
      <w:r w:rsidR="00282131">
        <w:rPr>
          <w:rFonts w:ascii="Calibri" w:hAnsi="Calibri" w:cs="Calibri"/>
        </w:rPr>
        <w:fldChar w:fldCharType="begin">
          <w:fldData xml:space="preserve">PEVuZE5vdGU+PENpdGU+PEF1dGhvcj5CbHVuZGVsbDwvQXV0aG9yPjxZZWFyPjIwMDQ8L1llYXI+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</w:fldData>
        </w:fldChar>
      </w:r>
      <w:r w:rsidR="00282131">
        <w:rPr>
          <w:rFonts w:ascii="Calibri" w:hAnsi="Calibri" w:cs="Calibri"/>
        </w:rPr>
        <w:instrText xml:space="preserve"> ADDIN EN.CITE.DATA </w:instrText>
      </w:r>
      <w:r w:rsidR="00282131">
        <w:rPr>
          <w:rFonts w:ascii="Calibri" w:hAnsi="Calibri" w:cs="Calibri"/>
        </w:rPr>
      </w:r>
      <w:r w:rsidR="00282131">
        <w:rPr>
          <w:rFonts w:ascii="Calibri" w:hAnsi="Calibri" w:cs="Calibri"/>
        </w:rPr>
        <w:fldChar w:fldCharType="end"/>
      </w:r>
      <w:r w:rsidR="00282131">
        <w:rPr>
          <w:rFonts w:ascii="Calibri" w:hAnsi="Calibri" w:cs="Calibri"/>
        </w:rPr>
      </w:r>
      <w:r w:rsidR="00282131">
        <w:rPr>
          <w:rFonts w:ascii="Calibri" w:hAnsi="Calibri" w:cs="Calibri"/>
        </w:rPr>
        <w:fldChar w:fldCharType="separate"/>
      </w:r>
      <w:r w:rsidR="00282131">
        <w:rPr>
          <w:rFonts w:ascii="Calibri" w:hAnsi="Calibri" w:cs="Calibri"/>
        </w:rPr>
        <w:t>(</w:t>
      </w:r>
      <w:hyperlink w:anchor="_ENREF_11" w:tooltip="Blundell, 2004 #13" w:history="1">
        <w:r w:rsidR="006B2FD0">
          <w:rPr>
            <w:rFonts w:ascii="Calibri" w:hAnsi="Calibri" w:cs="Calibri"/>
          </w:rPr>
          <w:t>Blundell et al., 2004</w:t>
        </w:r>
      </w:hyperlink>
      <w:r w:rsidR="00282131">
        <w:rPr>
          <w:rFonts w:ascii="Calibri" w:hAnsi="Calibri" w:cs="Calibri"/>
        </w:rPr>
        <w:t xml:space="preserve">; </w:t>
      </w:r>
      <w:hyperlink w:anchor="_ENREF_22" w:tooltip="DEETYA, 1996 #15" w:history="1">
        <w:r w:rsidR="006B2FD0">
          <w:rPr>
            <w:rFonts w:ascii="Calibri" w:hAnsi="Calibri" w:cs="Calibri"/>
          </w:rPr>
          <w:t>DEETYA, 1996</w:t>
        </w:r>
      </w:hyperlink>
      <w:r w:rsidR="00282131">
        <w:rPr>
          <w:rFonts w:ascii="Calibri" w:hAnsi="Calibri" w:cs="Calibri"/>
        </w:rPr>
        <w:t xml:space="preserve">; </w:t>
      </w:r>
      <w:hyperlink w:anchor="_ENREF_57" w:tooltip="Martin, 2001 #5" w:history="1">
        <w:r w:rsidR="006B2FD0">
          <w:rPr>
            <w:rFonts w:ascii="Calibri" w:hAnsi="Calibri" w:cs="Calibri"/>
          </w:rPr>
          <w:t>Martin &amp; Grubb, 2001</w:t>
        </w:r>
      </w:hyperlink>
      <w:r w:rsidR="00282131">
        <w:rPr>
          <w:rFonts w:ascii="Calibri" w:hAnsi="Calibri" w:cs="Calibri"/>
        </w:rPr>
        <w:t xml:space="preserve">; </w:t>
      </w:r>
      <w:hyperlink w:anchor="_ENREF_75" w:tooltip="Webster, 1998 #14" w:history="1">
        <w:r w:rsidR="006B2FD0">
          <w:rPr>
            <w:rFonts w:ascii="Calibri" w:hAnsi="Calibri" w:cs="Calibri"/>
          </w:rPr>
          <w:t>Webster, 1998</w:t>
        </w:r>
      </w:hyperlink>
      <w:r w:rsidR="00282131">
        <w:rPr>
          <w:rFonts w:ascii="Calibri" w:hAnsi="Calibri" w:cs="Calibri"/>
        </w:rPr>
        <w:t>)</w:t>
      </w:r>
      <w:r w:rsidR="00282131">
        <w:rPr>
          <w:rFonts w:ascii="Calibri" w:hAnsi="Calibri" w:cs="Calibri"/>
        </w:rPr>
        <w:fldChar w:fldCharType="end"/>
      </w:r>
      <w:r w:rsidR="00307912">
        <w:t>.</w:t>
      </w:r>
      <w:r w:rsidR="00122EB1">
        <w:t xml:space="preserve"> </w:t>
      </w:r>
    </w:p>
    <w:p w:rsidR="00252D5C" w:rsidRDefault="00AE6465">
      <w:r>
        <w:t>Employer s</w:t>
      </w:r>
      <w:r w:rsidR="000A33AE">
        <w:t>urvey r</w:t>
      </w:r>
      <w:r w:rsidR="00625F40">
        <w:t>esponses</w:t>
      </w:r>
      <w:r>
        <w:t xml:space="preserve"> </w:t>
      </w:r>
      <w:r w:rsidR="006F72D8">
        <w:t>suggest</w:t>
      </w:r>
      <w:r w:rsidR="00625F40">
        <w:t xml:space="preserve"> that unemployment length was a deterrent to TJP take-up. Their</w:t>
      </w:r>
      <w:r w:rsidR="00A61F3F">
        <w:t xml:space="preserve"> </w:t>
      </w:r>
      <w:r w:rsidR="006F72D8">
        <w:t xml:space="preserve">stated </w:t>
      </w:r>
      <w:r w:rsidR="00A61F3F">
        <w:t xml:space="preserve">concerns about hiring </w:t>
      </w:r>
      <w:r w:rsidR="00174D94">
        <w:t>LTU</w:t>
      </w:r>
      <w:r w:rsidR="000A33AE">
        <w:t xml:space="preserve"> job seekers</w:t>
      </w:r>
      <w:r w:rsidR="00A61F3F">
        <w:t xml:space="preserve"> included that they may have </w:t>
      </w:r>
      <w:r w:rsidR="00EF439F">
        <w:t>lost motivation</w:t>
      </w:r>
      <w:r w:rsidR="00A61F3F">
        <w:t xml:space="preserve">, might have lost physical condition, or </w:t>
      </w:r>
      <w:r w:rsidR="00C3146D">
        <w:t xml:space="preserve">have </w:t>
      </w:r>
      <w:r w:rsidR="00A61F3F">
        <w:t xml:space="preserve">poor basic skills such as in communicating with people. </w:t>
      </w:r>
      <w:r w:rsidR="00D7556C">
        <w:t xml:space="preserve">A large proportion of Tasmanian employers (41.7 per cent) stated they would not consider hiring someone who was </w:t>
      </w:r>
      <w:r w:rsidR="00174D94">
        <w:t>LTU</w:t>
      </w:r>
      <w:r w:rsidR="00D7556C">
        <w:t xml:space="preserve">, even if </w:t>
      </w:r>
      <w:r>
        <w:t>offered</w:t>
      </w:r>
      <w:r w:rsidR="00D7556C">
        <w:t xml:space="preserve"> a wage subsidy. Compared to employers from other states, </w:t>
      </w:r>
      <w:r w:rsidR="00A61F3F">
        <w:t xml:space="preserve">Tasmanian employers </w:t>
      </w:r>
      <w:r w:rsidR="009227A1">
        <w:t xml:space="preserve">were </w:t>
      </w:r>
      <w:r w:rsidR="00D7556C">
        <w:t xml:space="preserve">also </w:t>
      </w:r>
      <w:r w:rsidR="009227A1">
        <w:t xml:space="preserve">less likely to report they would consider hiring someone who was </w:t>
      </w:r>
      <w:r w:rsidR="00174D94">
        <w:t>LTU</w:t>
      </w:r>
      <w:r w:rsidR="009227A1">
        <w:t xml:space="preserve"> with a wage subsidy (16.7 per cent</w:t>
      </w:r>
      <w:r w:rsidR="00D7556C">
        <w:t xml:space="preserve"> vs </w:t>
      </w:r>
      <w:r w:rsidR="009227A1">
        <w:t>17.5 per cent)</w:t>
      </w:r>
      <w:r w:rsidR="00D7556C">
        <w:t>.</w:t>
      </w:r>
      <w:r w:rsidR="0042719E">
        <w:rPr>
          <w:rStyle w:val="FootnoteReference"/>
        </w:rPr>
        <w:footnoteReference w:id="48"/>
      </w:r>
      <w:r w:rsidR="00D7556C">
        <w:rPr>
          <w:rStyle w:val="FootnoteReference"/>
        </w:rPr>
        <w:t xml:space="preserve"> </w:t>
      </w:r>
      <w:r w:rsidR="00A61F3F">
        <w:t xml:space="preserve">The reluctance to hire </w:t>
      </w:r>
      <w:r w:rsidR="00174D94">
        <w:t>LTU</w:t>
      </w:r>
      <w:r w:rsidR="00152C30">
        <w:t xml:space="preserve"> job seekers</w:t>
      </w:r>
      <w:r w:rsidR="00A61F3F">
        <w:t xml:space="preserve"> was</w:t>
      </w:r>
      <w:r w:rsidR="006D2C30">
        <w:t xml:space="preserve"> especially pronounced among </w:t>
      </w:r>
      <w:r w:rsidR="00307912">
        <w:t xml:space="preserve">Tasmanian </w:t>
      </w:r>
      <w:r w:rsidR="006D2C30">
        <w:t>small business</w:t>
      </w:r>
      <w:r w:rsidR="00307912">
        <w:t>es</w:t>
      </w:r>
      <w:r w:rsidR="00F32DC3">
        <w:t>,</w:t>
      </w:r>
      <w:r w:rsidR="007A7BE0">
        <w:t xml:space="preserve"> </w:t>
      </w:r>
      <w:r w:rsidR="00F32DC3">
        <w:t xml:space="preserve">consistent with evidence that small businesses are </w:t>
      </w:r>
      <w:r w:rsidR="00C3146D">
        <w:t xml:space="preserve">more hesistant </w:t>
      </w:r>
      <w:r w:rsidR="00F32DC3">
        <w:t xml:space="preserve">to recruit </w:t>
      </w:r>
      <w:r w:rsidR="00174D94">
        <w:t>LTU</w:t>
      </w:r>
      <w:r w:rsidR="00F32DC3">
        <w:t xml:space="preserve"> job seekers than large businesses because </w:t>
      </w:r>
      <w:r w:rsidR="00307912">
        <w:t xml:space="preserve">of </w:t>
      </w:r>
      <w:r w:rsidR="00014A12">
        <w:t>the</w:t>
      </w:r>
      <w:r w:rsidR="00307912">
        <w:t xml:space="preserve"> higher</w:t>
      </w:r>
      <w:r w:rsidR="00F32DC3">
        <w:t xml:space="preserve"> </w:t>
      </w:r>
      <w:r w:rsidR="00014A12">
        <w:t>costs involved</w:t>
      </w:r>
      <w:r w:rsidR="00F32DC3">
        <w:t xml:space="preserve"> </w:t>
      </w:r>
      <w:r w:rsidR="00282131">
        <w:fldChar w:fldCharType="begin"/>
      </w:r>
      <w:r w:rsidR="00282131">
        <w:instrText xml:space="preserve"> ADDIN EN.CITE &lt;EndNote&gt;&lt;Cite&gt;&lt;Author&gt;Welters&lt;/Author&gt;&lt;Year&gt;2006&lt;/Year&gt;&lt;RecNum&gt;7&lt;/RecNum&gt;&lt;DisplayText&gt;(Welters &amp;amp; Muysken, 2006)&lt;/DisplayText&gt;&lt;record&gt;&lt;rec-number&gt;7&lt;/rec-number&gt;&lt;foreign-keys&gt;&lt;key app="EN" db-id="wva0dprawwadtsee59fxf0zzweee9f5zs5px"&gt;7&lt;/key&gt;&lt;/foreign-keys&gt;&lt;ref-type name="Report"&gt;27&lt;/ref-type&gt;&lt;contributors&gt;&lt;authors&gt;&lt;author&gt;Welters, R.&lt;/author&gt;&lt;author&gt;Muysken, J.&lt;/author&gt;&lt;/authors&gt;&lt;/contributors&gt;&lt;titles&gt;&lt;title&gt;Recruiting long-term unemployed: lessons from wage subsidies. Centre of Full Employment and Equity Working Paper No. 06-04&lt;/title&gt;&lt;/titles&gt;&lt;dates&gt;&lt;year&gt;2006&lt;/year&gt;&lt;/dates&gt;&lt;publisher&gt;University of Newcastle, Australia&lt;/publisher&gt;&lt;urls&gt;&lt;/urls&gt;&lt;/record&gt;&lt;/Cite&gt;&lt;/EndNote&gt;</w:instrText>
      </w:r>
      <w:r w:rsidR="00282131">
        <w:fldChar w:fldCharType="separate"/>
      </w:r>
      <w:r w:rsidR="00282131">
        <w:t>(</w:t>
      </w:r>
      <w:hyperlink w:anchor="_ENREF_76" w:tooltip="Welters, 2006 #7" w:history="1">
        <w:r w:rsidR="006B2FD0">
          <w:t>Welters &amp; Muysken, 2006</w:t>
        </w:r>
      </w:hyperlink>
      <w:r w:rsidR="00282131">
        <w:t>)</w:t>
      </w:r>
      <w:r w:rsidR="00282131">
        <w:fldChar w:fldCharType="end"/>
      </w:r>
      <w:r w:rsidR="00F32DC3">
        <w:t>.</w:t>
      </w:r>
      <w:r w:rsidR="00613B3F">
        <w:t xml:space="preserve"> </w:t>
      </w:r>
      <w:r w:rsidR="00B41E9F">
        <w:t>T</w:t>
      </w:r>
      <w:r w:rsidR="00EB77BB">
        <w:t>hat</w:t>
      </w:r>
      <w:r w:rsidR="00252D5C">
        <w:t xml:space="preserve"> job seekers who </w:t>
      </w:r>
      <w:r w:rsidR="00252D5C">
        <w:lastRenderedPageBreak/>
        <w:t xml:space="preserve">were </w:t>
      </w:r>
      <w:r w:rsidR="00AD38E5">
        <w:t>MTU or LTU</w:t>
      </w:r>
      <w:r w:rsidR="00252D5C">
        <w:t xml:space="preserve"> were, </w:t>
      </w:r>
      <w:r w:rsidR="00722662">
        <w:t>proportionally</w:t>
      </w:r>
      <w:r w:rsidR="00252D5C">
        <w:t xml:space="preserve">, more likely to commence a TJP placement than </w:t>
      </w:r>
      <w:r w:rsidR="00AD38E5">
        <w:t>VLTU</w:t>
      </w:r>
      <w:r w:rsidR="00EC1F94">
        <w:t xml:space="preserve"> job seekers</w:t>
      </w:r>
      <w:r w:rsidR="00252D5C">
        <w:t xml:space="preserve"> </w:t>
      </w:r>
      <w:r w:rsidR="00DD78FC">
        <w:t xml:space="preserve">also </w:t>
      </w:r>
      <w:r w:rsidR="00045169">
        <w:t xml:space="preserve">supports the </w:t>
      </w:r>
      <w:r w:rsidR="00B41E9F">
        <w:t>research which suggests</w:t>
      </w:r>
      <w:r w:rsidR="00252D5C">
        <w:t xml:space="preserve"> that </w:t>
      </w:r>
      <w:r w:rsidR="00DA5425">
        <w:t>longer periods</w:t>
      </w:r>
      <w:r w:rsidR="00252D5C">
        <w:t xml:space="preserve"> of unemployment </w:t>
      </w:r>
      <w:r w:rsidR="00B41E9F">
        <w:t xml:space="preserve">are </w:t>
      </w:r>
      <w:r w:rsidR="00252D5C">
        <w:t xml:space="preserve">a deterrent to employers. </w:t>
      </w:r>
    </w:p>
    <w:p w:rsidR="00B74D0F" w:rsidRPr="00202D1E" w:rsidRDefault="00AE1D05" w:rsidP="00AA6578">
      <w:r>
        <w:t>As the</w:t>
      </w:r>
      <w:r w:rsidR="00227162">
        <w:t xml:space="preserve"> </w:t>
      </w:r>
      <w:r>
        <w:t>more</w:t>
      </w:r>
      <w:r w:rsidR="00227162">
        <w:t xml:space="preserve"> </w:t>
      </w:r>
      <w:r>
        <w:t xml:space="preserve">readily </w:t>
      </w:r>
      <w:r w:rsidR="00227162">
        <w:t xml:space="preserve">employable individuals tend to </w:t>
      </w:r>
      <w:r>
        <w:t>leave employment services sooner</w:t>
      </w:r>
      <w:r w:rsidR="00C26D66">
        <w:t>, the</w:t>
      </w:r>
      <w:r>
        <w:t xml:space="preserve"> </w:t>
      </w:r>
      <w:r w:rsidR="00EF439F">
        <w:t>more disadvantaged</w:t>
      </w:r>
      <w:r w:rsidR="00227162">
        <w:t xml:space="preserve"> make up a larger proportion of the </w:t>
      </w:r>
      <w:r w:rsidR="00F93FCA">
        <w:t>LTU</w:t>
      </w:r>
      <w:r w:rsidR="00227162">
        <w:t xml:space="preserve"> </w:t>
      </w:r>
      <w:r w:rsidR="00282131">
        <w:fldChar w:fldCharType="begin">
          <w:fldData xml:space="preserve">PEVuZE5vdGU+PENpdGU+PEF1dGhvcj5DYWxtZm9yczwvQXV0aG9yPjxZZWFyPjE5OTQ8L1llYXI+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</w:fldData>
        </w:fldChar>
      </w:r>
      <w:r w:rsidR="00282131">
        <w:instrText xml:space="preserve"> ADDIN EN.CITE </w:instrText>
      </w:r>
      <w:r w:rsidR="00282131">
        <w:fldChar w:fldCharType="begin">
          <w:fldData xml:space="preserve">PEVuZE5vdGU+PENpdGU+PEF1dGhvcj5DYWxtZm9yczwvQXV0aG9yPjxZZWFyPjE5OTQ8L1llYXI+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</w:fldData>
        </w:fldChar>
      </w:r>
      <w:r w:rsidR="00282131">
        <w:instrText xml:space="preserve"> ADDIN EN.CITE.DATA </w:instrText>
      </w:r>
      <w:r w:rsidR="00282131">
        <w:fldChar w:fldCharType="end"/>
      </w:r>
      <w:r w:rsidR="00282131">
        <w:fldChar w:fldCharType="separate"/>
      </w:r>
      <w:r w:rsidR="00282131">
        <w:t>(</w:t>
      </w:r>
      <w:hyperlink w:anchor="_ENREF_15" w:tooltip="Calmfors, 1994 #22" w:history="1">
        <w:r w:rsidR="006B2FD0">
          <w:t>Calmfors, 1994</w:t>
        </w:r>
      </w:hyperlink>
      <w:r w:rsidR="00282131">
        <w:t xml:space="preserve">; </w:t>
      </w:r>
      <w:hyperlink w:anchor="_ENREF_49" w:tooltip="Jackman, 1991 #41" w:history="1">
        <w:r w:rsidR="006B2FD0">
          <w:t>Jackman &amp; Layard, 1991</w:t>
        </w:r>
      </w:hyperlink>
      <w:r w:rsidR="00282131">
        <w:t xml:space="preserve">; </w:t>
      </w:r>
      <w:hyperlink w:anchor="_ENREF_73" w:tooltip="van den Berg, 1994 #39" w:history="1">
        <w:r w:rsidR="006B2FD0">
          <w:t>van den Berg &amp; van Ours, 1994</w:t>
        </w:r>
      </w:hyperlink>
      <w:r w:rsidR="00282131">
        <w:t>)</w:t>
      </w:r>
      <w:r w:rsidR="00282131">
        <w:fldChar w:fldCharType="end"/>
      </w:r>
      <w:r w:rsidR="00C26D66">
        <w:t xml:space="preserve">. </w:t>
      </w:r>
      <w:r w:rsidR="00227162">
        <w:t xml:space="preserve">TJP-eligible job seekers tended to </w:t>
      </w:r>
      <w:r w:rsidR="00C26D66">
        <w:t>have</w:t>
      </w:r>
      <w:r w:rsidR="00227162">
        <w:t xml:space="preserve"> more barriers </w:t>
      </w:r>
      <w:r w:rsidR="00E12368">
        <w:t>to employment than in</w:t>
      </w:r>
      <w:r w:rsidR="00227162">
        <w:t>eligible job seekers</w:t>
      </w:r>
      <w:r w:rsidR="00C26D66">
        <w:t xml:space="preserve"> (</w:t>
      </w:r>
      <w:r w:rsidR="00CD1A8C">
        <w:t xml:space="preserve">e.g. </w:t>
      </w:r>
      <w:r w:rsidR="00C26D66">
        <w:t>those unemployed for less than six months)</w:t>
      </w:r>
      <w:r w:rsidR="00F9468C">
        <w:t xml:space="preserve"> (Table 3.1)</w:t>
      </w:r>
      <w:r w:rsidR="00227162">
        <w:t xml:space="preserve">. </w:t>
      </w:r>
      <w:r w:rsidR="003175BB">
        <w:t>For instance, eligible job seekers were more likely to be e</w:t>
      </w:r>
      <w:r w:rsidR="00087726">
        <w:t xml:space="preserve">arly </w:t>
      </w:r>
      <w:r w:rsidR="003175BB">
        <w:t>school leavers , homeless, Indigenous</w:t>
      </w:r>
      <w:r w:rsidR="007421D4">
        <w:t>,</w:t>
      </w:r>
      <w:r w:rsidR="00BD3B6D">
        <w:t xml:space="preserve"> </w:t>
      </w:r>
      <w:r w:rsidR="003175BB">
        <w:t>ex-offenders</w:t>
      </w:r>
      <w:r w:rsidR="00087726">
        <w:t xml:space="preserve">, and </w:t>
      </w:r>
      <w:r w:rsidR="00DE7E1E">
        <w:t xml:space="preserve">to </w:t>
      </w:r>
      <w:r w:rsidR="00087726">
        <w:t xml:space="preserve">have </w:t>
      </w:r>
      <w:r w:rsidR="007421D4">
        <w:t>disability</w:t>
      </w:r>
      <w:r w:rsidR="003175BB">
        <w:t xml:space="preserve">. </w:t>
      </w:r>
      <w:r w:rsidR="001A2277">
        <w:t>It is possible that</w:t>
      </w:r>
      <w:r w:rsidR="00CD1A8C">
        <w:t xml:space="preserve"> the cumulative </w:t>
      </w:r>
      <w:r w:rsidR="00E24AE3">
        <w:t xml:space="preserve">effect </w:t>
      </w:r>
      <w:r w:rsidR="00CD1A8C">
        <w:t xml:space="preserve">of the employment barriers </w:t>
      </w:r>
      <w:r w:rsidR="00BD3B6D">
        <w:t>held</w:t>
      </w:r>
      <w:r w:rsidR="00E24AE3">
        <w:t xml:space="preserve"> </w:t>
      </w:r>
      <w:r w:rsidR="00CD1A8C">
        <w:t>by the LTU have made employers more reluctant to employ TJP-eligible job seekers</w:t>
      </w:r>
      <w:r w:rsidR="00421B90">
        <w:t>.</w:t>
      </w:r>
      <w:r w:rsidR="00B21EF2">
        <w:t xml:space="preserve"> </w:t>
      </w:r>
      <w:r w:rsidR="00421B90">
        <w:t xml:space="preserve">This </w:t>
      </w:r>
      <w:r w:rsidR="00583D6D">
        <w:t>would also contribute</w:t>
      </w:r>
      <w:r w:rsidR="00CD1A8C">
        <w:t xml:space="preserve"> to the low p</w:t>
      </w:r>
      <w:r w:rsidR="00EB2768">
        <w:t>rogram</w:t>
      </w:r>
      <w:r w:rsidR="00CD1A8C">
        <w:t xml:space="preserve"> take-up rate</w:t>
      </w:r>
      <w:r w:rsidR="009947D8">
        <w:t xml:space="preserve"> – however, it is in line with the objectives of wage subsidies to </w:t>
      </w:r>
      <w:r w:rsidR="00A22539">
        <w:t xml:space="preserve">help disadvantaged job seekers access the labour market </w:t>
      </w:r>
      <w:r w:rsidR="009947D8">
        <w:t xml:space="preserve">and </w:t>
      </w:r>
      <w:r w:rsidR="00A22539">
        <w:t>minimise</w:t>
      </w:r>
      <w:r w:rsidR="009947D8">
        <w:t xml:space="preserve"> deadweight</w:t>
      </w:r>
      <w:r w:rsidR="00CD1A8C">
        <w:t xml:space="preserve">. </w:t>
      </w:r>
    </w:p>
    <w:p w:rsidR="00B41E9F" w:rsidRPr="008A5C88" w:rsidRDefault="00B41E9F" w:rsidP="007B2224">
      <w:pPr>
        <w:pStyle w:val="Tableforcontents"/>
        <w:keepLines/>
      </w:pPr>
      <w:bookmarkStart w:id="284" w:name="_Toc439688347"/>
      <w:bookmarkStart w:id="285" w:name="_Toc445381817"/>
      <w:bookmarkStart w:id="286" w:name="_Toc445382002"/>
      <w:bookmarkStart w:id="287" w:name="_Toc464815280"/>
      <w:r w:rsidRPr="008A5C88">
        <w:t>Table 3.1:</w:t>
      </w:r>
      <w:r w:rsidR="00E03826">
        <w:t xml:space="preserve"> </w:t>
      </w:r>
      <w:r w:rsidRPr="008A5C88">
        <w:t xml:space="preserve">Characteristics </w:t>
      </w:r>
      <w:r w:rsidR="0094353E">
        <w:t>of job seekers on the JSA Tasmanian</w:t>
      </w:r>
      <w:r w:rsidR="008A5C88">
        <w:t xml:space="preserve"> caseload </w:t>
      </w:r>
      <w:r w:rsidRPr="008A5C88">
        <w:t xml:space="preserve">eligible for the TJP </w:t>
      </w:r>
      <w:r w:rsidR="00421B90" w:rsidRPr="008A5C88">
        <w:t xml:space="preserve">compared with </w:t>
      </w:r>
      <w:r w:rsidR="008A5C88">
        <w:t xml:space="preserve">those </w:t>
      </w:r>
      <w:r w:rsidRPr="008A5C88">
        <w:t>ineligible for the TJP</w:t>
      </w:r>
      <w:bookmarkEnd w:id="284"/>
      <w:bookmarkEnd w:id="285"/>
      <w:bookmarkEnd w:id="286"/>
      <w:r w:rsidR="00DA7CCD" w:rsidRPr="008A5C88">
        <w:t>, as at 1 January 2014</w:t>
      </w:r>
      <w:r w:rsidR="008A5C88">
        <w:t xml:space="preserve"> (per cent)</w:t>
      </w:r>
      <w:bookmarkEnd w:id="287"/>
    </w:p>
    <w:tbl>
      <w:tblPr>
        <w:tblW w:w="8364" w:type="dxa"/>
        <w:tblInd w:w="108" w:type="dxa"/>
        <w:tblLook w:val="04A0" w:firstRow="1" w:lastRow="0" w:firstColumn="1" w:lastColumn="0" w:noHBand="0" w:noVBand="1"/>
      </w:tblPr>
      <w:tblGrid>
        <w:gridCol w:w="5245"/>
        <w:gridCol w:w="1559"/>
        <w:gridCol w:w="1560"/>
      </w:tblGrid>
      <w:tr w:rsidR="00B41E9F" w:rsidTr="008A5C88">
        <w:trPr>
          <w:trHeight w:hRule="exact" w:val="567"/>
          <w:tblHeader/>
        </w:trPr>
        <w:tc>
          <w:tcPr>
            <w:tcW w:w="5245" w:type="dxa"/>
            <w:shd w:val="clear" w:color="auto" w:fill="1E3D6B"/>
            <w:noWrap/>
            <w:vAlign w:val="center"/>
          </w:tcPr>
          <w:p w:rsidR="00B41E9F" w:rsidRDefault="008C4BDD" w:rsidP="007B2224">
            <w:pPr>
              <w:pStyle w:val="TableHeadingtext"/>
              <w:keepNext/>
              <w:keepLines/>
              <w:spacing w:after="0"/>
              <w:rPr>
                <w:rStyle w:val="tableheading"/>
                <w:rFonts w:cstheme="minorHAnsi"/>
                <w:b/>
                <w:sz w:val="20"/>
                <w:szCs w:val="20"/>
              </w:rPr>
            </w:pPr>
            <w:bookmarkStart w:id="288" w:name="Title_3_1"/>
            <w:bookmarkEnd w:id="288"/>
            <w:r>
              <w:rPr>
                <w:rStyle w:val="tableheading"/>
                <w:rFonts w:cstheme="minorHAnsi"/>
                <w:b/>
                <w:sz w:val="20"/>
                <w:szCs w:val="20"/>
              </w:rPr>
              <w:t>Characteristic</w:t>
            </w:r>
          </w:p>
        </w:tc>
        <w:tc>
          <w:tcPr>
            <w:tcW w:w="1559" w:type="dxa"/>
            <w:shd w:val="clear" w:color="auto" w:fill="1E3D6B"/>
            <w:noWrap/>
            <w:vAlign w:val="center"/>
            <w:hideMark/>
          </w:tcPr>
          <w:p w:rsidR="00B41E9F" w:rsidRDefault="00B41E9F" w:rsidP="007B2224">
            <w:pPr>
              <w:pStyle w:val="TableHeadingtext"/>
              <w:keepNext/>
              <w:keepLines/>
              <w:spacing w:after="0"/>
              <w:jc w:val="center"/>
              <w:rPr>
                <w:rStyle w:val="tableheading"/>
                <w:rFonts w:cstheme="minorHAnsi"/>
                <w:b/>
                <w:sz w:val="20"/>
                <w:szCs w:val="20"/>
              </w:rPr>
            </w:pPr>
            <w:r>
              <w:rPr>
                <w:rStyle w:val="tableheading"/>
                <w:rFonts w:cstheme="minorHAnsi"/>
                <w:b/>
                <w:sz w:val="20"/>
                <w:szCs w:val="20"/>
              </w:rPr>
              <w:t>TJP-eligible</w:t>
            </w:r>
          </w:p>
        </w:tc>
        <w:tc>
          <w:tcPr>
            <w:tcW w:w="1560" w:type="dxa"/>
            <w:shd w:val="clear" w:color="auto" w:fill="1E3D6B"/>
            <w:vAlign w:val="center"/>
            <w:hideMark/>
          </w:tcPr>
          <w:p w:rsidR="00B41E9F" w:rsidRDefault="00B41E9F" w:rsidP="007B2224">
            <w:pPr>
              <w:pStyle w:val="TableHeadingtext"/>
              <w:keepNext/>
              <w:keepLines/>
              <w:spacing w:after="0"/>
              <w:jc w:val="center"/>
              <w:rPr>
                <w:rStyle w:val="tableheading"/>
                <w:rFonts w:cstheme="minorHAnsi"/>
                <w:b/>
                <w:sz w:val="20"/>
                <w:szCs w:val="20"/>
              </w:rPr>
            </w:pPr>
            <w:r>
              <w:rPr>
                <w:rStyle w:val="tableheading"/>
                <w:rFonts w:cstheme="minorHAnsi"/>
                <w:b/>
                <w:sz w:val="20"/>
                <w:szCs w:val="20"/>
              </w:rPr>
              <w:t>TJP-ineligible</w:t>
            </w:r>
          </w:p>
        </w:tc>
      </w:tr>
      <w:tr w:rsidR="00DB1CF9" w:rsidTr="00F506DD">
        <w:trPr>
          <w:trHeight w:hRule="exact" w:val="567"/>
        </w:trPr>
        <w:tc>
          <w:tcPr>
            <w:tcW w:w="5245" w:type="dxa"/>
            <w:noWrap/>
            <w:vAlign w:val="center"/>
            <w:hideMark/>
          </w:tcPr>
          <w:p w:rsidR="00DB1CF9" w:rsidRDefault="00DB1CF9" w:rsidP="007B2224">
            <w:pPr>
              <w:pStyle w:val="Tablebodytext"/>
              <w:keepNext/>
              <w:keepLines/>
              <w:spacing w:after="0"/>
              <w:jc w:val="left"/>
              <w:rPr>
                <w:rFonts w:ascii="Calibri" w:eastAsiaTheme="minorHAnsi" w:hAnsi="Calibri" w:cs="Calibri"/>
              </w:rPr>
            </w:pPr>
            <w:r>
              <w:rPr>
                <w:rFonts w:ascii="Calibri" w:hAnsi="Calibri" w:cs="Calibri"/>
              </w:rPr>
              <w:t>Early school leaver: Year 12 or equivalent not completed</w:t>
            </w:r>
          </w:p>
        </w:tc>
        <w:tc>
          <w:tcPr>
            <w:tcW w:w="1559" w:type="dxa"/>
            <w:noWrap/>
            <w:vAlign w:val="center"/>
            <w:hideMark/>
          </w:tcPr>
          <w:p w:rsidR="00DB1CF9" w:rsidRDefault="00DB1CF9" w:rsidP="007B2224">
            <w:pPr>
              <w:pStyle w:val="Tablebodytext"/>
              <w:keepNext/>
              <w:keepLines/>
              <w:spacing w:after="0"/>
              <w:ind w:right="459"/>
              <w:rPr>
                <w:rFonts w:ascii="Calibri" w:eastAsiaTheme="minorHAnsi" w:hAnsi="Calibri" w:cs="Calibri"/>
              </w:rPr>
            </w:pPr>
            <w:r>
              <w:rPr>
                <w:rFonts w:ascii="Calibri" w:hAnsi="Calibri" w:cs="Calibri"/>
              </w:rPr>
              <w:t>48.3</w:t>
            </w:r>
          </w:p>
        </w:tc>
        <w:tc>
          <w:tcPr>
            <w:tcW w:w="1560" w:type="dxa"/>
            <w:vAlign w:val="center"/>
            <w:hideMark/>
          </w:tcPr>
          <w:p w:rsidR="00DB1CF9" w:rsidRDefault="00DB1CF9" w:rsidP="007B2224">
            <w:pPr>
              <w:pStyle w:val="Tablebodytext"/>
              <w:keepNext/>
              <w:keepLines/>
              <w:spacing w:after="0"/>
              <w:ind w:right="459"/>
              <w:rPr>
                <w:rFonts w:ascii="Calibri" w:eastAsiaTheme="minorHAnsi" w:hAnsi="Calibri" w:cs="Calibri"/>
              </w:rPr>
            </w:pPr>
            <w:r>
              <w:rPr>
                <w:rFonts w:ascii="Calibri" w:hAnsi="Calibri" w:cs="Calibri"/>
              </w:rPr>
              <w:t>37.1</w:t>
            </w:r>
          </w:p>
        </w:tc>
      </w:tr>
      <w:tr w:rsidR="00DB1CF9" w:rsidTr="00F506DD">
        <w:trPr>
          <w:trHeight w:hRule="exact" w:val="567"/>
        </w:trPr>
        <w:tc>
          <w:tcPr>
            <w:tcW w:w="5245" w:type="dxa"/>
            <w:shd w:val="clear" w:color="auto" w:fill="DCDCE4"/>
            <w:noWrap/>
            <w:vAlign w:val="center"/>
          </w:tcPr>
          <w:p w:rsidR="00DB1CF9" w:rsidRDefault="00DB1CF9" w:rsidP="007B2224">
            <w:pPr>
              <w:pStyle w:val="Tablebodytext"/>
              <w:keepNext/>
              <w:keepLines/>
              <w:spacing w:after="0"/>
              <w:jc w:val="left"/>
              <w:rPr>
                <w:rFonts w:ascii="Calibri" w:hAnsi="Calibri" w:cs="Calibri"/>
              </w:rPr>
            </w:pPr>
            <w:r>
              <w:rPr>
                <w:rFonts w:ascii="Calibri" w:hAnsi="Calibri" w:cs="Calibri"/>
              </w:rPr>
              <w:t>Indigenous</w:t>
            </w:r>
          </w:p>
        </w:tc>
        <w:tc>
          <w:tcPr>
            <w:tcW w:w="1559" w:type="dxa"/>
            <w:shd w:val="clear" w:color="auto" w:fill="DCDCE4"/>
            <w:noWrap/>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8.2</w:t>
            </w:r>
          </w:p>
        </w:tc>
        <w:tc>
          <w:tcPr>
            <w:tcW w:w="1560" w:type="dxa"/>
            <w:shd w:val="clear" w:color="auto" w:fill="DCDCE4"/>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7.7</w:t>
            </w:r>
          </w:p>
        </w:tc>
      </w:tr>
      <w:tr w:rsidR="00DB1CF9" w:rsidTr="00F506DD">
        <w:trPr>
          <w:trHeight w:hRule="exact" w:val="567"/>
        </w:trPr>
        <w:tc>
          <w:tcPr>
            <w:tcW w:w="5245" w:type="dxa"/>
            <w:noWrap/>
            <w:vAlign w:val="center"/>
            <w:hideMark/>
          </w:tcPr>
          <w:p w:rsidR="00DB1CF9" w:rsidRDefault="00DB1CF9" w:rsidP="007B2224">
            <w:pPr>
              <w:pStyle w:val="Tablebodytext"/>
              <w:keepNext/>
              <w:keepLines/>
              <w:spacing w:after="0"/>
              <w:jc w:val="left"/>
              <w:rPr>
                <w:rFonts w:ascii="Calibri" w:eastAsiaTheme="minorHAnsi" w:hAnsi="Calibri" w:cs="Calibri"/>
              </w:rPr>
            </w:pPr>
            <w:r>
              <w:rPr>
                <w:rFonts w:ascii="Calibri" w:hAnsi="Calibri" w:cs="Calibri"/>
              </w:rPr>
              <w:t>Ex-offender</w:t>
            </w:r>
          </w:p>
        </w:tc>
        <w:tc>
          <w:tcPr>
            <w:tcW w:w="1559" w:type="dxa"/>
            <w:noWrap/>
            <w:vAlign w:val="center"/>
            <w:hideMark/>
          </w:tcPr>
          <w:p w:rsidR="00DB1CF9" w:rsidRDefault="00DB1CF9" w:rsidP="007B2224">
            <w:pPr>
              <w:pStyle w:val="Tablebodytext"/>
              <w:keepNext/>
              <w:keepLines/>
              <w:spacing w:after="0"/>
              <w:ind w:right="459"/>
              <w:rPr>
                <w:rFonts w:ascii="Calibri" w:eastAsiaTheme="minorHAnsi" w:hAnsi="Calibri" w:cs="Calibri"/>
              </w:rPr>
            </w:pPr>
            <w:r>
              <w:rPr>
                <w:rFonts w:ascii="Calibri" w:hAnsi="Calibri" w:cs="Calibri"/>
              </w:rPr>
              <w:t>16.9</w:t>
            </w:r>
          </w:p>
        </w:tc>
        <w:tc>
          <w:tcPr>
            <w:tcW w:w="1560" w:type="dxa"/>
            <w:vAlign w:val="center"/>
            <w:hideMark/>
          </w:tcPr>
          <w:p w:rsidR="00DB1CF9" w:rsidRDefault="00DB1CF9" w:rsidP="007B2224">
            <w:pPr>
              <w:pStyle w:val="Tablebodytext"/>
              <w:keepNext/>
              <w:keepLines/>
              <w:spacing w:after="0"/>
              <w:ind w:right="459"/>
              <w:rPr>
                <w:rFonts w:ascii="Calibri" w:eastAsiaTheme="minorHAnsi" w:hAnsi="Calibri" w:cs="Calibri"/>
              </w:rPr>
            </w:pPr>
            <w:r>
              <w:rPr>
                <w:rFonts w:ascii="Calibri" w:hAnsi="Calibri" w:cs="Calibri"/>
              </w:rPr>
              <w:t>10.0</w:t>
            </w:r>
          </w:p>
        </w:tc>
      </w:tr>
      <w:tr w:rsidR="00DB1CF9" w:rsidTr="00F54DB3">
        <w:trPr>
          <w:trHeight w:hRule="exact" w:val="567"/>
        </w:trPr>
        <w:tc>
          <w:tcPr>
            <w:tcW w:w="5245" w:type="dxa"/>
            <w:shd w:val="clear" w:color="auto" w:fill="E5E5E5" w:themeFill="background1" w:themeFillTint="33"/>
            <w:noWrap/>
            <w:vAlign w:val="center"/>
          </w:tcPr>
          <w:p w:rsidR="00DB1CF9" w:rsidRDefault="00DB1CF9" w:rsidP="007B2224">
            <w:pPr>
              <w:pStyle w:val="Tablebodytext"/>
              <w:keepNext/>
              <w:keepLines/>
              <w:spacing w:after="0"/>
              <w:jc w:val="left"/>
              <w:rPr>
                <w:rFonts w:ascii="Calibri" w:hAnsi="Calibri" w:cs="Calibri"/>
              </w:rPr>
            </w:pPr>
            <w:r>
              <w:rPr>
                <w:rFonts w:ascii="Calibri" w:hAnsi="Calibri" w:cs="Calibri"/>
              </w:rPr>
              <w:t>Disability</w:t>
            </w:r>
          </w:p>
        </w:tc>
        <w:tc>
          <w:tcPr>
            <w:tcW w:w="1559" w:type="dxa"/>
            <w:shd w:val="clear" w:color="auto" w:fill="E5E5E5" w:themeFill="background1" w:themeFillTint="33"/>
            <w:noWrap/>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32.1</w:t>
            </w:r>
          </w:p>
        </w:tc>
        <w:tc>
          <w:tcPr>
            <w:tcW w:w="1560" w:type="dxa"/>
            <w:shd w:val="clear" w:color="auto" w:fill="E5E5E5" w:themeFill="background1" w:themeFillTint="33"/>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14.7</w:t>
            </w:r>
          </w:p>
        </w:tc>
      </w:tr>
      <w:tr w:rsidR="00DB1CF9" w:rsidTr="00F506DD">
        <w:trPr>
          <w:trHeight w:hRule="exact" w:val="567"/>
        </w:trPr>
        <w:tc>
          <w:tcPr>
            <w:tcW w:w="5245" w:type="dxa"/>
            <w:noWrap/>
            <w:vAlign w:val="center"/>
          </w:tcPr>
          <w:p w:rsidR="00DB1CF9" w:rsidRDefault="00DB1CF9" w:rsidP="007B2224">
            <w:pPr>
              <w:pStyle w:val="Tablebodytext"/>
              <w:keepNext/>
              <w:keepLines/>
              <w:spacing w:after="0"/>
              <w:jc w:val="left"/>
              <w:rPr>
                <w:rFonts w:ascii="Calibri" w:hAnsi="Calibri" w:cs="Calibri"/>
              </w:rPr>
            </w:pPr>
            <w:r>
              <w:rPr>
                <w:rFonts w:ascii="Calibri" w:hAnsi="Calibri" w:cs="Calibri"/>
              </w:rPr>
              <w:t>Homeless</w:t>
            </w:r>
          </w:p>
        </w:tc>
        <w:tc>
          <w:tcPr>
            <w:tcW w:w="1559" w:type="dxa"/>
            <w:noWrap/>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12.5</w:t>
            </w:r>
          </w:p>
        </w:tc>
        <w:tc>
          <w:tcPr>
            <w:tcW w:w="1560" w:type="dxa"/>
            <w:vAlign w:val="center"/>
          </w:tcPr>
          <w:p w:rsidR="00DB1CF9" w:rsidRDefault="00DB1CF9" w:rsidP="007B2224">
            <w:pPr>
              <w:pStyle w:val="Tablebodytext"/>
              <w:keepNext/>
              <w:keepLines/>
              <w:spacing w:after="0"/>
              <w:ind w:right="459"/>
              <w:rPr>
                <w:rFonts w:ascii="Calibri" w:hAnsi="Calibri" w:cs="Calibri"/>
              </w:rPr>
            </w:pPr>
            <w:r>
              <w:rPr>
                <w:rFonts w:ascii="Calibri" w:hAnsi="Calibri" w:cs="Calibri"/>
              </w:rPr>
              <w:t>8.1</w:t>
            </w:r>
          </w:p>
        </w:tc>
      </w:tr>
      <w:tr w:rsidR="00DB1CF9" w:rsidRPr="00BE4251" w:rsidTr="00F506DD">
        <w:trPr>
          <w:trHeight w:hRule="exact" w:val="567"/>
        </w:trPr>
        <w:tc>
          <w:tcPr>
            <w:tcW w:w="5245" w:type="dxa"/>
            <w:shd w:val="clear" w:color="auto" w:fill="8EAEDE"/>
            <w:noWrap/>
            <w:vAlign w:val="center"/>
          </w:tcPr>
          <w:p w:rsidR="00DB1CF9" w:rsidRPr="00BE4251" w:rsidRDefault="00DB1CF9" w:rsidP="007B2224">
            <w:pPr>
              <w:pStyle w:val="Tablebodytext"/>
              <w:keepNext/>
              <w:keepLines/>
              <w:spacing w:after="0"/>
              <w:jc w:val="left"/>
              <w:rPr>
                <w:rFonts w:ascii="Calibri" w:hAnsi="Calibri" w:cs="Calibri"/>
              </w:rPr>
            </w:pPr>
            <w:r w:rsidRPr="00BE4251">
              <w:rPr>
                <w:rFonts w:ascii="Calibri" w:hAnsi="Calibri" w:cs="Calibri"/>
              </w:rPr>
              <w:t>Total number of job seekers</w:t>
            </w:r>
          </w:p>
        </w:tc>
        <w:tc>
          <w:tcPr>
            <w:tcW w:w="1559" w:type="dxa"/>
            <w:shd w:val="clear" w:color="auto" w:fill="8EAEDE"/>
            <w:noWrap/>
            <w:vAlign w:val="center"/>
          </w:tcPr>
          <w:p w:rsidR="00DB1CF9" w:rsidRPr="00BE4251" w:rsidRDefault="00DB1CF9" w:rsidP="007B2224">
            <w:pPr>
              <w:pStyle w:val="Tablebodytext"/>
              <w:keepNext/>
              <w:keepLines/>
              <w:spacing w:after="0"/>
              <w:ind w:right="459"/>
              <w:rPr>
                <w:rFonts w:ascii="Calibri" w:hAnsi="Calibri" w:cs="Calibri"/>
              </w:rPr>
            </w:pPr>
            <w:r w:rsidRPr="00BE4251">
              <w:rPr>
                <w:rFonts w:ascii="Calibri" w:hAnsi="Calibri" w:cs="Calibri"/>
              </w:rPr>
              <w:t>15,992</w:t>
            </w:r>
          </w:p>
        </w:tc>
        <w:tc>
          <w:tcPr>
            <w:tcW w:w="1560" w:type="dxa"/>
            <w:shd w:val="clear" w:color="auto" w:fill="8EAEDE"/>
            <w:vAlign w:val="center"/>
          </w:tcPr>
          <w:p w:rsidR="00DB1CF9" w:rsidRPr="00BE4251" w:rsidRDefault="00DB1CF9" w:rsidP="007B2224">
            <w:pPr>
              <w:pStyle w:val="Tablebodytext"/>
              <w:keepNext/>
              <w:keepLines/>
              <w:spacing w:after="0"/>
              <w:ind w:right="459"/>
              <w:rPr>
                <w:rFonts w:ascii="Calibri" w:hAnsi="Calibri" w:cs="Calibri"/>
              </w:rPr>
            </w:pPr>
            <w:r w:rsidRPr="00BE4251">
              <w:rPr>
                <w:rFonts w:ascii="Calibri" w:hAnsi="Calibri" w:cs="Calibri"/>
              </w:rPr>
              <w:t>9,629</w:t>
            </w:r>
          </w:p>
        </w:tc>
      </w:tr>
    </w:tbl>
    <w:p w:rsidR="005D72E2" w:rsidRDefault="00B41E9F" w:rsidP="007B2224">
      <w:pPr>
        <w:keepNext/>
        <w:keepLines/>
        <w:tabs>
          <w:tab w:val="left" w:pos="709"/>
        </w:tabs>
        <w:spacing w:after="0"/>
        <w:ind w:left="709" w:hanging="709"/>
        <w:rPr>
          <w:rFonts w:ascii="Calibri" w:eastAsiaTheme="majorEastAsia" w:hAnsi="Calibri" w:cstheme="majorBidi"/>
          <w:b/>
          <w:bCs/>
          <w:color w:val="1E3D6B"/>
          <w:sz w:val="36"/>
          <w:szCs w:val="28"/>
        </w:rPr>
      </w:pPr>
      <w:r>
        <w:rPr>
          <w:rFonts w:ascii="Calibri" w:hAnsi="Calibri" w:cs="Calibri"/>
          <w:b/>
          <w:sz w:val="18"/>
          <w:szCs w:val="20"/>
        </w:rPr>
        <w:t>Source:</w:t>
      </w:r>
      <w:r>
        <w:rPr>
          <w:rFonts w:eastAsia="Times New Roman"/>
          <w:sz w:val="18"/>
          <w:szCs w:val="20"/>
          <w:lang w:eastAsia="en-AU"/>
        </w:rPr>
        <w:t xml:space="preserve"> </w:t>
      </w:r>
      <w:r>
        <w:rPr>
          <w:rFonts w:eastAsia="Times New Roman"/>
          <w:sz w:val="18"/>
          <w:szCs w:val="20"/>
          <w:lang w:eastAsia="en-AU"/>
        </w:rPr>
        <w:tab/>
        <w:t>Department of Employment administrative data.</w:t>
      </w:r>
      <w:r w:rsidR="005D72E2">
        <w:br w:type="page"/>
      </w:r>
    </w:p>
    <w:p w:rsidR="009E02FE" w:rsidRDefault="00A1389A" w:rsidP="009B4871">
      <w:pPr>
        <w:pStyle w:val="Heading1"/>
        <w:numPr>
          <w:ilvl w:val="0"/>
          <w:numId w:val="40"/>
        </w:numPr>
        <w:ind w:left="851" w:hanging="851"/>
      </w:pPr>
      <w:bookmarkStart w:id="289" w:name="_Toc433374686"/>
      <w:bookmarkStart w:id="290" w:name="_Toc433374962"/>
      <w:bookmarkStart w:id="291" w:name="_Toc491086017"/>
      <w:bookmarkStart w:id="292" w:name="_Toc491086219"/>
      <w:r>
        <w:lastRenderedPageBreak/>
        <w:t>Outcomes achieved</w:t>
      </w:r>
      <w:bookmarkEnd w:id="289"/>
      <w:bookmarkEnd w:id="290"/>
      <w:bookmarkEnd w:id="291"/>
      <w:bookmarkEnd w:id="292"/>
    </w:p>
    <w:p w:rsidR="00A1389A" w:rsidRDefault="00A1389A" w:rsidP="009B4871">
      <w:pPr>
        <w:pStyle w:val="Heading2"/>
        <w:numPr>
          <w:ilvl w:val="1"/>
          <w:numId w:val="40"/>
        </w:numPr>
        <w:ind w:left="851" w:hanging="851"/>
      </w:pPr>
      <w:bookmarkStart w:id="293" w:name="_Toc433374687"/>
      <w:bookmarkStart w:id="294" w:name="_Toc433374963"/>
      <w:bookmarkStart w:id="295" w:name="_Toc491086018"/>
      <w:bookmarkStart w:id="296" w:name="_Toc491086220"/>
      <w:r>
        <w:t>Employment outcomes</w:t>
      </w:r>
      <w:bookmarkEnd w:id="293"/>
      <w:bookmarkEnd w:id="294"/>
      <w:bookmarkEnd w:id="295"/>
      <w:bookmarkEnd w:id="296"/>
    </w:p>
    <w:p w:rsidR="002C2EB7" w:rsidRDefault="00EF1BA1" w:rsidP="00211C6A">
      <w:pPr>
        <w:rPr>
          <w:rFonts w:ascii="Calibri" w:hAnsi="Calibri" w:cs="Calibri"/>
        </w:rPr>
      </w:pPr>
      <w:r>
        <w:rPr>
          <w:rFonts w:ascii="Calibri" w:hAnsi="Calibri" w:cs="Calibri"/>
        </w:rPr>
        <w:t>Of the 146 TJP placements commenced by 30 April 2015</w:t>
      </w:r>
      <w:r w:rsidR="00C26D66">
        <w:rPr>
          <w:rStyle w:val="FootnoteReference"/>
          <w:rFonts w:ascii="Calibri" w:hAnsi="Calibri" w:cs="Calibri"/>
        </w:rPr>
        <w:footnoteReference w:id="49"/>
      </w:r>
      <w:r w:rsidR="00A9408C">
        <w:rPr>
          <w:rFonts w:ascii="Calibri" w:hAnsi="Calibri" w:cs="Calibri"/>
        </w:rPr>
        <w:t>,</w:t>
      </w:r>
      <w:r>
        <w:rPr>
          <w:rFonts w:ascii="Calibri" w:hAnsi="Calibri" w:cs="Calibri"/>
        </w:rPr>
        <w:t xml:space="preserve">76.7 per cent achieved a 13 week outcome. The target proportion of 60 per cent </w:t>
      </w:r>
      <w:r w:rsidR="00C26D66">
        <w:rPr>
          <w:rFonts w:ascii="Calibri" w:hAnsi="Calibri" w:cs="Calibri"/>
        </w:rPr>
        <w:t xml:space="preserve">(KPI 2a) </w:t>
      </w:r>
      <w:r>
        <w:rPr>
          <w:rFonts w:ascii="Calibri" w:hAnsi="Calibri" w:cs="Calibri"/>
        </w:rPr>
        <w:t>was therefore achieved. Of the 131 TJP placements commenced by 31 January 2015, 64.1 per cent achieved a 26 week outcome and 50.</w:t>
      </w:r>
      <w:r w:rsidR="00EF439F">
        <w:rPr>
          <w:rFonts w:ascii="Calibri" w:hAnsi="Calibri" w:cs="Calibri"/>
        </w:rPr>
        <w:t>4 </w:t>
      </w:r>
      <w:r>
        <w:rPr>
          <w:rFonts w:ascii="Calibri" w:hAnsi="Calibri" w:cs="Calibri"/>
        </w:rPr>
        <w:t>per cent achieved an incentive payment. The target proportion</w:t>
      </w:r>
      <w:r w:rsidR="00C26D66">
        <w:rPr>
          <w:rFonts w:ascii="Calibri" w:hAnsi="Calibri" w:cs="Calibri"/>
        </w:rPr>
        <w:t>s</w:t>
      </w:r>
      <w:r>
        <w:rPr>
          <w:rFonts w:ascii="Calibri" w:hAnsi="Calibri" w:cs="Calibri"/>
        </w:rPr>
        <w:t xml:space="preserve"> of 45 per cent was therefore achieved for both of these outcomes</w:t>
      </w:r>
      <w:r w:rsidR="00C26D66">
        <w:rPr>
          <w:rFonts w:ascii="Calibri" w:hAnsi="Calibri" w:cs="Calibri"/>
        </w:rPr>
        <w:t xml:space="preserve"> (KPIs 1b and 2b)</w:t>
      </w:r>
      <w:r>
        <w:rPr>
          <w:rFonts w:ascii="Calibri" w:hAnsi="Calibri" w:cs="Calibri"/>
        </w:rPr>
        <w:t xml:space="preserve">. </w:t>
      </w:r>
      <w:r w:rsidR="00684E84">
        <w:t>D</w:t>
      </w:r>
      <w:r>
        <w:t>espite the low take-up rate, the TJP resulted in sustained employment outcomes for those job seekers who participated in the p</w:t>
      </w:r>
      <w:r w:rsidR="00EB2768">
        <w:t>rogram</w:t>
      </w:r>
      <w:r>
        <w:t>.</w:t>
      </w:r>
      <w:r w:rsidR="00D651A0">
        <w:t xml:space="preserve"> Furthermore, </w:t>
      </w:r>
      <w:r w:rsidR="00D651A0">
        <w:rPr>
          <w:rFonts w:ascii="Calibri" w:hAnsi="Calibri" w:cs="Calibri"/>
        </w:rPr>
        <w:t>t</w:t>
      </w:r>
      <w:r>
        <w:rPr>
          <w:rFonts w:ascii="Calibri" w:hAnsi="Calibri" w:cs="Calibri"/>
        </w:rPr>
        <w:t xml:space="preserve">he conversion rates achieved by the TJP outperformed those of the Restart wage subsidy in Tasmania </w:t>
      </w:r>
      <w:r w:rsidR="002C2EB7">
        <w:rPr>
          <w:rFonts w:ascii="Calibri" w:hAnsi="Calibri" w:cs="Calibri"/>
        </w:rPr>
        <w:t>over the same period (see Table 4.1).</w:t>
      </w:r>
    </w:p>
    <w:p w:rsidR="002C2EB7" w:rsidRPr="00CE38D6" w:rsidRDefault="002C2EB7" w:rsidP="007B2224">
      <w:pPr>
        <w:pStyle w:val="Tableforcontents"/>
        <w:keepLines/>
      </w:pPr>
      <w:bookmarkStart w:id="297" w:name="_Toc439688348"/>
      <w:bookmarkStart w:id="298" w:name="_Toc445381818"/>
      <w:bookmarkStart w:id="299" w:name="_Toc445382003"/>
      <w:bookmarkStart w:id="300" w:name="_Toc464815281"/>
      <w:r>
        <w:t>Table 4.1:</w:t>
      </w:r>
      <w:r w:rsidR="00E03826">
        <w:t xml:space="preserve"> </w:t>
      </w:r>
      <w:r>
        <w:t xml:space="preserve">Conversion rates achieved by the TJP compared with Restart in Tasmania (per cent), </w:t>
      </w:r>
      <w:r w:rsidR="006A4194">
        <w:t>1 January </w:t>
      </w:r>
      <w:r>
        <w:t xml:space="preserve">2014 </w:t>
      </w:r>
      <w:r w:rsidR="000457DC">
        <w:t xml:space="preserve">to </w:t>
      </w:r>
      <w:r>
        <w:t>31 July 2015</w:t>
      </w:r>
      <w:bookmarkEnd w:id="297"/>
      <w:bookmarkEnd w:id="298"/>
      <w:bookmarkEnd w:id="299"/>
      <w:bookmarkEnd w:id="300"/>
      <w:r>
        <w:t xml:space="preserve"> </w:t>
      </w:r>
    </w:p>
    <w:tbl>
      <w:tblPr>
        <w:tblStyle w:val="TableGrid2"/>
        <w:tblW w:w="9180" w:type="dxa"/>
        <w:tblBorders>
          <w:top w:val="none" w:sz="0" w:space="0" w:color="auto"/>
        </w:tblBorders>
        <w:tblLook w:val="04A0" w:firstRow="1" w:lastRow="0" w:firstColumn="1" w:lastColumn="0" w:noHBand="0" w:noVBand="1"/>
      </w:tblPr>
      <w:tblGrid>
        <w:gridCol w:w="3510"/>
        <w:gridCol w:w="1985"/>
        <w:gridCol w:w="1843"/>
        <w:gridCol w:w="1842"/>
      </w:tblGrid>
      <w:tr w:rsidR="002C2EB7" w:rsidRPr="00025E84" w:rsidTr="008A5C88">
        <w:trPr>
          <w:trHeight w:hRule="exact" w:val="397"/>
          <w:tblHeader/>
        </w:trPr>
        <w:tc>
          <w:tcPr>
            <w:tcW w:w="3510" w:type="dxa"/>
            <w:shd w:val="clear" w:color="auto" w:fill="1E3D6B"/>
            <w:vAlign w:val="center"/>
          </w:tcPr>
          <w:p w:rsidR="002C2EB7" w:rsidRPr="00D90E5F" w:rsidRDefault="002C2EB7" w:rsidP="007B2224">
            <w:pPr>
              <w:keepNext/>
              <w:keepLines/>
              <w:rPr>
                <w:rFonts w:ascii="Calibri" w:hAnsi="Calibri"/>
                <w:b/>
                <w:sz w:val="20"/>
                <w:szCs w:val="20"/>
              </w:rPr>
            </w:pPr>
            <w:bookmarkStart w:id="301" w:name="Title_4_1"/>
            <w:bookmarkEnd w:id="301"/>
            <w:r>
              <w:rPr>
                <w:rFonts w:ascii="Calibri" w:hAnsi="Calibri"/>
                <w:b/>
                <w:sz w:val="20"/>
                <w:szCs w:val="20"/>
              </w:rPr>
              <w:t>Wage subsidy p</w:t>
            </w:r>
            <w:r w:rsidR="00EB2768">
              <w:rPr>
                <w:rFonts w:ascii="Calibri" w:hAnsi="Calibri"/>
                <w:b/>
                <w:sz w:val="20"/>
                <w:szCs w:val="20"/>
              </w:rPr>
              <w:t>rogram</w:t>
            </w:r>
          </w:p>
        </w:tc>
        <w:tc>
          <w:tcPr>
            <w:tcW w:w="1985" w:type="dxa"/>
            <w:shd w:val="clear" w:color="auto" w:fill="1E3D6B"/>
            <w:vAlign w:val="center"/>
          </w:tcPr>
          <w:p w:rsidR="002C2EB7" w:rsidRPr="00D90E5F" w:rsidRDefault="002C2EB7" w:rsidP="007B2224">
            <w:pPr>
              <w:keepNext/>
              <w:keepLines/>
              <w:jc w:val="center"/>
              <w:rPr>
                <w:b/>
                <w:sz w:val="20"/>
                <w:szCs w:val="20"/>
              </w:rPr>
            </w:pPr>
            <w:r>
              <w:rPr>
                <w:b/>
                <w:sz w:val="20"/>
                <w:szCs w:val="20"/>
              </w:rPr>
              <w:t>13 week outcome</w:t>
            </w:r>
          </w:p>
        </w:tc>
        <w:tc>
          <w:tcPr>
            <w:tcW w:w="1843" w:type="dxa"/>
            <w:shd w:val="clear" w:color="auto" w:fill="1E3D6B"/>
            <w:vAlign w:val="center"/>
          </w:tcPr>
          <w:p w:rsidR="002C2EB7" w:rsidRPr="00D90E5F" w:rsidRDefault="002C2EB7" w:rsidP="007B2224">
            <w:pPr>
              <w:keepNext/>
              <w:keepLines/>
              <w:jc w:val="center"/>
              <w:rPr>
                <w:b/>
                <w:sz w:val="20"/>
                <w:szCs w:val="20"/>
              </w:rPr>
            </w:pPr>
            <w:r>
              <w:rPr>
                <w:b/>
                <w:sz w:val="20"/>
                <w:szCs w:val="20"/>
              </w:rPr>
              <w:t>26 week outcome</w:t>
            </w:r>
            <w:r w:rsidRPr="00D90E5F">
              <w:rPr>
                <w:b/>
                <w:sz w:val="20"/>
                <w:szCs w:val="20"/>
              </w:rPr>
              <w:t xml:space="preserve">  </w:t>
            </w:r>
          </w:p>
        </w:tc>
        <w:tc>
          <w:tcPr>
            <w:tcW w:w="1842" w:type="dxa"/>
            <w:shd w:val="clear" w:color="auto" w:fill="1E3D6B"/>
            <w:vAlign w:val="center"/>
          </w:tcPr>
          <w:p w:rsidR="002C2EB7" w:rsidRPr="00D90E5F" w:rsidRDefault="002C2EB7" w:rsidP="007B2224">
            <w:pPr>
              <w:keepNext/>
              <w:keepLines/>
              <w:jc w:val="center"/>
              <w:rPr>
                <w:b/>
                <w:sz w:val="20"/>
                <w:szCs w:val="20"/>
              </w:rPr>
            </w:pPr>
            <w:r>
              <w:rPr>
                <w:b/>
                <w:sz w:val="20"/>
                <w:szCs w:val="20"/>
              </w:rPr>
              <w:t>Incentive payment</w:t>
            </w:r>
          </w:p>
        </w:tc>
      </w:tr>
      <w:tr w:rsidR="002C2EB7" w:rsidRPr="00025E84" w:rsidTr="00BE4251">
        <w:trPr>
          <w:trHeight w:hRule="exact" w:val="397"/>
        </w:trPr>
        <w:tc>
          <w:tcPr>
            <w:tcW w:w="3510" w:type="dxa"/>
            <w:vAlign w:val="center"/>
          </w:tcPr>
          <w:p w:rsidR="002C2EB7" w:rsidRPr="00D90E5F" w:rsidRDefault="002C2EB7"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Pr>
                <w:rFonts w:cs="Garamond"/>
                <w:color w:val="000000"/>
                <w:sz w:val="20"/>
                <w:szCs w:val="20"/>
                <w:lang w:val="en-GB"/>
              </w:rPr>
              <w:t>TJP</w:t>
            </w:r>
          </w:p>
        </w:tc>
        <w:tc>
          <w:tcPr>
            <w:tcW w:w="1985" w:type="dxa"/>
            <w:vAlign w:val="center"/>
          </w:tcPr>
          <w:p w:rsidR="002C2EB7" w:rsidRPr="00D90E5F" w:rsidRDefault="00A31443" w:rsidP="007B2224">
            <w:pPr>
              <w:keepNext/>
              <w:keepLines/>
              <w:tabs>
                <w:tab w:val="left" w:pos="1026"/>
              </w:tabs>
              <w:suppressAutoHyphens/>
              <w:autoSpaceDE w:val="0"/>
              <w:autoSpaceDN w:val="0"/>
              <w:adjustRightInd w:val="0"/>
              <w:spacing w:line="300" w:lineRule="atLeast"/>
              <w:ind w:right="742"/>
              <w:jc w:val="right"/>
              <w:textAlignment w:val="center"/>
              <w:rPr>
                <w:rFonts w:cs="Garamond"/>
                <w:color w:val="000000"/>
                <w:sz w:val="20"/>
                <w:szCs w:val="20"/>
                <w:lang w:val="en-GB"/>
              </w:rPr>
            </w:pPr>
            <w:r>
              <w:rPr>
                <w:rFonts w:cs="Garamond"/>
                <w:color w:val="000000"/>
                <w:sz w:val="20"/>
                <w:szCs w:val="20"/>
                <w:lang w:val="en-GB"/>
              </w:rPr>
              <w:t>76.7</w:t>
            </w:r>
          </w:p>
        </w:tc>
        <w:tc>
          <w:tcPr>
            <w:tcW w:w="1843" w:type="dxa"/>
            <w:vAlign w:val="center"/>
          </w:tcPr>
          <w:p w:rsidR="002C2EB7" w:rsidRPr="00D90E5F" w:rsidRDefault="00A31443" w:rsidP="007B2224">
            <w:pPr>
              <w:keepNext/>
              <w:keepLines/>
              <w:suppressAutoHyphens/>
              <w:autoSpaceDE w:val="0"/>
              <w:autoSpaceDN w:val="0"/>
              <w:adjustRightInd w:val="0"/>
              <w:spacing w:line="300" w:lineRule="atLeast"/>
              <w:ind w:right="742"/>
              <w:jc w:val="right"/>
              <w:textAlignment w:val="center"/>
              <w:rPr>
                <w:rFonts w:cs="Garamond"/>
                <w:color w:val="000000"/>
                <w:sz w:val="20"/>
                <w:szCs w:val="20"/>
                <w:lang w:val="en-GB"/>
              </w:rPr>
            </w:pPr>
            <w:r>
              <w:rPr>
                <w:rFonts w:cs="Garamond"/>
                <w:color w:val="000000"/>
                <w:sz w:val="20"/>
                <w:szCs w:val="20"/>
                <w:lang w:val="en-GB"/>
              </w:rPr>
              <w:t>64.1</w:t>
            </w:r>
          </w:p>
        </w:tc>
        <w:tc>
          <w:tcPr>
            <w:tcW w:w="1842" w:type="dxa"/>
            <w:vAlign w:val="center"/>
          </w:tcPr>
          <w:p w:rsidR="002C2EB7" w:rsidRPr="00D90E5F" w:rsidRDefault="00A31443" w:rsidP="007B2224">
            <w:pPr>
              <w:keepNext/>
              <w:keepLines/>
              <w:suppressAutoHyphens/>
              <w:autoSpaceDE w:val="0"/>
              <w:autoSpaceDN w:val="0"/>
              <w:adjustRightInd w:val="0"/>
              <w:spacing w:line="300" w:lineRule="atLeast"/>
              <w:ind w:right="743"/>
              <w:jc w:val="right"/>
              <w:textAlignment w:val="center"/>
              <w:rPr>
                <w:rFonts w:cs="Garamond"/>
                <w:color w:val="000000"/>
                <w:sz w:val="20"/>
                <w:szCs w:val="20"/>
                <w:lang w:val="en-GB"/>
              </w:rPr>
            </w:pPr>
            <w:r>
              <w:rPr>
                <w:rFonts w:cs="Garamond"/>
                <w:color w:val="000000"/>
                <w:sz w:val="20"/>
                <w:szCs w:val="20"/>
                <w:lang w:val="en-GB"/>
              </w:rPr>
              <w:t>50.4</w:t>
            </w:r>
          </w:p>
        </w:tc>
      </w:tr>
      <w:tr w:rsidR="002C2EB7" w:rsidRPr="00025E84" w:rsidTr="00F54DB3">
        <w:trPr>
          <w:trHeight w:hRule="exact" w:val="397"/>
        </w:trPr>
        <w:tc>
          <w:tcPr>
            <w:tcW w:w="3510" w:type="dxa"/>
            <w:shd w:val="clear" w:color="auto" w:fill="E5E5E5" w:themeFill="background1" w:themeFillTint="33"/>
            <w:vAlign w:val="center"/>
          </w:tcPr>
          <w:p w:rsidR="002C2EB7" w:rsidRPr="00D90E5F" w:rsidRDefault="002C2EB7"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Pr>
                <w:rFonts w:cs="Garamond"/>
                <w:color w:val="000000"/>
                <w:sz w:val="20"/>
                <w:szCs w:val="20"/>
                <w:lang w:val="en-GB"/>
              </w:rPr>
              <w:t>Restart (Tasmania)</w:t>
            </w:r>
          </w:p>
        </w:tc>
        <w:tc>
          <w:tcPr>
            <w:tcW w:w="1985" w:type="dxa"/>
            <w:shd w:val="clear" w:color="auto" w:fill="E5E5E5" w:themeFill="background1" w:themeFillTint="33"/>
            <w:vAlign w:val="center"/>
          </w:tcPr>
          <w:p w:rsidR="002C2EB7" w:rsidRPr="00D90E5F" w:rsidRDefault="00A31443" w:rsidP="007B2224">
            <w:pPr>
              <w:keepNext/>
              <w:keepLines/>
              <w:tabs>
                <w:tab w:val="left" w:pos="1026"/>
              </w:tabs>
              <w:suppressAutoHyphens/>
              <w:autoSpaceDE w:val="0"/>
              <w:autoSpaceDN w:val="0"/>
              <w:adjustRightInd w:val="0"/>
              <w:spacing w:line="300" w:lineRule="atLeast"/>
              <w:ind w:right="742"/>
              <w:jc w:val="right"/>
              <w:textAlignment w:val="center"/>
              <w:rPr>
                <w:rFonts w:cs="Garamond"/>
                <w:color w:val="000000"/>
                <w:sz w:val="20"/>
                <w:szCs w:val="20"/>
                <w:lang w:val="en-GB"/>
              </w:rPr>
            </w:pPr>
            <w:r>
              <w:rPr>
                <w:rFonts w:cs="Garamond"/>
                <w:color w:val="000000"/>
                <w:sz w:val="20"/>
                <w:szCs w:val="20"/>
                <w:lang w:val="en-GB"/>
              </w:rPr>
              <w:t>74.6</w:t>
            </w:r>
          </w:p>
        </w:tc>
        <w:tc>
          <w:tcPr>
            <w:tcW w:w="1843" w:type="dxa"/>
            <w:shd w:val="clear" w:color="auto" w:fill="E5E5E5" w:themeFill="background1" w:themeFillTint="33"/>
            <w:vAlign w:val="center"/>
          </w:tcPr>
          <w:p w:rsidR="002C2EB7" w:rsidRPr="00D90E5F" w:rsidRDefault="00A31443" w:rsidP="007B2224">
            <w:pPr>
              <w:keepNext/>
              <w:keepLines/>
              <w:suppressAutoHyphens/>
              <w:autoSpaceDE w:val="0"/>
              <w:autoSpaceDN w:val="0"/>
              <w:adjustRightInd w:val="0"/>
              <w:spacing w:line="300" w:lineRule="atLeast"/>
              <w:ind w:right="742"/>
              <w:jc w:val="right"/>
              <w:textAlignment w:val="center"/>
              <w:rPr>
                <w:rFonts w:cs="Garamond"/>
                <w:color w:val="000000"/>
                <w:sz w:val="20"/>
                <w:szCs w:val="20"/>
                <w:lang w:val="en-GB"/>
              </w:rPr>
            </w:pPr>
            <w:r>
              <w:rPr>
                <w:rFonts w:cs="Garamond"/>
                <w:color w:val="000000"/>
                <w:sz w:val="20"/>
                <w:szCs w:val="20"/>
                <w:lang w:val="en-GB"/>
              </w:rPr>
              <w:t>63.0</w:t>
            </w:r>
          </w:p>
        </w:tc>
        <w:tc>
          <w:tcPr>
            <w:tcW w:w="1842" w:type="dxa"/>
            <w:shd w:val="clear" w:color="auto" w:fill="E5E5E5" w:themeFill="background1" w:themeFillTint="33"/>
            <w:vAlign w:val="center"/>
          </w:tcPr>
          <w:p w:rsidR="002C2EB7" w:rsidRPr="00D90E5F" w:rsidRDefault="00A31443" w:rsidP="007B2224">
            <w:pPr>
              <w:keepNext/>
              <w:keepLines/>
              <w:suppressAutoHyphens/>
              <w:autoSpaceDE w:val="0"/>
              <w:autoSpaceDN w:val="0"/>
              <w:adjustRightInd w:val="0"/>
              <w:spacing w:line="300" w:lineRule="atLeast"/>
              <w:ind w:right="743"/>
              <w:jc w:val="right"/>
              <w:textAlignment w:val="center"/>
              <w:rPr>
                <w:rFonts w:cs="Garamond"/>
                <w:color w:val="000000"/>
                <w:sz w:val="20"/>
                <w:szCs w:val="20"/>
                <w:lang w:val="en-GB"/>
              </w:rPr>
            </w:pPr>
            <w:r>
              <w:rPr>
                <w:rFonts w:cs="Garamond"/>
                <w:color w:val="000000"/>
                <w:sz w:val="20"/>
                <w:szCs w:val="20"/>
                <w:lang w:val="en-GB"/>
              </w:rPr>
              <w:t>45.7</w:t>
            </w:r>
          </w:p>
        </w:tc>
      </w:tr>
      <w:tr w:rsidR="002C2EB7" w:rsidRPr="009F2590" w:rsidTr="00BE4251">
        <w:trPr>
          <w:trHeight w:hRule="exact" w:val="397"/>
        </w:trPr>
        <w:tc>
          <w:tcPr>
            <w:tcW w:w="3510" w:type="dxa"/>
            <w:shd w:val="clear" w:color="auto" w:fill="8EAEDE"/>
            <w:vAlign w:val="center"/>
          </w:tcPr>
          <w:p w:rsidR="002C2EB7" w:rsidRPr="009F2590" w:rsidRDefault="002C2EB7"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sidRPr="009F2590">
              <w:rPr>
                <w:rFonts w:cs="Garamond"/>
                <w:color w:val="000000"/>
                <w:sz w:val="20"/>
                <w:szCs w:val="20"/>
                <w:lang w:val="en-GB"/>
              </w:rPr>
              <w:t>Difference (percentage points)</w:t>
            </w:r>
          </w:p>
        </w:tc>
        <w:tc>
          <w:tcPr>
            <w:tcW w:w="1985" w:type="dxa"/>
            <w:shd w:val="clear" w:color="auto" w:fill="8EAEDE"/>
            <w:vAlign w:val="center"/>
          </w:tcPr>
          <w:p w:rsidR="002C2EB7" w:rsidRPr="009F2590" w:rsidRDefault="002C2EB7" w:rsidP="007B2224">
            <w:pPr>
              <w:keepNext/>
              <w:keepLines/>
              <w:tabs>
                <w:tab w:val="left" w:pos="1026"/>
              </w:tabs>
              <w:suppressAutoHyphens/>
              <w:autoSpaceDE w:val="0"/>
              <w:autoSpaceDN w:val="0"/>
              <w:adjustRightInd w:val="0"/>
              <w:spacing w:line="300" w:lineRule="atLeast"/>
              <w:ind w:right="742"/>
              <w:jc w:val="right"/>
              <w:textAlignment w:val="center"/>
              <w:rPr>
                <w:rFonts w:cs="Garamond"/>
                <w:color w:val="000000"/>
                <w:sz w:val="20"/>
                <w:szCs w:val="20"/>
                <w:lang w:val="en-GB"/>
              </w:rPr>
            </w:pPr>
            <w:r w:rsidRPr="009F2590">
              <w:rPr>
                <w:rFonts w:cs="Garamond"/>
                <w:color w:val="000000"/>
                <w:sz w:val="20"/>
                <w:szCs w:val="20"/>
                <w:lang w:val="en-GB"/>
              </w:rPr>
              <w:t>-</w:t>
            </w:r>
            <w:r w:rsidR="00A31443" w:rsidRPr="009F2590">
              <w:rPr>
                <w:rFonts w:cs="Garamond"/>
                <w:color w:val="000000"/>
                <w:sz w:val="20"/>
                <w:szCs w:val="20"/>
                <w:lang w:val="en-GB"/>
              </w:rPr>
              <w:t>2.1</w:t>
            </w:r>
          </w:p>
        </w:tc>
        <w:tc>
          <w:tcPr>
            <w:tcW w:w="1843" w:type="dxa"/>
            <w:shd w:val="clear" w:color="auto" w:fill="8EAEDE"/>
            <w:vAlign w:val="center"/>
          </w:tcPr>
          <w:p w:rsidR="002C2EB7" w:rsidRPr="009F2590" w:rsidRDefault="00A31443" w:rsidP="007B2224">
            <w:pPr>
              <w:keepNext/>
              <w:keepLines/>
              <w:suppressAutoHyphens/>
              <w:autoSpaceDE w:val="0"/>
              <w:autoSpaceDN w:val="0"/>
              <w:adjustRightInd w:val="0"/>
              <w:spacing w:line="300" w:lineRule="atLeast"/>
              <w:ind w:right="742"/>
              <w:jc w:val="right"/>
              <w:textAlignment w:val="center"/>
              <w:rPr>
                <w:rFonts w:cs="Garamond"/>
                <w:color w:val="000000"/>
                <w:sz w:val="20"/>
                <w:szCs w:val="20"/>
                <w:lang w:val="en-GB"/>
              </w:rPr>
            </w:pPr>
            <w:r w:rsidRPr="009F2590">
              <w:rPr>
                <w:rFonts w:cs="Garamond"/>
                <w:color w:val="000000"/>
                <w:sz w:val="20"/>
                <w:szCs w:val="20"/>
                <w:lang w:val="en-GB"/>
              </w:rPr>
              <w:t>-1.1</w:t>
            </w:r>
          </w:p>
        </w:tc>
        <w:tc>
          <w:tcPr>
            <w:tcW w:w="1842" w:type="dxa"/>
            <w:shd w:val="clear" w:color="auto" w:fill="8EAEDE"/>
            <w:vAlign w:val="center"/>
          </w:tcPr>
          <w:p w:rsidR="002C2EB7" w:rsidRPr="009F2590" w:rsidRDefault="00A31443" w:rsidP="007B2224">
            <w:pPr>
              <w:keepNext/>
              <w:keepLines/>
              <w:suppressAutoHyphens/>
              <w:autoSpaceDE w:val="0"/>
              <w:autoSpaceDN w:val="0"/>
              <w:adjustRightInd w:val="0"/>
              <w:spacing w:line="300" w:lineRule="atLeast"/>
              <w:ind w:right="743"/>
              <w:jc w:val="right"/>
              <w:textAlignment w:val="center"/>
              <w:rPr>
                <w:rFonts w:cs="Garamond"/>
                <w:color w:val="000000"/>
                <w:sz w:val="20"/>
                <w:szCs w:val="20"/>
                <w:lang w:val="en-GB"/>
              </w:rPr>
            </w:pPr>
            <w:r w:rsidRPr="009F2590">
              <w:rPr>
                <w:rFonts w:cs="Garamond"/>
                <w:color w:val="000000"/>
                <w:sz w:val="20"/>
                <w:szCs w:val="20"/>
                <w:lang w:val="en-GB"/>
              </w:rPr>
              <w:t>-4.7</w:t>
            </w:r>
          </w:p>
        </w:tc>
      </w:tr>
    </w:tbl>
    <w:p w:rsidR="002C2EB7" w:rsidRPr="00A31443" w:rsidRDefault="002C2EB7" w:rsidP="007B2224">
      <w:pPr>
        <w:keepNext/>
        <w:keepLines/>
        <w:tabs>
          <w:tab w:val="left" w:pos="709"/>
        </w:tabs>
        <w:spacing w:before="120"/>
        <w:ind w:left="709" w:hanging="709"/>
        <w:rPr>
          <w:rFonts w:eastAsia="Times New Roman"/>
          <w:sz w:val="18"/>
          <w:szCs w:val="20"/>
          <w:lang w:eastAsia="en-AU"/>
        </w:rPr>
      </w:pPr>
      <w:r w:rsidRPr="00025E84">
        <w:rPr>
          <w:b/>
          <w:sz w:val="18"/>
          <w:szCs w:val="20"/>
        </w:rPr>
        <w:t>Source:</w:t>
      </w:r>
      <w:r w:rsidRPr="00025E84">
        <w:rPr>
          <w:rFonts w:eastAsia="Times New Roman"/>
          <w:sz w:val="18"/>
          <w:szCs w:val="20"/>
          <w:lang w:eastAsia="en-AU"/>
        </w:rPr>
        <w:t xml:space="preserve"> </w:t>
      </w:r>
      <w:r w:rsidRPr="00025E84">
        <w:rPr>
          <w:rFonts w:eastAsia="Times New Roman"/>
          <w:sz w:val="18"/>
          <w:szCs w:val="20"/>
          <w:lang w:eastAsia="en-AU"/>
        </w:rPr>
        <w:tab/>
        <w:t xml:space="preserve">Department of </w:t>
      </w:r>
      <w:r>
        <w:rPr>
          <w:rFonts w:eastAsia="Times New Roman"/>
          <w:sz w:val="18"/>
          <w:szCs w:val="20"/>
          <w:lang w:eastAsia="en-AU"/>
        </w:rPr>
        <w:t>Employment administrative data.</w:t>
      </w:r>
    </w:p>
    <w:p w:rsidR="00684E84" w:rsidRPr="002B2B37" w:rsidRDefault="00155780" w:rsidP="00211C6A">
      <w:pPr>
        <w:rPr>
          <w:rFonts w:ascii="Calibri" w:hAnsi="Calibri" w:cs="Calibri"/>
        </w:rPr>
      </w:pPr>
      <w:r w:rsidRPr="002B2B37">
        <w:t xml:space="preserve">Compared </w:t>
      </w:r>
      <w:r w:rsidR="008E7860" w:rsidRPr="002B2B37">
        <w:t>with</w:t>
      </w:r>
      <w:r w:rsidRPr="002B2B37">
        <w:t xml:space="preserve"> those who did not achieve a 26 week outcome, </w:t>
      </w:r>
      <w:r w:rsidR="00C26D66" w:rsidRPr="002B2B37">
        <w:rPr>
          <w:rFonts w:ascii="Calibri" w:hAnsi="Calibri" w:cs="Calibri"/>
        </w:rPr>
        <w:t>TJP</w:t>
      </w:r>
      <w:r w:rsidR="00A31443" w:rsidRPr="002B2B37">
        <w:rPr>
          <w:rFonts w:ascii="Calibri" w:hAnsi="Calibri" w:cs="Calibri"/>
        </w:rPr>
        <w:t>-</w:t>
      </w:r>
      <w:r w:rsidR="00C26D66" w:rsidRPr="002B2B37">
        <w:rPr>
          <w:rFonts w:ascii="Calibri" w:hAnsi="Calibri" w:cs="Calibri"/>
        </w:rPr>
        <w:t xml:space="preserve">placed </w:t>
      </w:r>
      <w:r w:rsidR="00AE213C" w:rsidRPr="002B2B37">
        <w:rPr>
          <w:rFonts w:ascii="Calibri" w:hAnsi="Calibri" w:cs="Calibri"/>
        </w:rPr>
        <w:t xml:space="preserve">JSA </w:t>
      </w:r>
      <w:r w:rsidR="00C26D66" w:rsidRPr="002B2B37">
        <w:rPr>
          <w:rFonts w:ascii="Calibri" w:hAnsi="Calibri" w:cs="Calibri"/>
        </w:rPr>
        <w:t>j</w:t>
      </w:r>
      <w:r w:rsidR="00211C6A" w:rsidRPr="002B2B37">
        <w:rPr>
          <w:rFonts w:ascii="Calibri" w:hAnsi="Calibri" w:cs="Calibri"/>
        </w:rPr>
        <w:t>ob seekers who</w:t>
      </w:r>
      <w:r w:rsidRPr="002B2B37">
        <w:rPr>
          <w:rFonts w:ascii="Calibri" w:hAnsi="Calibri" w:cs="Calibri"/>
        </w:rPr>
        <w:t xml:space="preserve"> did</w:t>
      </w:r>
      <w:r w:rsidR="00211C6A" w:rsidRPr="002B2B37">
        <w:rPr>
          <w:rFonts w:ascii="Calibri" w:hAnsi="Calibri" w:cs="Calibri"/>
        </w:rPr>
        <w:t xml:space="preserve"> achieve a 26 week outcome were</w:t>
      </w:r>
      <w:r w:rsidR="00684E84" w:rsidRPr="002B2B37">
        <w:rPr>
          <w:rFonts w:ascii="Calibri" w:hAnsi="Calibri" w:cs="Calibri"/>
        </w:rPr>
        <w:t xml:space="preserve"> </w:t>
      </w:r>
      <w:r w:rsidR="00496E99" w:rsidRPr="002B2B37">
        <w:rPr>
          <w:rFonts w:ascii="Calibri" w:hAnsi="Calibri" w:cs="Calibri"/>
        </w:rPr>
        <w:t>proportionally</w:t>
      </w:r>
      <w:r w:rsidR="00684E84" w:rsidRPr="002B2B37">
        <w:rPr>
          <w:rFonts w:ascii="Calibri" w:hAnsi="Calibri" w:cs="Calibri"/>
        </w:rPr>
        <w:t xml:space="preserve"> </w:t>
      </w:r>
      <w:r w:rsidR="00211C6A" w:rsidRPr="002B2B37">
        <w:rPr>
          <w:rFonts w:ascii="Calibri" w:hAnsi="Calibri" w:cs="Calibri"/>
        </w:rPr>
        <w:t>more likely to</w:t>
      </w:r>
      <w:r w:rsidR="00684E84" w:rsidRPr="002B2B37">
        <w:rPr>
          <w:rFonts w:ascii="Calibri" w:hAnsi="Calibri" w:cs="Calibri"/>
        </w:rPr>
        <w:t>:</w:t>
      </w:r>
      <w:r w:rsidR="00211C6A" w:rsidRPr="002B2B37">
        <w:rPr>
          <w:rFonts w:ascii="Calibri" w:hAnsi="Calibri" w:cs="Calibri"/>
        </w:rPr>
        <w:t xml:space="preserve"> </w:t>
      </w:r>
    </w:p>
    <w:p w:rsidR="00ED73CD" w:rsidRDefault="002B2B37" w:rsidP="00EE7902">
      <w:pPr>
        <w:pStyle w:val="ListParagraph"/>
        <w:numPr>
          <w:ilvl w:val="0"/>
          <w:numId w:val="26"/>
        </w:numPr>
        <w:rPr>
          <w:rFonts w:ascii="Calibri" w:hAnsi="Calibri" w:cs="Calibri"/>
        </w:rPr>
      </w:pPr>
      <w:r>
        <w:rPr>
          <w:rFonts w:ascii="Calibri" w:hAnsi="Calibri" w:cs="Calibri"/>
        </w:rPr>
        <w:t>be i</w:t>
      </w:r>
      <w:r w:rsidR="00ED73CD">
        <w:rPr>
          <w:rFonts w:ascii="Calibri" w:hAnsi="Calibri" w:cs="Calibri"/>
        </w:rPr>
        <w:t>n Stream 2 (57.0 per cent vs 22.9 per cent)</w:t>
      </w:r>
    </w:p>
    <w:p w:rsidR="00684E84" w:rsidRPr="004C1ED1" w:rsidRDefault="005658AD" w:rsidP="00EE7902">
      <w:pPr>
        <w:pStyle w:val="ListParagraph"/>
        <w:numPr>
          <w:ilvl w:val="0"/>
          <w:numId w:val="26"/>
        </w:numPr>
        <w:rPr>
          <w:rFonts w:ascii="Calibri" w:hAnsi="Calibri" w:cs="Calibri"/>
        </w:rPr>
      </w:pPr>
      <w:r w:rsidRPr="004C1ED1">
        <w:rPr>
          <w:rFonts w:ascii="Calibri" w:hAnsi="Calibri" w:cs="Calibri"/>
        </w:rPr>
        <w:t xml:space="preserve">be in </w:t>
      </w:r>
      <w:r w:rsidR="00941A49" w:rsidRPr="004C1ED1">
        <w:rPr>
          <w:rFonts w:ascii="Calibri" w:hAnsi="Calibri" w:cs="Calibri"/>
        </w:rPr>
        <w:t xml:space="preserve">moderately or highly </w:t>
      </w:r>
      <w:r w:rsidRPr="004C1ED1">
        <w:rPr>
          <w:rFonts w:ascii="Calibri" w:hAnsi="Calibri" w:cs="Calibri"/>
        </w:rPr>
        <w:t>skilled jobs (62.</w:t>
      </w:r>
      <w:r w:rsidR="004C1ED1" w:rsidRPr="004C1ED1">
        <w:rPr>
          <w:rFonts w:ascii="Calibri" w:hAnsi="Calibri" w:cs="Calibri"/>
        </w:rPr>
        <w:t>0</w:t>
      </w:r>
      <w:r w:rsidRPr="004C1ED1">
        <w:rPr>
          <w:rFonts w:ascii="Calibri" w:hAnsi="Calibri" w:cs="Calibri"/>
        </w:rPr>
        <w:t xml:space="preserve"> per cent v</w:t>
      </w:r>
      <w:r w:rsidR="004C1ED1">
        <w:rPr>
          <w:rFonts w:ascii="Calibri" w:hAnsi="Calibri" w:cs="Calibri"/>
        </w:rPr>
        <w:t>s</w:t>
      </w:r>
      <w:r w:rsidRPr="004C1ED1">
        <w:rPr>
          <w:rFonts w:ascii="Calibri" w:hAnsi="Calibri" w:cs="Calibri"/>
        </w:rPr>
        <w:t xml:space="preserve"> </w:t>
      </w:r>
      <w:r w:rsidR="004C1ED1" w:rsidRPr="004C1ED1">
        <w:rPr>
          <w:rFonts w:ascii="Calibri" w:hAnsi="Calibri" w:cs="Calibri"/>
        </w:rPr>
        <w:t>45.7</w:t>
      </w:r>
      <w:r w:rsidRPr="004C1ED1">
        <w:rPr>
          <w:rFonts w:ascii="Calibri" w:hAnsi="Calibri" w:cs="Calibri"/>
        </w:rPr>
        <w:t xml:space="preserve"> per cent) </w:t>
      </w:r>
    </w:p>
    <w:p w:rsidR="00684E84" w:rsidRPr="004C1ED1" w:rsidRDefault="00211C6A" w:rsidP="00EE7902">
      <w:pPr>
        <w:pStyle w:val="ListParagraph"/>
        <w:numPr>
          <w:ilvl w:val="0"/>
          <w:numId w:val="26"/>
        </w:numPr>
        <w:rPr>
          <w:rFonts w:ascii="Calibri" w:hAnsi="Calibri" w:cs="Calibri"/>
        </w:rPr>
      </w:pPr>
      <w:r w:rsidRPr="004C1ED1">
        <w:t>be youth (3</w:t>
      </w:r>
      <w:r w:rsidR="004C1ED1" w:rsidRPr="004C1ED1">
        <w:t>8.0 per cent vs</w:t>
      </w:r>
      <w:r w:rsidRPr="004C1ED1">
        <w:t xml:space="preserve"> 2</w:t>
      </w:r>
      <w:r w:rsidR="004C1ED1" w:rsidRPr="004C1ED1">
        <w:t>2</w:t>
      </w:r>
      <w:r w:rsidRPr="004C1ED1">
        <w:t>.9 per cent)</w:t>
      </w:r>
    </w:p>
    <w:p w:rsidR="004C1ED1" w:rsidRPr="004C1ED1" w:rsidRDefault="00684E84" w:rsidP="00EE7902">
      <w:pPr>
        <w:pStyle w:val="ListParagraph"/>
        <w:numPr>
          <w:ilvl w:val="0"/>
          <w:numId w:val="26"/>
        </w:numPr>
        <w:rPr>
          <w:rFonts w:ascii="Calibri" w:hAnsi="Calibri" w:cs="Calibri"/>
        </w:rPr>
      </w:pPr>
      <w:r w:rsidRPr="004C1ED1">
        <w:t xml:space="preserve">be </w:t>
      </w:r>
      <w:r w:rsidR="002B2B37">
        <w:t>E</w:t>
      </w:r>
      <w:r w:rsidR="00211C6A" w:rsidRPr="004C1ED1">
        <w:t xml:space="preserve">arly </w:t>
      </w:r>
      <w:r w:rsidR="002B2B37">
        <w:t>S</w:t>
      </w:r>
      <w:r w:rsidR="004C1ED1" w:rsidRPr="004C1ED1">
        <w:t xml:space="preserve">chool </w:t>
      </w:r>
      <w:r w:rsidR="002B2B37">
        <w:t>L</w:t>
      </w:r>
      <w:r w:rsidR="004C1ED1" w:rsidRPr="004C1ED1">
        <w:t>eavers (43.0 per cent vs</w:t>
      </w:r>
      <w:r w:rsidR="00211C6A" w:rsidRPr="004C1ED1">
        <w:t xml:space="preserve"> </w:t>
      </w:r>
      <w:r w:rsidR="004C1ED1" w:rsidRPr="004C1ED1">
        <w:t>39.6 per cent)</w:t>
      </w:r>
      <w:r w:rsidR="000457DC" w:rsidRPr="004C1ED1">
        <w:t xml:space="preserve"> </w:t>
      </w:r>
    </w:p>
    <w:p w:rsidR="00211C6A" w:rsidRPr="004C1ED1" w:rsidRDefault="00881A70" w:rsidP="00EE7902">
      <w:pPr>
        <w:pStyle w:val="ListParagraph"/>
        <w:numPr>
          <w:ilvl w:val="0"/>
          <w:numId w:val="26"/>
        </w:numPr>
        <w:rPr>
          <w:rFonts w:ascii="Calibri" w:hAnsi="Calibri" w:cs="Calibri"/>
        </w:rPr>
      </w:pPr>
      <w:r w:rsidRPr="004C1ED1">
        <w:t>have disability (24.</w:t>
      </w:r>
      <w:r w:rsidR="004C1ED1" w:rsidRPr="004C1ED1">
        <w:t>1</w:t>
      </w:r>
      <w:r w:rsidRPr="004C1ED1">
        <w:t xml:space="preserve"> per cent vs </w:t>
      </w:r>
      <w:r w:rsidR="004C1ED1" w:rsidRPr="004C1ED1">
        <w:t>12.5</w:t>
      </w:r>
      <w:r w:rsidRPr="004C1ED1">
        <w:t xml:space="preserve"> per cent) </w:t>
      </w:r>
      <w:r w:rsidR="003D205D" w:rsidRPr="004C1ED1">
        <w:t>(</w:t>
      </w:r>
      <w:hyperlink w:anchor="Title_A9" w:history="1">
        <w:r w:rsidR="003D205D" w:rsidRPr="004C1ED1">
          <w:rPr>
            <w:rStyle w:val="Hyperlink"/>
          </w:rPr>
          <w:t>Table A.9</w:t>
        </w:r>
      </w:hyperlink>
      <w:r w:rsidR="003D205D" w:rsidRPr="004C1ED1">
        <w:t>)</w:t>
      </w:r>
      <w:r w:rsidR="002B2B37">
        <w:t>.</w:t>
      </w:r>
      <w:bookmarkStart w:id="302" w:name="PlaceA9"/>
      <w:bookmarkEnd w:id="302"/>
    </w:p>
    <w:p w:rsidR="00B81B98" w:rsidRPr="00D12D65" w:rsidRDefault="00D651A0" w:rsidP="00FB6741">
      <w:r>
        <w:t xml:space="preserve">The </w:t>
      </w:r>
      <w:r w:rsidR="00CE2B2C">
        <w:t xml:space="preserve">high </w:t>
      </w:r>
      <w:r>
        <w:t>employment outcome</w:t>
      </w:r>
      <w:r w:rsidR="00C26D66">
        <w:t xml:space="preserve"> rate</w:t>
      </w:r>
      <w:r>
        <w:t>s associated with the TJP</w:t>
      </w:r>
      <w:r w:rsidR="006053DA">
        <w:t xml:space="preserve"> </w:t>
      </w:r>
      <w:r>
        <w:t xml:space="preserve">are </w:t>
      </w:r>
      <w:r w:rsidR="006053DA">
        <w:t>consistent with i</w:t>
      </w:r>
      <w:r w:rsidR="00D53CFA">
        <w:t xml:space="preserve">nternational evidence </w:t>
      </w:r>
      <w:r w:rsidR="006053DA">
        <w:t xml:space="preserve">showing that wage subsidies can result in sustainable employment </w:t>
      </w:r>
      <w:r w:rsidR="00282131">
        <w:fldChar w:fldCharType="begin">
          <w:fldData xml:space="preserve">PEVuZE5vdGU+PENpdGU+PEF1dGhvcj5Xb2xmZjwvQXV0aG9yPjxZZWFyPjIwMTM8L1llYXI+PFJl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</w:fldData>
        </w:fldChar>
      </w:r>
      <w:r w:rsidR="00282131">
        <w:instrText xml:space="preserve"> ADDIN EN.CITE </w:instrText>
      </w:r>
      <w:r w:rsidR="00282131">
        <w:fldChar w:fldCharType="begin">
          <w:fldData xml:space="preserve">PEVuZE5vdGU+PENpdGU+PEF1dGhvcj5Xb2xmZjwvQXV0aG9yPjxZZWFyPjIwMTM8L1llYXI+PFJl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</w:fldData>
        </w:fldChar>
      </w:r>
      <w:r w:rsidR="00282131">
        <w:instrText xml:space="preserve"> ADDIN EN.CITE.DATA </w:instrText>
      </w:r>
      <w:r w:rsidR="00282131">
        <w:fldChar w:fldCharType="end"/>
      </w:r>
      <w:r w:rsidR="00282131">
        <w:fldChar w:fldCharType="separate"/>
      </w:r>
      <w:r w:rsidR="00282131">
        <w:t>(</w:t>
      </w:r>
      <w:hyperlink w:anchor="_ENREF_61" w:tooltip="Neubaumer, 2010 #19" w:history="1">
        <w:r w:rsidR="006B2FD0">
          <w:t>Neubaumer, 2010</w:t>
        </w:r>
      </w:hyperlink>
      <w:r w:rsidR="00282131">
        <w:t xml:space="preserve">; </w:t>
      </w:r>
      <w:hyperlink w:anchor="_ENREF_63" w:tooltip="O'Neil, 2008 #34" w:history="1">
        <w:r w:rsidR="006B2FD0">
          <w:t>O'Neil &amp; Neal, 2008</w:t>
        </w:r>
      </w:hyperlink>
      <w:r w:rsidR="00282131">
        <w:t xml:space="preserve">; </w:t>
      </w:r>
      <w:hyperlink w:anchor="_ENREF_66" w:tooltip="Richardson, 1998 #9" w:history="1">
        <w:r w:rsidR="006B2FD0">
          <w:t>Richardson, 1998</w:t>
        </w:r>
      </w:hyperlink>
      <w:r w:rsidR="00282131">
        <w:t xml:space="preserve">; </w:t>
      </w:r>
      <w:hyperlink w:anchor="_ENREF_77" w:tooltip="Wolff, 2013 #16" w:history="1">
        <w:r w:rsidR="006B2FD0">
          <w:t>Wolff &amp; Stephan, 2013</w:t>
        </w:r>
      </w:hyperlink>
      <w:r w:rsidR="00282131">
        <w:t>)</w:t>
      </w:r>
      <w:r w:rsidR="00282131">
        <w:fldChar w:fldCharType="end"/>
      </w:r>
      <w:r w:rsidR="006053DA">
        <w:t xml:space="preserve">, and evidence from other JSA wage subsidies </w:t>
      </w:r>
      <w:r w:rsidR="001A2169">
        <w:t>showing</w:t>
      </w:r>
      <w:r w:rsidR="006053DA">
        <w:t xml:space="preserve"> that subsidised jobs </w:t>
      </w:r>
      <w:r w:rsidR="00C26D66">
        <w:t xml:space="preserve">are </w:t>
      </w:r>
      <w:r w:rsidR="006053DA">
        <w:t xml:space="preserve">more likely to be sustained compared to unsubsidised jobs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rsidR="006053DA">
        <w:t>.</w:t>
      </w:r>
      <w:r>
        <w:t xml:space="preserve"> The results are also in line with </w:t>
      </w:r>
      <w:r w:rsidR="00912E9A">
        <w:t xml:space="preserve">the </w:t>
      </w:r>
      <w:r>
        <w:t>expectations of providers, with most</w:t>
      </w:r>
      <w:r w:rsidR="00155780">
        <w:t xml:space="preserve"> </w:t>
      </w:r>
      <w:r>
        <w:t>surveyed agreeing that the TJP would provide sustained employment opportunities.</w:t>
      </w:r>
      <w:r w:rsidR="0042719E">
        <w:rPr>
          <w:rStyle w:val="FootnoteReference"/>
        </w:rPr>
        <w:footnoteReference w:id="50"/>
      </w:r>
      <w:r w:rsidR="00715F31">
        <w:t xml:space="preserve"> </w:t>
      </w:r>
      <w:r w:rsidR="000A27AF">
        <w:t xml:space="preserve">On the other hand, </w:t>
      </w:r>
      <w:r w:rsidR="00B21EF2">
        <w:t xml:space="preserve">these outcomes are also highly consistent with </w:t>
      </w:r>
      <w:r w:rsidR="000A27AF">
        <w:lastRenderedPageBreak/>
        <w:t xml:space="preserve">selection of the ‘best candidates’ </w:t>
      </w:r>
      <w:r w:rsidR="00B21EF2">
        <w:t>with the fewest barriers to employment by providers or employers, as illustrated in Figure 3.4.</w:t>
      </w:r>
    </w:p>
    <w:p w:rsidR="00A1389A" w:rsidRDefault="00A1389A" w:rsidP="009B4871">
      <w:pPr>
        <w:pStyle w:val="Heading2"/>
        <w:numPr>
          <w:ilvl w:val="1"/>
          <w:numId w:val="40"/>
        </w:numPr>
        <w:ind w:left="851" w:hanging="851"/>
      </w:pPr>
      <w:bookmarkStart w:id="303" w:name="_Toc433374688"/>
      <w:bookmarkStart w:id="304" w:name="_Toc433374964"/>
      <w:bookmarkStart w:id="305" w:name="_Toc491086019"/>
      <w:bookmarkStart w:id="306" w:name="_Toc491086221"/>
      <w:r>
        <w:t>Reliance on income support</w:t>
      </w:r>
      <w:bookmarkEnd w:id="303"/>
      <w:bookmarkEnd w:id="304"/>
      <w:bookmarkEnd w:id="305"/>
      <w:bookmarkEnd w:id="306"/>
    </w:p>
    <w:p w:rsidR="00155780" w:rsidRDefault="00D85892" w:rsidP="00FB6741">
      <w:pPr>
        <w:rPr>
          <w:rFonts w:ascii="Calibri" w:hAnsi="Calibri" w:cs="Calibri"/>
        </w:rPr>
      </w:pPr>
      <w:r>
        <w:rPr>
          <w:rFonts w:ascii="Calibri" w:hAnsi="Calibri" w:cs="Calibri"/>
        </w:rPr>
        <w:t>I</w:t>
      </w:r>
      <w:r w:rsidR="00157D13">
        <w:rPr>
          <w:rFonts w:ascii="Calibri" w:hAnsi="Calibri" w:cs="Calibri"/>
        </w:rPr>
        <w:t xml:space="preserve">ncome support outcomes of the TJP were evaluated </w:t>
      </w:r>
      <w:r w:rsidR="001D22C0">
        <w:rPr>
          <w:rFonts w:ascii="Calibri" w:hAnsi="Calibri" w:cs="Calibri"/>
        </w:rPr>
        <w:t>using</w:t>
      </w:r>
      <w:r w:rsidR="004C3018">
        <w:rPr>
          <w:rFonts w:ascii="Calibri" w:hAnsi="Calibri" w:cs="Calibri"/>
        </w:rPr>
        <w:t xml:space="preserve"> two different measures</w:t>
      </w:r>
      <w:r w:rsidR="00155780">
        <w:rPr>
          <w:rFonts w:ascii="Calibri" w:hAnsi="Calibri" w:cs="Calibri"/>
        </w:rPr>
        <w:t>:</w:t>
      </w:r>
    </w:p>
    <w:p w:rsidR="00155780" w:rsidRDefault="00155780" w:rsidP="00EE7902">
      <w:pPr>
        <w:pStyle w:val="ListParagraph"/>
        <w:numPr>
          <w:ilvl w:val="0"/>
          <w:numId w:val="27"/>
        </w:numPr>
        <w:rPr>
          <w:rFonts w:ascii="Calibri" w:hAnsi="Calibri" w:cs="Calibri"/>
        </w:rPr>
      </w:pPr>
      <w:r>
        <w:rPr>
          <w:rFonts w:ascii="Calibri" w:hAnsi="Calibri" w:cs="Calibri"/>
        </w:rPr>
        <w:t>O</w:t>
      </w:r>
      <w:r w:rsidR="005C140C" w:rsidRPr="005544E4">
        <w:rPr>
          <w:rFonts w:ascii="Calibri" w:hAnsi="Calibri" w:cs="Calibri"/>
        </w:rPr>
        <w:t>utcomes were measured against</w:t>
      </w:r>
      <w:r w:rsidR="004C3018" w:rsidRPr="005544E4">
        <w:rPr>
          <w:rFonts w:ascii="Calibri" w:hAnsi="Calibri" w:cs="Calibri"/>
        </w:rPr>
        <w:t xml:space="preserve"> </w:t>
      </w:r>
      <w:r w:rsidR="00157D13" w:rsidRPr="005544E4">
        <w:rPr>
          <w:rFonts w:ascii="Calibri" w:hAnsi="Calibri" w:cs="Calibri"/>
        </w:rPr>
        <w:t>KPI 3</w:t>
      </w:r>
      <w:r w:rsidR="005C140C" w:rsidRPr="005544E4">
        <w:rPr>
          <w:rFonts w:ascii="Calibri" w:hAnsi="Calibri" w:cs="Calibri"/>
        </w:rPr>
        <w:t>, which</w:t>
      </w:r>
      <w:r w:rsidR="004C3018" w:rsidRPr="005544E4">
        <w:rPr>
          <w:rFonts w:ascii="Calibri" w:hAnsi="Calibri" w:cs="Calibri"/>
        </w:rPr>
        <w:t xml:space="preserve"> specified a</w:t>
      </w:r>
      <w:r w:rsidR="00157D13" w:rsidRPr="005544E4">
        <w:rPr>
          <w:rFonts w:ascii="Calibri" w:hAnsi="Calibri" w:cs="Calibri"/>
        </w:rPr>
        <w:t xml:space="preserve"> target </w:t>
      </w:r>
      <w:r w:rsidR="0065179A" w:rsidRPr="005544E4">
        <w:rPr>
          <w:rFonts w:ascii="Calibri" w:hAnsi="Calibri" w:cs="Calibri"/>
        </w:rPr>
        <w:t xml:space="preserve">for the proportion </w:t>
      </w:r>
      <w:r w:rsidR="00157D13" w:rsidRPr="005544E4">
        <w:rPr>
          <w:rFonts w:ascii="Calibri" w:hAnsi="Calibri" w:cs="Calibri"/>
        </w:rPr>
        <w:t xml:space="preserve">of </w:t>
      </w:r>
      <w:r w:rsidR="0074590D" w:rsidRPr="005544E4">
        <w:rPr>
          <w:rFonts w:ascii="Calibri" w:hAnsi="Calibri" w:cs="Calibri"/>
        </w:rPr>
        <w:t>job seekers</w:t>
      </w:r>
      <w:r w:rsidR="00157D13" w:rsidRPr="005544E4">
        <w:rPr>
          <w:rFonts w:ascii="Calibri" w:hAnsi="Calibri" w:cs="Calibri"/>
        </w:rPr>
        <w:t xml:space="preserve"> </w:t>
      </w:r>
      <w:r w:rsidR="00D85892" w:rsidRPr="005544E4">
        <w:rPr>
          <w:rFonts w:ascii="Calibri" w:hAnsi="Calibri" w:cs="Calibri"/>
        </w:rPr>
        <w:t>who</w:t>
      </w:r>
      <w:r w:rsidR="00157D13" w:rsidRPr="005544E4">
        <w:rPr>
          <w:rFonts w:ascii="Calibri" w:hAnsi="Calibri" w:cs="Calibri"/>
        </w:rPr>
        <w:t xml:space="preserve"> </w:t>
      </w:r>
      <w:r w:rsidR="00D85892" w:rsidRPr="005544E4">
        <w:rPr>
          <w:rFonts w:ascii="Calibri" w:hAnsi="Calibri" w:cs="Calibri"/>
        </w:rPr>
        <w:t xml:space="preserve">achieved the TJP incentive payment </w:t>
      </w:r>
      <w:r w:rsidR="005C140C" w:rsidRPr="005544E4">
        <w:rPr>
          <w:rFonts w:ascii="Calibri" w:hAnsi="Calibri" w:cs="Calibri"/>
        </w:rPr>
        <w:t>being</w:t>
      </w:r>
      <w:r w:rsidR="00157D13" w:rsidRPr="005544E4">
        <w:rPr>
          <w:rFonts w:ascii="Calibri" w:hAnsi="Calibri" w:cs="Calibri"/>
        </w:rPr>
        <w:t xml:space="preserve"> off income support </w:t>
      </w:r>
      <w:r w:rsidR="00B17903" w:rsidRPr="005544E4">
        <w:rPr>
          <w:rFonts w:ascii="Calibri" w:hAnsi="Calibri" w:cs="Calibri"/>
        </w:rPr>
        <w:t>nine</w:t>
      </w:r>
      <w:r w:rsidR="00157D13" w:rsidRPr="005544E4">
        <w:rPr>
          <w:rFonts w:ascii="Calibri" w:hAnsi="Calibri" w:cs="Calibri"/>
        </w:rPr>
        <w:t xml:space="preserve"> months</w:t>
      </w:r>
      <w:r w:rsidR="00E47B56" w:rsidRPr="005544E4">
        <w:rPr>
          <w:rFonts w:ascii="Calibri" w:hAnsi="Calibri" w:cs="Calibri"/>
        </w:rPr>
        <w:t xml:space="preserve"> (or longer)</w:t>
      </w:r>
      <w:r w:rsidR="00157D13" w:rsidRPr="005544E4">
        <w:rPr>
          <w:rFonts w:ascii="Calibri" w:hAnsi="Calibri" w:cs="Calibri"/>
        </w:rPr>
        <w:t xml:space="preserve"> after commencing</w:t>
      </w:r>
      <w:r w:rsidR="0074590D" w:rsidRPr="005544E4">
        <w:rPr>
          <w:rFonts w:ascii="Calibri" w:hAnsi="Calibri" w:cs="Calibri"/>
        </w:rPr>
        <w:t xml:space="preserve"> </w:t>
      </w:r>
      <w:r w:rsidR="00D85892" w:rsidRPr="005544E4">
        <w:rPr>
          <w:rFonts w:ascii="Calibri" w:hAnsi="Calibri" w:cs="Calibri"/>
        </w:rPr>
        <w:t>their</w:t>
      </w:r>
      <w:r w:rsidR="0074590D" w:rsidRPr="005544E4">
        <w:rPr>
          <w:rFonts w:ascii="Calibri" w:hAnsi="Calibri" w:cs="Calibri"/>
        </w:rPr>
        <w:t xml:space="preserve"> placement.</w:t>
      </w:r>
      <w:r w:rsidR="00830F61" w:rsidRPr="005544E4">
        <w:rPr>
          <w:rFonts w:ascii="Calibri" w:hAnsi="Calibri" w:cs="Calibri"/>
        </w:rPr>
        <w:t xml:space="preserve"> </w:t>
      </w:r>
    </w:p>
    <w:p w:rsidR="00155780" w:rsidRDefault="00155780" w:rsidP="00EE7902">
      <w:pPr>
        <w:pStyle w:val="ListParagraph"/>
        <w:numPr>
          <w:ilvl w:val="0"/>
          <w:numId w:val="27"/>
        </w:numPr>
        <w:rPr>
          <w:rFonts w:ascii="Calibri" w:hAnsi="Calibri" w:cs="Calibri"/>
        </w:rPr>
      </w:pPr>
      <w:r>
        <w:rPr>
          <w:rFonts w:ascii="Calibri" w:hAnsi="Calibri" w:cs="Calibri"/>
        </w:rPr>
        <w:t>T</w:t>
      </w:r>
      <w:r w:rsidR="0065179A" w:rsidRPr="005544E4">
        <w:rPr>
          <w:rFonts w:ascii="Calibri" w:hAnsi="Calibri" w:cs="Calibri"/>
        </w:rPr>
        <w:t xml:space="preserve">he </w:t>
      </w:r>
      <w:r w:rsidR="00E47B56" w:rsidRPr="005544E4">
        <w:rPr>
          <w:rFonts w:ascii="Calibri" w:hAnsi="Calibri" w:cs="Calibri"/>
        </w:rPr>
        <w:t>income support status of</w:t>
      </w:r>
      <w:r w:rsidR="00830F61" w:rsidRPr="005544E4">
        <w:rPr>
          <w:rFonts w:ascii="Calibri" w:hAnsi="Calibri" w:cs="Calibri"/>
        </w:rPr>
        <w:t xml:space="preserve"> eligible job seekers who had commenced a TJP placement was compared to </w:t>
      </w:r>
      <w:r w:rsidR="00E47B56" w:rsidRPr="005544E4">
        <w:rPr>
          <w:rFonts w:ascii="Calibri" w:hAnsi="Calibri" w:cs="Calibri"/>
        </w:rPr>
        <w:t>that of</w:t>
      </w:r>
      <w:r w:rsidR="00830F61" w:rsidRPr="005544E4">
        <w:rPr>
          <w:rFonts w:ascii="Calibri" w:hAnsi="Calibri" w:cs="Calibri"/>
        </w:rPr>
        <w:t xml:space="preserve"> </w:t>
      </w:r>
      <w:r w:rsidR="0065690D" w:rsidRPr="005544E4">
        <w:rPr>
          <w:rFonts w:ascii="Calibri" w:hAnsi="Calibri" w:cs="Calibri"/>
        </w:rPr>
        <w:t xml:space="preserve">other </w:t>
      </w:r>
      <w:r w:rsidR="0065179A" w:rsidRPr="005544E4">
        <w:rPr>
          <w:rFonts w:ascii="Calibri" w:hAnsi="Calibri" w:cs="Calibri"/>
        </w:rPr>
        <w:t>similar</w:t>
      </w:r>
      <w:r w:rsidR="00830F61" w:rsidRPr="005544E4">
        <w:rPr>
          <w:rFonts w:ascii="Calibri" w:hAnsi="Calibri" w:cs="Calibri"/>
        </w:rPr>
        <w:t xml:space="preserve"> job seekers.</w:t>
      </w:r>
      <w:r w:rsidR="00D85892" w:rsidRPr="005544E4">
        <w:rPr>
          <w:rFonts w:ascii="Calibri" w:hAnsi="Calibri" w:cs="Calibri"/>
        </w:rPr>
        <w:t xml:space="preserve"> </w:t>
      </w:r>
    </w:p>
    <w:p w:rsidR="00157D13" w:rsidRPr="005544E4" w:rsidRDefault="00982A07" w:rsidP="00155780">
      <w:pPr>
        <w:rPr>
          <w:rFonts w:ascii="Calibri" w:hAnsi="Calibri" w:cs="Calibri"/>
        </w:rPr>
      </w:pPr>
      <w:r w:rsidRPr="005544E4">
        <w:rPr>
          <w:rFonts w:ascii="Calibri" w:hAnsi="Calibri" w:cs="Calibri"/>
        </w:rPr>
        <w:t xml:space="preserve">Note that, due to </w:t>
      </w:r>
      <w:r w:rsidR="001D22C0">
        <w:rPr>
          <w:rFonts w:ascii="Calibri" w:hAnsi="Calibri" w:cs="Calibri"/>
        </w:rPr>
        <w:t xml:space="preserve">the low numbers and </w:t>
      </w:r>
      <w:r w:rsidRPr="005544E4">
        <w:rPr>
          <w:rFonts w:ascii="Calibri" w:hAnsi="Calibri" w:cs="Calibri"/>
        </w:rPr>
        <w:t xml:space="preserve">issues around data availability, </w:t>
      </w:r>
      <w:r w:rsidR="00830F61" w:rsidRPr="005544E4">
        <w:rPr>
          <w:rFonts w:ascii="Calibri" w:hAnsi="Calibri" w:cs="Calibri"/>
        </w:rPr>
        <w:t>i</w:t>
      </w:r>
      <w:r w:rsidR="00D85892" w:rsidRPr="005544E4">
        <w:rPr>
          <w:rFonts w:ascii="Calibri" w:hAnsi="Calibri" w:cs="Calibri"/>
        </w:rPr>
        <w:t>ncome supp</w:t>
      </w:r>
      <w:r w:rsidR="00830F61" w:rsidRPr="005544E4">
        <w:rPr>
          <w:rFonts w:ascii="Calibri" w:hAnsi="Calibri" w:cs="Calibri"/>
        </w:rPr>
        <w:t xml:space="preserve">ort </w:t>
      </w:r>
      <w:r w:rsidRPr="005544E4">
        <w:rPr>
          <w:rFonts w:ascii="Calibri" w:hAnsi="Calibri" w:cs="Calibri"/>
        </w:rPr>
        <w:t>outcomes were</w:t>
      </w:r>
      <w:r w:rsidR="00C26D66" w:rsidRPr="005544E4">
        <w:rPr>
          <w:rFonts w:ascii="Calibri" w:hAnsi="Calibri" w:cs="Calibri"/>
        </w:rPr>
        <w:t xml:space="preserve"> not</w:t>
      </w:r>
      <w:r w:rsidRPr="005544E4">
        <w:rPr>
          <w:rFonts w:ascii="Calibri" w:hAnsi="Calibri" w:cs="Calibri"/>
        </w:rPr>
        <w:t xml:space="preserve"> measured</w:t>
      </w:r>
      <w:r w:rsidR="00830F61" w:rsidRPr="005544E4">
        <w:rPr>
          <w:rFonts w:ascii="Calibri" w:hAnsi="Calibri" w:cs="Calibri"/>
        </w:rPr>
        <w:t xml:space="preserve"> for </w:t>
      </w:r>
      <w:r w:rsidR="00D85892" w:rsidRPr="005544E4">
        <w:rPr>
          <w:rFonts w:ascii="Calibri" w:hAnsi="Calibri" w:cs="Calibri"/>
        </w:rPr>
        <w:t xml:space="preserve">placements commenced under </w:t>
      </w:r>
      <w:r w:rsidR="00C26D66" w:rsidRPr="005544E4">
        <w:rPr>
          <w:rFonts w:ascii="Calibri" w:hAnsi="Calibri" w:cs="Calibri"/>
        </w:rPr>
        <w:t>DES</w:t>
      </w:r>
      <w:r w:rsidR="00D85892" w:rsidRPr="005544E4">
        <w:rPr>
          <w:rFonts w:ascii="Calibri" w:hAnsi="Calibri" w:cs="Calibri"/>
        </w:rPr>
        <w:t>.</w:t>
      </w:r>
    </w:p>
    <w:p w:rsidR="00A94B9E" w:rsidRDefault="00D85892" w:rsidP="00830F61">
      <w:r>
        <w:rPr>
          <w:rFonts w:ascii="Calibri" w:hAnsi="Calibri" w:cs="Calibri"/>
        </w:rPr>
        <w:t xml:space="preserve">Of the </w:t>
      </w:r>
      <w:r w:rsidR="00526738">
        <w:rPr>
          <w:rFonts w:ascii="Calibri" w:hAnsi="Calibri" w:cs="Calibri"/>
        </w:rPr>
        <w:t>52</w:t>
      </w:r>
      <w:r>
        <w:rPr>
          <w:rFonts w:ascii="Calibri" w:hAnsi="Calibri" w:cs="Calibri"/>
        </w:rPr>
        <w:t xml:space="preserve"> JSA </w:t>
      </w:r>
      <w:r w:rsidR="006C6340">
        <w:rPr>
          <w:rFonts w:ascii="Calibri" w:hAnsi="Calibri" w:cs="Calibri"/>
        </w:rPr>
        <w:t xml:space="preserve">TJP </w:t>
      </w:r>
      <w:r>
        <w:rPr>
          <w:rFonts w:ascii="Calibri" w:hAnsi="Calibri" w:cs="Calibri"/>
        </w:rPr>
        <w:t>placements that commenced by 31 October 2014</w:t>
      </w:r>
      <w:r w:rsidR="00C26D66">
        <w:rPr>
          <w:rFonts w:ascii="Calibri" w:hAnsi="Calibri" w:cs="Calibri"/>
        </w:rPr>
        <w:t xml:space="preserve"> (all full-time)</w:t>
      </w:r>
      <w:r w:rsidRPr="001309C0">
        <w:rPr>
          <w:rFonts w:ascii="Calibri" w:hAnsi="Calibri" w:cs="Calibri"/>
        </w:rPr>
        <w:t xml:space="preserve"> </w:t>
      </w:r>
      <w:r w:rsidR="00526738">
        <w:rPr>
          <w:rFonts w:ascii="Calibri" w:hAnsi="Calibri" w:cs="Calibri"/>
        </w:rPr>
        <w:t>and received the incentive payment, 7</w:t>
      </w:r>
      <w:r w:rsidR="001309C0" w:rsidRPr="001309C0">
        <w:rPr>
          <w:rFonts w:ascii="Calibri" w:hAnsi="Calibri" w:cs="Calibri"/>
        </w:rPr>
        <w:t>1.2 per cent</w:t>
      </w:r>
      <w:r w:rsidR="006C6340">
        <w:rPr>
          <w:rFonts w:ascii="Calibri" w:hAnsi="Calibri" w:cs="Calibri"/>
        </w:rPr>
        <w:t xml:space="preserve"> </w:t>
      </w:r>
      <w:r w:rsidR="001309C0" w:rsidRPr="001309C0">
        <w:t xml:space="preserve">were off </w:t>
      </w:r>
      <w:r w:rsidR="00F926AE">
        <w:t xml:space="preserve">income support </w:t>
      </w:r>
      <w:r w:rsidR="00C26D66">
        <w:t>nine months later</w:t>
      </w:r>
      <w:r w:rsidR="00F926AE">
        <w:t xml:space="preserve">. </w:t>
      </w:r>
      <w:r w:rsidR="00155780">
        <w:t>T</w:t>
      </w:r>
      <w:r w:rsidR="00F926AE">
        <w:t xml:space="preserve">his shows that a high proportion of TJP recipients were able to transition off income support, </w:t>
      </w:r>
      <w:r w:rsidR="00155780">
        <w:t xml:space="preserve">but </w:t>
      </w:r>
      <w:r w:rsidR="00F926AE">
        <w:t xml:space="preserve">falls </w:t>
      </w:r>
      <w:r w:rsidR="00526738">
        <w:t xml:space="preserve">just </w:t>
      </w:r>
      <w:r w:rsidR="001309C0" w:rsidRPr="001309C0">
        <w:t xml:space="preserve">short of the </w:t>
      </w:r>
      <w:r w:rsidR="001E0AE5">
        <w:t xml:space="preserve">80 per cent </w:t>
      </w:r>
      <w:r w:rsidR="001309C0" w:rsidRPr="001309C0">
        <w:t>target.</w:t>
      </w:r>
    </w:p>
    <w:p w:rsidR="00946903" w:rsidRDefault="006E3EDE" w:rsidP="00BF60C9">
      <w:r>
        <w:t>To assess the net impact of the TJP on income support outcomes, t</w:t>
      </w:r>
      <w:r w:rsidR="00DA7759">
        <w:t xml:space="preserve">he income support status of job seekers who had commenced a TJP placement by 31 October 2014 was assessed against a </w:t>
      </w:r>
      <w:r>
        <w:t xml:space="preserve">control </w:t>
      </w:r>
      <w:r w:rsidR="00DA7759">
        <w:t>group of comparable job seekers. Th</w:t>
      </w:r>
      <w:r w:rsidR="00155780">
        <w:t>e</w:t>
      </w:r>
      <w:r w:rsidR="00DA7759">
        <w:t xml:space="preserve"> </w:t>
      </w:r>
      <w:r w:rsidR="00295DEB">
        <w:t>control</w:t>
      </w:r>
      <w:r w:rsidR="00DA7759">
        <w:t xml:space="preserve"> group comp</w:t>
      </w:r>
      <w:r w:rsidR="00155780">
        <w:t>rised</w:t>
      </w:r>
      <w:r w:rsidR="00DA7759">
        <w:t xml:space="preserve"> Tasmanian job seekers who had not received a TJP-subsidised placement, but were on the same income support types as TJP-eligible job seekers (</w:t>
      </w:r>
      <w:r w:rsidR="00384579">
        <w:t xml:space="preserve">i.e. Newstart Allowance, Youth Allowance </w:t>
      </w:r>
      <w:r w:rsidR="00155780">
        <w:t>(</w:t>
      </w:r>
      <w:r w:rsidR="00384579">
        <w:t>Other</w:t>
      </w:r>
      <w:r w:rsidR="00155780">
        <w:t>)</w:t>
      </w:r>
      <w:r w:rsidR="00384579">
        <w:t>, or Parenting Payment</w:t>
      </w:r>
      <w:r w:rsidR="00DA7759">
        <w:t xml:space="preserve">) and had commenced a full-time placement during the same time period (1 January 2014 - </w:t>
      </w:r>
      <w:r w:rsidR="00446795">
        <w:t>31 </w:t>
      </w:r>
      <w:r w:rsidR="00DA7759">
        <w:t>October 2014).</w:t>
      </w:r>
      <w:bookmarkStart w:id="307" w:name="_Toc430765629"/>
    </w:p>
    <w:p w:rsidR="00946903" w:rsidRPr="00CE38D6" w:rsidRDefault="00946903" w:rsidP="007B2224">
      <w:pPr>
        <w:pStyle w:val="Tableforcontents"/>
        <w:keepLines/>
      </w:pPr>
      <w:bookmarkStart w:id="308" w:name="_Toc439688349"/>
      <w:bookmarkStart w:id="309" w:name="_Toc445381819"/>
      <w:bookmarkStart w:id="310" w:name="_Toc445382004"/>
      <w:bookmarkStart w:id="311" w:name="_Toc464815282"/>
      <w:r>
        <w:lastRenderedPageBreak/>
        <w:t xml:space="preserve">Table </w:t>
      </w:r>
      <w:r w:rsidR="00B84BD9">
        <w:t>4.</w:t>
      </w:r>
      <w:r w:rsidR="00A31443">
        <w:t>2</w:t>
      </w:r>
      <w:r>
        <w:t>:</w:t>
      </w:r>
      <w:r w:rsidR="00E03826">
        <w:t xml:space="preserve"> </w:t>
      </w:r>
      <w:r w:rsidR="00513211">
        <w:t xml:space="preserve">Income support status rates and </w:t>
      </w:r>
      <w:r w:rsidR="009A4121">
        <w:t>Average</w:t>
      </w:r>
      <w:r w:rsidR="00E63D4D">
        <w:t xml:space="preserve"> Marginal Effect (</w:t>
      </w:r>
      <w:r w:rsidR="009A4121">
        <w:t>A</w:t>
      </w:r>
      <w:r w:rsidRPr="008A1039">
        <w:t>ME</w:t>
      </w:r>
      <w:r w:rsidR="00E63D4D">
        <w:t>)</w:t>
      </w:r>
      <w:r w:rsidRPr="008A1039">
        <w:t xml:space="preserve"> estimates </w:t>
      </w:r>
      <w:r>
        <w:t>of</w:t>
      </w:r>
      <w:r w:rsidRPr="008A1039">
        <w:t xml:space="preserve"> </w:t>
      </w:r>
      <w:r w:rsidR="00513211">
        <w:t xml:space="preserve">the predicted probability of </w:t>
      </w:r>
      <w:r w:rsidRPr="008A1039">
        <w:t xml:space="preserve">income support status </w:t>
      </w:r>
      <w:r>
        <w:t>nine</w:t>
      </w:r>
      <w:r w:rsidRPr="008A1039">
        <w:t xml:space="preserve"> months after </w:t>
      </w:r>
      <w:r>
        <w:t>commencing a full-time job placement in Tasmania, TJP compared with non-TJP subsidised placements</w:t>
      </w:r>
      <w:bookmarkEnd w:id="307"/>
      <w:r w:rsidR="00513211">
        <w:t xml:space="preserve"> made</w:t>
      </w:r>
      <w:r>
        <w:t xml:space="preserve"> between 1 January 2014 and 31 October 2014</w:t>
      </w:r>
      <w:bookmarkEnd w:id="308"/>
      <w:bookmarkEnd w:id="309"/>
      <w:bookmarkEnd w:id="310"/>
      <w:bookmarkEnd w:id="311"/>
      <w:r>
        <w:t xml:space="preserve"> </w:t>
      </w:r>
    </w:p>
    <w:tbl>
      <w:tblPr>
        <w:tblStyle w:val="TableGrid2"/>
        <w:tblW w:w="9321" w:type="dxa"/>
        <w:tblBorders>
          <w:top w:val="none" w:sz="0" w:space="0" w:color="auto"/>
        </w:tblBorders>
        <w:tblLook w:val="04A0" w:firstRow="1" w:lastRow="0" w:firstColumn="1" w:lastColumn="0" w:noHBand="0" w:noVBand="1"/>
      </w:tblPr>
      <w:tblGrid>
        <w:gridCol w:w="4077"/>
        <w:gridCol w:w="1559"/>
        <w:gridCol w:w="1843"/>
        <w:gridCol w:w="1842"/>
      </w:tblGrid>
      <w:tr w:rsidR="00946903" w:rsidRPr="00025E84" w:rsidTr="00396E8A">
        <w:trPr>
          <w:trHeight w:hRule="exact" w:val="680"/>
          <w:tblHeader/>
        </w:trPr>
        <w:tc>
          <w:tcPr>
            <w:tcW w:w="4077" w:type="dxa"/>
            <w:shd w:val="clear" w:color="auto" w:fill="1E3D6B"/>
            <w:vAlign w:val="center"/>
          </w:tcPr>
          <w:p w:rsidR="00946903" w:rsidRPr="00D90E5F" w:rsidRDefault="00946903" w:rsidP="007B2224">
            <w:pPr>
              <w:keepNext/>
              <w:keepLines/>
              <w:jc w:val="center"/>
              <w:rPr>
                <w:rFonts w:ascii="Calibri" w:hAnsi="Calibri"/>
                <w:b/>
                <w:sz w:val="20"/>
                <w:szCs w:val="20"/>
              </w:rPr>
            </w:pPr>
            <w:bookmarkStart w:id="312" w:name="Title_4_2"/>
            <w:bookmarkEnd w:id="312"/>
          </w:p>
        </w:tc>
        <w:tc>
          <w:tcPr>
            <w:tcW w:w="1559" w:type="dxa"/>
            <w:shd w:val="clear" w:color="auto" w:fill="1E3D6B"/>
            <w:vAlign w:val="center"/>
          </w:tcPr>
          <w:p w:rsidR="00946903" w:rsidRPr="00D90E5F" w:rsidRDefault="00946903" w:rsidP="007B2224">
            <w:pPr>
              <w:keepNext/>
              <w:keepLines/>
              <w:jc w:val="center"/>
              <w:rPr>
                <w:b/>
                <w:sz w:val="20"/>
                <w:szCs w:val="20"/>
              </w:rPr>
            </w:pPr>
            <w:r w:rsidRPr="00D90E5F">
              <w:rPr>
                <w:b/>
                <w:sz w:val="20"/>
                <w:szCs w:val="20"/>
              </w:rPr>
              <w:t xml:space="preserve">Off </w:t>
            </w:r>
            <w:r w:rsidRPr="00D90E5F">
              <w:rPr>
                <w:b/>
                <w:sz w:val="20"/>
                <w:szCs w:val="20"/>
              </w:rPr>
              <w:br/>
              <w:t>income support</w:t>
            </w:r>
          </w:p>
        </w:tc>
        <w:tc>
          <w:tcPr>
            <w:tcW w:w="1843" w:type="dxa"/>
            <w:shd w:val="clear" w:color="auto" w:fill="1E3D6B"/>
            <w:vAlign w:val="center"/>
          </w:tcPr>
          <w:p w:rsidR="00946903" w:rsidRPr="00D90E5F" w:rsidRDefault="00946903" w:rsidP="007B2224">
            <w:pPr>
              <w:keepNext/>
              <w:keepLines/>
              <w:jc w:val="center"/>
              <w:rPr>
                <w:b/>
                <w:sz w:val="20"/>
                <w:szCs w:val="20"/>
              </w:rPr>
            </w:pPr>
            <w:r w:rsidRPr="00D90E5F">
              <w:rPr>
                <w:b/>
                <w:sz w:val="20"/>
                <w:szCs w:val="20"/>
              </w:rPr>
              <w:t xml:space="preserve">Partial rate </w:t>
            </w:r>
            <w:r w:rsidRPr="00D90E5F">
              <w:rPr>
                <w:b/>
                <w:sz w:val="20"/>
                <w:szCs w:val="20"/>
              </w:rPr>
              <w:br/>
              <w:t>income support</w:t>
            </w:r>
          </w:p>
        </w:tc>
        <w:tc>
          <w:tcPr>
            <w:tcW w:w="1842" w:type="dxa"/>
            <w:shd w:val="clear" w:color="auto" w:fill="1E3D6B"/>
            <w:vAlign w:val="center"/>
          </w:tcPr>
          <w:p w:rsidR="00946903" w:rsidRPr="00D90E5F" w:rsidRDefault="00946903" w:rsidP="007B2224">
            <w:pPr>
              <w:keepNext/>
              <w:keepLines/>
              <w:jc w:val="center"/>
              <w:rPr>
                <w:b/>
                <w:sz w:val="20"/>
                <w:szCs w:val="20"/>
              </w:rPr>
            </w:pPr>
            <w:r w:rsidRPr="00D90E5F">
              <w:rPr>
                <w:b/>
                <w:sz w:val="20"/>
                <w:szCs w:val="20"/>
              </w:rPr>
              <w:t xml:space="preserve">Full rate </w:t>
            </w:r>
            <w:r w:rsidRPr="00D90E5F">
              <w:rPr>
                <w:b/>
                <w:sz w:val="20"/>
                <w:szCs w:val="20"/>
              </w:rPr>
              <w:br/>
              <w:t>income support</w:t>
            </w:r>
          </w:p>
        </w:tc>
      </w:tr>
      <w:tr w:rsidR="00946903" w:rsidRPr="00025E84" w:rsidTr="00396E8A">
        <w:trPr>
          <w:trHeight w:hRule="exact" w:val="680"/>
        </w:trPr>
        <w:tc>
          <w:tcPr>
            <w:tcW w:w="4077" w:type="dxa"/>
            <w:vAlign w:val="center"/>
          </w:tcPr>
          <w:p w:rsidR="00946903" w:rsidRPr="00D90E5F" w:rsidRDefault="00513211"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Pr>
                <w:rFonts w:cs="Garamond"/>
                <w:color w:val="000000"/>
                <w:sz w:val="20"/>
                <w:szCs w:val="20"/>
                <w:lang w:val="en-GB"/>
              </w:rPr>
              <w:t>Income support status for those</w:t>
            </w:r>
            <w:r w:rsidR="00946903">
              <w:rPr>
                <w:rFonts w:cs="Garamond"/>
                <w:color w:val="000000"/>
                <w:sz w:val="20"/>
                <w:szCs w:val="20"/>
                <w:lang w:val="en-GB"/>
              </w:rPr>
              <w:t xml:space="preserve"> </w:t>
            </w:r>
            <w:r w:rsidR="00946903" w:rsidRPr="008A1039">
              <w:rPr>
                <w:rFonts w:cs="Garamond"/>
                <w:b/>
                <w:i/>
                <w:color w:val="000000"/>
                <w:sz w:val="20"/>
                <w:szCs w:val="20"/>
                <w:lang w:val="en-GB"/>
              </w:rPr>
              <w:t>WITH</w:t>
            </w:r>
            <w:r w:rsidR="00946903">
              <w:rPr>
                <w:rFonts w:cs="Garamond"/>
                <w:color w:val="000000"/>
                <w:sz w:val="20"/>
                <w:szCs w:val="20"/>
                <w:lang w:val="en-GB"/>
              </w:rPr>
              <w:t xml:space="preserve"> a TJP subsidy</w:t>
            </w:r>
            <w:r>
              <w:rPr>
                <w:rFonts w:cs="Garamond"/>
                <w:color w:val="000000"/>
                <w:sz w:val="20"/>
                <w:szCs w:val="20"/>
                <w:lang w:val="en-GB"/>
              </w:rPr>
              <w:t xml:space="preserve"> (observed</w:t>
            </w:r>
            <w:r w:rsidR="00396E8A">
              <w:rPr>
                <w:rFonts w:cs="Garamond"/>
                <w:color w:val="000000"/>
                <w:sz w:val="20"/>
                <w:szCs w:val="20"/>
                <w:lang w:val="en-GB"/>
              </w:rPr>
              <w:t xml:space="preserve"> </w:t>
            </w:r>
            <w:r w:rsidR="00EF439F">
              <w:rPr>
                <w:rFonts w:cs="Garamond"/>
                <w:color w:val="000000"/>
                <w:sz w:val="20"/>
                <w:szCs w:val="20"/>
                <w:lang w:val="en-GB"/>
              </w:rPr>
              <w:t xml:space="preserve">rates </w:t>
            </w:r>
            <w:r w:rsidR="00EF439F">
              <w:rPr>
                <w:rFonts w:cs="Garamond"/>
                <w:color w:val="000000"/>
                <w:sz w:val="20"/>
                <w:szCs w:val="20"/>
                <w:lang w:val="en-GB"/>
              </w:rPr>
              <w:noBreakHyphen/>
              <w:t xml:space="preserve"> </w:t>
            </w:r>
            <w:r w:rsidR="00396E8A">
              <w:rPr>
                <w:rFonts w:cs="Garamond"/>
                <w:color w:val="000000"/>
                <w:sz w:val="20"/>
                <w:szCs w:val="20"/>
                <w:lang w:val="en-GB"/>
              </w:rPr>
              <w:t>per cent</w:t>
            </w:r>
            <w:r>
              <w:rPr>
                <w:rFonts w:cs="Garamond"/>
                <w:color w:val="000000"/>
                <w:sz w:val="20"/>
                <w:szCs w:val="20"/>
                <w:lang w:val="en-GB"/>
              </w:rPr>
              <w:t>)</w:t>
            </w:r>
          </w:p>
        </w:tc>
        <w:tc>
          <w:tcPr>
            <w:tcW w:w="1559" w:type="dxa"/>
            <w:vAlign w:val="center"/>
          </w:tcPr>
          <w:p w:rsidR="00946903" w:rsidRPr="00D90E5F" w:rsidRDefault="00513211" w:rsidP="007B2224">
            <w:pPr>
              <w:keepNext/>
              <w:keepLines/>
              <w:tabs>
                <w:tab w:val="left" w:pos="1026"/>
              </w:tab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61.2</w:t>
            </w:r>
          </w:p>
        </w:tc>
        <w:tc>
          <w:tcPr>
            <w:tcW w:w="1843" w:type="dxa"/>
            <w:vAlign w:val="center"/>
          </w:tcPr>
          <w:p w:rsidR="00946903" w:rsidRPr="00D90E5F"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5.9</w:t>
            </w:r>
          </w:p>
        </w:tc>
        <w:tc>
          <w:tcPr>
            <w:tcW w:w="1842" w:type="dxa"/>
            <w:vAlign w:val="center"/>
          </w:tcPr>
          <w:p w:rsidR="00946903" w:rsidRPr="00D90E5F"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32.9</w:t>
            </w:r>
          </w:p>
        </w:tc>
      </w:tr>
      <w:tr w:rsidR="00946903" w:rsidRPr="00025E84" w:rsidTr="00F54DB3">
        <w:trPr>
          <w:trHeight w:hRule="exact" w:val="680"/>
        </w:trPr>
        <w:tc>
          <w:tcPr>
            <w:tcW w:w="4077" w:type="dxa"/>
            <w:shd w:val="clear" w:color="auto" w:fill="E5E5E5" w:themeFill="background1" w:themeFillTint="33"/>
            <w:vAlign w:val="center"/>
          </w:tcPr>
          <w:p w:rsidR="00946903" w:rsidRPr="00D90E5F" w:rsidRDefault="00513211"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Pr>
                <w:rFonts w:cs="Garamond"/>
                <w:color w:val="000000"/>
                <w:sz w:val="20"/>
                <w:szCs w:val="20"/>
                <w:lang w:val="en-GB"/>
              </w:rPr>
              <w:t xml:space="preserve">Income support status for those </w:t>
            </w:r>
            <w:r w:rsidR="00946903" w:rsidRPr="008A1039">
              <w:rPr>
                <w:rFonts w:cs="Garamond"/>
                <w:b/>
                <w:i/>
                <w:color w:val="000000"/>
                <w:sz w:val="20"/>
                <w:szCs w:val="20"/>
                <w:lang w:val="en-GB"/>
              </w:rPr>
              <w:t>WITHOUT</w:t>
            </w:r>
            <w:r w:rsidR="00946903">
              <w:rPr>
                <w:rFonts w:cs="Garamond"/>
                <w:color w:val="000000"/>
                <w:sz w:val="20"/>
                <w:szCs w:val="20"/>
                <w:lang w:val="en-GB"/>
              </w:rPr>
              <w:t xml:space="preserve"> a TJP subsidy</w:t>
            </w:r>
            <w:r>
              <w:rPr>
                <w:rFonts w:cs="Garamond"/>
                <w:color w:val="000000"/>
                <w:sz w:val="20"/>
                <w:szCs w:val="20"/>
                <w:lang w:val="en-GB"/>
              </w:rPr>
              <w:t xml:space="preserve"> (observed</w:t>
            </w:r>
            <w:r w:rsidR="00396E8A">
              <w:rPr>
                <w:rFonts w:cs="Garamond"/>
                <w:color w:val="000000"/>
                <w:sz w:val="20"/>
                <w:szCs w:val="20"/>
                <w:lang w:val="en-GB"/>
              </w:rPr>
              <w:t xml:space="preserve"> </w:t>
            </w:r>
            <w:r w:rsidR="00EF439F">
              <w:rPr>
                <w:rFonts w:cs="Garamond"/>
                <w:color w:val="000000"/>
                <w:sz w:val="20"/>
                <w:szCs w:val="20"/>
                <w:lang w:val="en-GB"/>
              </w:rPr>
              <w:t xml:space="preserve">rates </w:t>
            </w:r>
            <w:r w:rsidR="00EF439F">
              <w:rPr>
                <w:rFonts w:cs="Garamond"/>
                <w:color w:val="000000"/>
                <w:sz w:val="20"/>
                <w:szCs w:val="20"/>
                <w:lang w:val="en-GB"/>
              </w:rPr>
              <w:noBreakHyphen/>
              <w:t xml:space="preserve"> </w:t>
            </w:r>
            <w:r w:rsidR="00396E8A">
              <w:rPr>
                <w:rFonts w:cs="Garamond"/>
                <w:color w:val="000000"/>
                <w:sz w:val="20"/>
                <w:szCs w:val="20"/>
                <w:lang w:val="en-GB"/>
              </w:rPr>
              <w:t>per cent</w:t>
            </w:r>
            <w:r>
              <w:rPr>
                <w:rFonts w:cs="Garamond"/>
                <w:color w:val="000000"/>
                <w:sz w:val="20"/>
                <w:szCs w:val="20"/>
                <w:lang w:val="en-GB"/>
              </w:rPr>
              <w:t>)</w:t>
            </w:r>
          </w:p>
        </w:tc>
        <w:tc>
          <w:tcPr>
            <w:tcW w:w="1559" w:type="dxa"/>
            <w:shd w:val="clear" w:color="auto" w:fill="E5E5E5" w:themeFill="background1" w:themeFillTint="33"/>
            <w:vAlign w:val="center"/>
          </w:tcPr>
          <w:p w:rsidR="00946903" w:rsidRPr="00D90E5F" w:rsidRDefault="00513211" w:rsidP="007B2224">
            <w:pPr>
              <w:keepNext/>
              <w:keepLines/>
              <w:tabs>
                <w:tab w:val="left" w:pos="1026"/>
              </w:tab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61.0</w:t>
            </w:r>
          </w:p>
        </w:tc>
        <w:tc>
          <w:tcPr>
            <w:tcW w:w="1843" w:type="dxa"/>
            <w:shd w:val="clear" w:color="auto" w:fill="E5E5E5" w:themeFill="background1" w:themeFillTint="33"/>
            <w:vAlign w:val="center"/>
          </w:tcPr>
          <w:p w:rsidR="00946903" w:rsidRPr="00D90E5F"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12.7</w:t>
            </w:r>
          </w:p>
        </w:tc>
        <w:tc>
          <w:tcPr>
            <w:tcW w:w="1842" w:type="dxa"/>
            <w:shd w:val="clear" w:color="auto" w:fill="E5E5E5" w:themeFill="background1" w:themeFillTint="33"/>
            <w:vAlign w:val="center"/>
          </w:tcPr>
          <w:p w:rsidR="00946903" w:rsidRPr="00D90E5F"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26.3</w:t>
            </w:r>
          </w:p>
        </w:tc>
      </w:tr>
      <w:tr w:rsidR="00946903" w:rsidRPr="00F506DD" w:rsidTr="00396E8A">
        <w:trPr>
          <w:trHeight w:hRule="exact" w:val="680"/>
        </w:trPr>
        <w:tc>
          <w:tcPr>
            <w:tcW w:w="4077" w:type="dxa"/>
            <w:shd w:val="clear" w:color="auto" w:fill="8EAEDE"/>
            <w:vAlign w:val="center"/>
          </w:tcPr>
          <w:p w:rsidR="00946903" w:rsidRPr="00F506DD" w:rsidRDefault="009A4121" w:rsidP="007B2224">
            <w:pPr>
              <w:keepNext/>
              <w:keepLines/>
              <w:suppressAutoHyphens/>
              <w:autoSpaceDE w:val="0"/>
              <w:autoSpaceDN w:val="0"/>
              <w:adjustRightInd w:val="0"/>
              <w:spacing w:line="300" w:lineRule="atLeast"/>
              <w:ind w:right="310"/>
              <w:textAlignment w:val="center"/>
              <w:rPr>
                <w:rFonts w:cs="Garamond"/>
                <w:color w:val="000000"/>
                <w:sz w:val="20"/>
                <w:szCs w:val="20"/>
                <w:lang w:val="en-GB"/>
              </w:rPr>
            </w:pPr>
            <w:r>
              <w:rPr>
                <w:rFonts w:cs="Garamond"/>
                <w:color w:val="000000"/>
                <w:sz w:val="20"/>
                <w:szCs w:val="20"/>
                <w:lang w:val="en-GB"/>
              </w:rPr>
              <w:t>A</w:t>
            </w:r>
            <w:r w:rsidR="00513211">
              <w:rPr>
                <w:rFonts w:cs="Garamond"/>
                <w:color w:val="000000"/>
                <w:sz w:val="20"/>
                <w:szCs w:val="20"/>
                <w:lang w:val="en-GB"/>
              </w:rPr>
              <w:t>ME estimate (percentage point)</w:t>
            </w:r>
          </w:p>
        </w:tc>
        <w:tc>
          <w:tcPr>
            <w:tcW w:w="1559" w:type="dxa"/>
            <w:shd w:val="clear" w:color="auto" w:fill="8EAEDE"/>
            <w:vAlign w:val="center"/>
          </w:tcPr>
          <w:p w:rsidR="00946903" w:rsidRPr="00F506DD" w:rsidRDefault="00946903" w:rsidP="007B2224">
            <w:pPr>
              <w:keepNext/>
              <w:keepLines/>
              <w:tabs>
                <w:tab w:val="left" w:pos="1026"/>
              </w:tabs>
              <w:suppressAutoHyphens/>
              <w:autoSpaceDE w:val="0"/>
              <w:autoSpaceDN w:val="0"/>
              <w:adjustRightInd w:val="0"/>
              <w:spacing w:line="300" w:lineRule="atLeast"/>
              <w:ind w:right="459"/>
              <w:jc w:val="right"/>
              <w:textAlignment w:val="center"/>
              <w:rPr>
                <w:rFonts w:cs="Garamond"/>
                <w:color w:val="000000"/>
                <w:sz w:val="20"/>
                <w:szCs w:val="20"/>
                <w:lang w:val="en-GB"/>
              </w:rPr>
            </w:pPr>
            <w:r w:rsidRPr="00F506DD">
              <w:rPr>
                <w:rFonts w:cs="Garamond"/>
                <w:color w:val="000000"/>
                <w:sz w:val="20"/>
                <w:szCs w:val="20"/>
                <w:lang w:val="en-GB"/>
              </w:rPr>
              <w:t>13.0</w:t>
            </w:r>
          </w:p>
        </w:tc>
        <w:tc>
          <w:tcPr>
            <w:tcW w:w="1843" w:type="dxa"/>
            <w:shd w:val="clear" w:color="auto" w:fill="8EAEDE"/>
            <w:vAlign w:val="center"/>
          </w:tcPr>
          <w:p w:rsidR="00946903" w:rsidRPr="00F506DD"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w:t>
            </w:r>
            <w:r w:rsidR="00946903" w:rsidRPr="00F506DD">
              <w:rPr>
                <w:rFonts w:cs="Garamond"/>
                <w:color w:val="000000"/>
                <w:sz w:val="20"/>
                <w:szCs w:val="20"/>
                <w:lang w:val="en-GB"/>
              </w:rPr>
              <w:t>8.6</w:t>
            </w:r>
          </w:p>
        </w:tc>
        <w:tc>
          <w:tcPr>
            <w:tcW w:w="1842" w:type="dxa"/>
            <w:shd w:val="clear" w:color="auto" w:fill="8EAEDE"/>
            <w:vAlign w:val="center"/>
          </w:tcPr>
          <w:p w:rsidR="00946903" w:rsidRPr="00F506DD" w:rsidRDefault="00513211" w:rsidP="007B2224">
            <w:pPr>
              <w:keepNext/>
              <w:keepLines/>
              <w:suppressAutoHyphens/>
              <w:autoSpaceDE w:val="0"/>
              <w:autoSpaceDN w:val="0"/>
              <w:adjustRightInd w:val="0"/>
              <w:spacing w:line="300" w:lineRule="atLeast"/>
              <w:ind w:right="459"/>
              <w:jc w:val="right"/>
              <w:textAlignment w:val="center"/>
              <w:rPr>
                <w:rFonts w:cs="Garamond"/>
                <w:color w:val="000000"/>
                <w:sz w:val="20"/>
                <w:szCs w:val="20"/>
                <w:lang w:val="en-GB"/>
              </w:rPr>
            </w:pPr>
            <w:r>
              <w:rPr>
                <w:rFonts w:cs="Garamond"/>
                <w:color w:val="000000"/>
                <w:sz w:val="20"/>
                <w:szCs w:val="20"/>
                <w:lang w:val="en-GB"/>
              </w:rPr>
              <w:t>-</w:t>
            </w:r>
            <w:r w:rsidR="00946903" w:rsidRPr="00F506DD">
              <w:rPr>
                <w:rFonts w:cs="Garamond"/>
                <w:color w:val="000000"/>
                <w:sz w:val="20"/>
                <w:szCs w:val="20"/>
                <w:lang w:val="en-GB"/>
              </w:rPr>
              <w:t>4.4</w:t>
            </w:r>
          </w:p>
        </w:tc>
      </w:tr>
    </w:tbl>
    <w:p w:rsidR="00513211" w:rsidRDefault="00946903" w:rsidP="007B2224">
      <w:pPr>
        <w:keepNext/>
        <w:keepLines/>
        <w:tabs>
          <w:tab w:val="left" w:pos="709"/>
        </w:tabs>
        <w:spacing w:before="120" w:after="0"/>
        <w:ind w:left="709" w:hanging="709"/>
        <w:rPr>
          <w:b/>
          <w:sz w:val="18"/>
          <w:szCs w:val="20"/>
        </w:rPr>
      </w:pPr>
      <w:r>
        <w:rPr>
          <w:b/>
          <w:sz w:val="18"/>
          <w:szCs w:val="20"/>
        </w:rPr>
        <w:t>Note</w:t>
      </w:r>
      <w:r w:rsidR="00513211">
        <w:rPr>
          <w:b/>
          <w:sz w:val="18"/>
          <w:szCs w:val="20"/>
        </w:rPr>
        <w:t>s</w:t>
      </w:r>
      <w:r>
        <w:rPr>
          <w:b/>
          <w:sz w:val="18"/>
          <w:szCs w:val="20"/>
        </w:rPr>
        <w:t xml:space="preserve">: </w:t>
      </w:r>
      <w:r>
        <w:rPr>
          <w:b/>
          <w:sz w:val="18"/>
          <w:szCs w:val="20"/>
        </w:rPr>
        <w:tab/>
      </w:r>
    </w:p>
    <w:p w:rsidR="00526738" w:rsidRDefault="00526738" w:rsidP="00EE7902">
      <w:pPr>
        <w:pStyle w:val="ListParagraph"/>
        <w:keepNext/>
        <w:keepLines/>
        <w:numPr>
          <w:ilvl w:val="0"/>
          <w:numId w:val="34"/>
        </w:numPr>
        <w:tabs>
          <w:tab w:val="left" w:pos="709"/>
        </w:tabs>
        <w:spacing w:before="120" w:after="0"/>
        <w:rPr>
          <w:rFonts w:eastAsia="Times New Roman"/>
          <w:sz w:val="18"/>
          <w:szCs w:val="20"/>
          <w:lang w:eastAsia="en-AU"/>
        </w:rPr>
      </w:pPr>
      <w:r>
        <w:rPr>
          <w:rFonts w:eastAsia="Times New Roman"/>
          <w:sz w:val="18"/>
          <w:szCs w:val="20"/>
          <w:lang w:eastAsia="en-AU"/>
        </w:rPr>
        <w:t xml:space="preserve">Includes all TJP </w:t>
      </w:r>
      <w:r w:rsidR="00527057">
        <w:rPr>
          <w:rFonts w:eastAsia="Times New Roman"/>
          <w:sz w:val="18"/>
          <w:szCs w:val="20"/>
          <w:lang w:eastAsia="en-AU"/>
        </w:rPr>
        <w:t xml:space="preserve">JSA </w:t>
      </w:r>
      <w:r>
        <w:rPr>
          <w:rFonts w:eastAsia="Times New Roman"/>
          <w:sz w:val="18"/>
          <w:szCs w:val="20"/>
          <w:lang w:eastAsia="en-AU"/>
        </w:rPr>
        <w:t>placements</w:t>
      </w:r>
      <w:r w:rsidR="00527057">
        <w:rPr>
          <w:rFonts w:eastAsia="Times New Roman"/>
          <w:sz w:val="18"/>
          <w:szCs w:val="20"/>
          <w:lang w:eastAsia="en-AU"/>
        </w:rPr>
        <w:t xml:space="preserve"> between 1 Jan</w:t>
      </w:r>
      <w:r w:rsidR="0014079F">
        <w:rPr>
          <w:rFonts w:eastAsia="Times New Roman"/>
          <w:sz w:val="18"/>
          <w:szCs w:val="20"/>
          <w:lang w:eastAsia="en-AU"/>
        </w:rPr>
        <w:t>ua</w:t>
      </w:r>
      <w:r w:rsidR="00527057">
        <w:rPr>
          <w:rFonts w:eastAsia="Times New Roman"/>
          <w:sz w:val="18"/>
          <w:szCs w:val="20"/>
          <w:lang w:eastAsia="en-AU"/>
        </w:rPr>
        <w:t>ry 2014 and 31 October 2014</w:t>
      </w:r>
      <w:r>
        <w:rPr>
          <w:rFonts w:eastAsia="Times New Roman"/>
          <w:sz w:val="18"/>
          <w:szCs w:val="20"/>
          <w:lang w:eastAsia="en-AU"/>
        </w:rPr>
        <w:t>, whether or not the incentive payment was paid.</w:t>
      </w:r>
    </w:p>
    <w:p w:rsidR="00513211" w:rsidRDefault="00513211" w:rsidP="00EE7902">
      <w:pPr>
        <w:pStyle w:val="ListParagraph"/>
        <w:keepNext/>
        <w:keepLines/>
        <w:numPr>
          <w:ilvl w:val="0"/>
          <w:numId w:val="34"/>
        </w:numPr>
        <w:tabs>
          <w:tab w:val="left" w:pos="709"/>
        </w:tabs>
        <w:spacing w:before="120" w:after="0"/>
        <w:rPr>
          <w:rFonts w:eastAsia="Times New Roman"/>
          <w:sz w:val="18"/>
          <w:szCs w:val="20"/>
          <w:lang w:eastAsia="en-AU"/>
        </w:rPr>
      </w:pPr>
      <w:r>
        <w:rPr>
          <w:rFonts w:eastAsia="Times New Roman"/>
          <w:sz w:val="18"/>
          <w:szCs w:val="20"/>
          <w:lang w:eastAsia="en-AU"/>
        </w:rPr>
        <w:t>Only full time job placements considered.</w:t>
      </w:r>
    </w:p>
    <w:p w:rsidR="00526738" w:rsidRDefault="00513211" w:rsidP="00EE7902">
      <w:pPr>
        <w:pStyle w:val="ListParagraph"/>
        <w:keepNext/>
        <w:keepLines/>
        <w:numPr>
          <w:ilvl w:val="0"/>
          <w:numId w:val="34"/>
        </w:numPr>
        <w:tabs>
          <w:tab w:val="left" w:pos="709"/>
        </w:tabs>
        <w:spacing w:before="120" w:after="0"/>
        <w:rPr>
          <w:rFonts w:eastAsia="Times New Roman"/>
          <w:sz w:val="18"/>
          <w:szCs w:val="20"/>
          <w:lang w:eastAsia="en-AU"/>
        </w:rPr>
      </w:pPr>
      <w:r>
        <w:rPr>
          <w:rFonts w:eastAsia="Times New Roman"/>
          <w:sz w:val="18"/>
          <w:szCs w:val="20"/>
          <w:lang w:eastAsia="en-AU"/>
        </w:rPr>
        <w:t>Only those on NSA, YA(O) or Parenting Payment included in this analysis.</w:t>
      </w:r>
      <w:r w:rsidR="00526738" w:rsidRPr="00526738">
        <w:rPr>
          <w:rFonts w:eastAsia="Times New Roman"/>
          <w:sz w:val="18"/>
          <w:szCs w:val="20"/>
          <w:lang w:eastAsia="en-AU"/>
        </w:rPr>
        <w:t xml:space="preserve"> </w:t>
      </w:r>
    </w:p>
    <w:p w:rsidR="00513211" w:rsidRPr="00526738" w:rsidRDefault="009A4121" w:rsidP="00EE7902">
      <w:pPr>
        <w:pStyle w:val="ListParagraph"/>
        <w:keepNext/>
        <w:keepLines/>
        <w:numPr>
          <w:ilvl w:val="0"/>
          <w:numId w:val="34"/>
        </w:numPr>
        <w:tabs>
          <w:tab w:val="left" w:pos="709"/>
        </w:tabs>
        <w:spacing w:before="120" w:after="0"/>
        <w:rPr>
          <w:rFonts w:eastAsia="Times New Roman"/>
          <w:sz w:val="18"/>
          <w:szCs w:val="20"/>
          <w:lang w:eastAsia="en-AU"/>
        </w:rPr>
      </w:pPr>
      <w:r>
        <w:rPr>
          <w:rFonts w:eastAsia="Times New Roman"/>
          <w:sz w:val="18"/>
          <w:szCs w:val="20"/>
          <w:lang w:eastAsia="en-AU"/>
        </w:rPr>
        <w:t>A</w:t>
      </w:r>
      <w:r w:rsidR="00526738" w:rsidRPr="00526738">
        <w:rPr>
          <w:rFonts w:eastAsia="Times New Roman"/>
          <w:sz w:val="18"/>
          <w:szCs w:val="20"/>
          <w:lang w:eastAsia="en-AU"/>
        </w:rPr>
        <w:t xml:space="preserve">MEs represent the average marginal effect of the predicted probability that a job seeker will have a particular income support status, holding other explanatory variables constant. </w:t>
      </w:r>
    </w:p>
    <w:p w:rsidR="00946903" w:rsidRPr="00025E84" w:rsidRDefault="00946903" w:rsidP="007B2224">
      <w:pPr>
        <w:keepNext/>
        <w:keepLines/>
        <w:tabs>
          <w:tab w:val="left" w:pos="709"/>
        </w:tabs>
        <w:ind w:left="709" w:hanging="709"/>
        <w:rPr>
          <w:rFonts w:eastAsia="Times New Roman"/>
          <w:sz w:val="18"/>
          <w:szCs w:val="20"/>
          <w:lang w:eastAsia="en-AU"/>
        </w:rPr>
      </w:pPr>
      <w:r w:rsidRPr="00025E84">
        <w:rPr>
          <w:b/>
          <w:sz w:val="18"/>
          <w:szCs w:val="20"/>
        </w:rPr>
        <w:t>Source:</w:t>
      </w:r>
      <w:r w:rsidRPr="00025E84">
        <w:rPr>
          <w:rFonts w:eastAsia="Times New Roman"/>
          <w:sz w:val="18"/>
          <w:szCs w:val="20"/>
          <w:lang w:eastAsia="en-AU"/>
        </w:rPr>
        <w:t xml:space="preserve"> </w:t>
      </w:r>
      <w:r w:rsidRPr="00025E84">
        <w:rPr>
          <w:rFonts w:eastAsia="Times New Roman"/>
          <w:sz w:val="18"/>
          <w:szCs w:val="20"/>
          <w:lang w:eastAsia="en-AU"/>
        </w:rPr>
        <w:tab/>
        <w:t>Department of Employment administrative data</w:t>
      </w:r>
      <w:r w:rsidR="00396E8A">
        <w:rPr>
          <w:rFonts w:eastAsia="Times New Roman"/>
          <w:sz w:val="18"/>
          <w:szCs w:val="20"/>
          <w:lang w:eastAsia="en-AU"/>
        </w:rPr>
        <w:t xml:space="preserve"> and Research and Evaluation dataset (RED)</w:t>
      </w:r>
      <w:r w:rsidRPr="00025E84">
        <w:rPr>
          <w:rFonts w:eastAsia="Times New Roman"/>
          <w:sz w:val="18"/>
          <w:szCs w:val="20"/>
          <w:lang w:eastAsia="en-AU"/>
        </w:rPr>
        <w:t>.</w:t>
      </w:r>
    </w:p>
    <w:p w:rsidR="00C777C9" w:rsidRDefault="005C140C" w:rsidP="00830F61">
      <w:r>
        <w:t xml:space="preserve">After controlling for </w:t>
      </w:r>
      <w:r w:rsidR="00E47B56">
        <w:t xml:space="preserve">relevant </w:t>
      </w:r>
      <w:r>
        <w:t>job seeker characteristics</w:t>
      </w:r>
      <w:r w:rsidR="00E47B56">
        <w:t xml:space="preserve"> and pl</w:t>
      </w:r>
      <w:r w:rsidR="00D1535B">
        <w:t xml:space="preserve">acement </w:t>
      </w:r>
      <w:r w:rsidR="006F4AB1">
        <w:t xml:space="preserve">characteristics, individuals who commenced a TJP placement </w:t>
      </w:r>
      <w:r w:rsidR="00E47B56">
        <w:t xml:space="preserve">were </w:t>
      </w:r>
      <w:r w:rsidR="006F4AB1">
        <w:t xml:space="preserve">significantly </w:t>
      </w:r>
      <w:r w:rsidR="00E47B56">
        <w:t>more likely to be off income support</w:t>
      </w:r>
      <w:r w:rsidR="009507D8">
        <w:t xml:space="preserve"> (</w:t>
      </w:r>
      <w:r w:rsidR="00446795">
        <w:t>13 </w:t>
      </w:r>
      <w:r w:rsidR="00513211">
        <w:t xml:space="preserve">percentage point </w:t>
      </w:r>
      <w:r w:rsidR="00A23B05">
        <w:t>A</w:t>
      </w:r>
      <w:r w:rsidR="00513211">
        <w:t>ME</w:t>
      </w:r>
      <w:r w:rsidR="009507D8">
        <w:t>)</w:t>
      </w:r>
      <w:r w:rsidR="00785267">
        <w:t xml:space="preserve"> </w:t>
      </w:r>
      <w:r w:rsidR="002A125C">
        <w:t>nine</w:t>
      </w:r>
      <w:r w:rsidR="009507D8">
        <w:t xml:space="preserve"> </w:t>
      </w:r>
      <w:r w:rsidR="006F4AB1">
        <w:t xml:space="preserve">months </w:t>
      </w:r>
      <w:r w:rsidR="00785267">
        <w:t>later</w:t>
      </w:r>
      <w:r w:rsidR="009507D8">
        <w:t xml:space="preserve">, compared to </w:t>
      </w:r>
      <w:r w:rsidR="009034BA">
        <w:t xml:space="preserve">those with </w:t>
      </w:r>
      <w:r w:rsidR="009507D8">
        <w:t xml:space="preserve">non-TJP </w:t>
      </w:r>
      <w:r w:rsidR="00C26D66">
        <w:t xml:space="preserve">supported full-time </w:t>
      </w:r>
      <w:r w:rsidR="009034BA">
        <w:t>placements</w:t>
      </w:r>
      <w:r w:rsidR="00155780" w:rsidRPr="00155780">
        <w:t xml:space="preserve"> </w:t>
      </w:r>
      <w:r w:rsidR="00155780">
        <w:t>(Table 4.2</w:t>
      </w:r>
      <w:r w:rsidR="003D205D">
        <w:t xml:space="preserve"> </w:t>
      </w:r>
      <w:r w:rsidR="0030353C">
        <w:t>and</w:t>
      </w:r>
      <w:r w:rsidR="003D205D">
        <w:t xml:space="preserve"> </w:t>
      </w:r>
      <w:hyperlink w:anchor="Title_A10" w:history="1">
        <w:r w:rsidR="003D205D" w:rsidRPr="003D205D">
          <w:rPr>
            <w:rStyle w:val="Hyperlink"/>
          </w:rPr>
          <w:t>Table A.10</w:t>
        </w:r>
      </w:hyperlink>
      <w:r w:rsidR="00155780">
        <w:t>)</w:t>
      </w:r>
      <w:r w:rsidR="009507D8">
        <w:t xml:space="preserve">. </w:t>
      </w:r>
      <w:bookmarkStart w:id="313" w:name="PlaceA10"/>
      <w:bookmarkEnd w:id="313"/>
    </w:p>
    <w:p w:rsidR="00A8241B" w:rsidRDefault="00BF60C9" w:rsidP="00012EC8">
      <w:r>
        <w:t>C</w:t>
      </w:r>
      <w:r w:rsidR="00E47B56">
        <w:t xml:space="preserve">ommencing a TJP placement (even if </w:t>
      </w:r>
      <w:r w:rsidR="00B36BC4">
        <w:t>it was not sustained</w:t>
      </w:r>
      <w:r w:rsidR="00E47B56">
        <w:t xml:space="preserve">) </w:t>
      </w:r>
      <w:r w:rsidR="00FD29FA" w:rsidRPr="007B28A0">
        <w:t>was</w:t>
      </w:r>
      <w:r w:rsidR="009E4AB7" w:rsidRPr="007B28A0">
        <w:t xml:space="preserve"> associated with an increased probability of being off income support </w:t>
      </w:r>
      <w:r w:rsidR="002A125C">
        <w:t>nine</w:t>
      </w:r>
      <w:r w:rsidR="007B28A0">
        <w:t xml:space="preserve"> months later</w:t>
      </w:r>
      <w:r w:rsidR="00F926AE" w:rsidRPr="007B28A0">
        <w:t xml:space="preserve">. </w:t>
      </w:r>
      <w:r w:rsidR="006F4AB1" w:rsidRPr="007B28A0">
        <w:t>This is consistent with evidence</w:t>
      </w:r>
      <w:r w:rsidR="006F4AB1">
        <w:t xml:space="preserve"> </w:t>
      </w:r>
      <w:r w:rsidR="00FD29FA">
        <w:t xml:space="preserve">for other JSA wage subsidies (i.e. EPF and Wage Connect) where job seekers who commenced subsidised placements were more likely to be off income support compared to those with non-subsidised placements, after controlling for job seeker characteristics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rsidR="00FD29FA">
        <w:t xml:space="preserve">. </w:t>
      </w:r>
      <w:r w:rsidR="008A5552">
        <w:t>Internationally, wage subsidy p</w:t>
      </w:r>
      <w:r w:rsidR="00EB2768">
        <w:t>rogram</w:t>
      </w:r>
      <w:r w:rsidR="008A5552">
        <w:t>s are</w:t>
      </w:r>
      <w:r w:rsidR="00CC15BF">
        <w:t xml:space="preserve"> </w:t>
      </w:r>
      <w:r>
        <w:t>often</w:t>
      </w:r>
      <w:r w:rsidR="008A5552">
        <w:t xml:space="preserve"> associated with a reduced reliance on income support compared to all other ALMPs</w:t>
      </w:r>
      <w:r w:rsidR="00AD52EF">
        <w:t xml:space="preserve"> </w:t>
      </w:r>
      <w:r w:rsidR="00282131">
        <w:fldChar w:fldCharType="begin">
          <w:fldData xml:space="preserve">PEVuZE5vdGU+PENpdGU+PEF1dGhvcj5LbHV2ZTwvQXV0aG9yPjxZZWFyPjIwMTA8L1llYXI+PFJl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</w:fldData>
        </w:fldChar>
      </w:r>
      <w:r w:rsidR="00282131">
        <w:instrText xml:space="preserve"> ADDIN EN.CITE </w:instrText>
      </w:r>
      <w:r w:rsidR="00282131">
        <w:fldChar w:fldCharType="begin">
          <w:fldData xml:space="preserve">PEVuZE5vdGU+PENpdGU+PEF1dGhvcj5LbHV2ZTwvQXV0aG9yPjxZZWFyPjIwMTA8L1llYXI+PFJl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</w:fldData>
        </w:fldChar>
      </w:r>
      <w:r w:rsidR="00282131">
        <w:instrText xml:space="preserve"> ADDIN EN.CITE.DATA </w:instrText>
      </w:r>
      <w:r w:rsidR="00282131">
        <w:fldChar w:fldCharType="end"/>
      </w:r>
      <w:r w:rsidR="00282131">
        <w:fldChar w:fldCharType="separate"/>
      </w:r>
      <w:r w:rsidR="00282131">
        <w:t>(</w:t>
      </w:r>
      <w:hyperlink w:anchor="_ENREF_12" w:tooltip="Borland, 2014 #32" w:history="1">
        <w:r w:rsidR="006B2FD0">
          <w:t>Borland, 2014</w:t>
        </w:r>
      </w:hyperlink>
      <w:r w:rsidR="00282131">
        <w:t xml:space="preserve">; </w:t>
      </w:r>
      <w:hyperlink w:anchor="_ENREF_42" w:tooltip="Gerfin, 2005 #46" w:history="1">
        <w:r w:rsidR="006B2FD0">
          <w:t>Gerfin et al., 2005</w:t>
        </w:r>
      </w:hyperlink>
      <w:r w:rsidR="00282131">
        <w:t xml:space="preserve">; </w:t>
      </w:r>
      <w:hyperlink w:anchor="_ENREF_50" w:tooltip="Jaenichen, 2011 #47" w:history="1">
        <w:r w:rsidR="006B2FD0">
          <w:t>Jaenichen &amp; Stephan, 2011</w:t>
        </w:r>
      </w:hyperlink>
      <w:r w:rsidR="00282131">
        <w:t xml:space="preserve">; </w:t>
      </w:r>
      <w:hyperlink w:anchor="_ENREF_52" w:tooltip="Katz, 1996 #21" w:history="1">
        <w:r w:rsidR="006B2FD0">
          <w:t>Katz, 1996</w:t>
        </w:r>
      </w:hyperlink>
      <w:r w:rsidR="00282131">
        <w:t xml:space="preserve">; </w:t>
      </w:r>
      <w:hyperlink w:anchor="_ENREF_53" w:tooltip="Kluve, 2010 #3" w:history="1">
        <w:r w:rsidR="006B2FD0">
          <w:t>Kluve, 2010</w:t>
        </w:r>
      </w:hyperlink>
      <w:r w:rsidR="00282131">
        <w:t xml:space="preserve">; </w:t>
      </w:r>
      <w:hyperlink w:anchor="_ENREF_62" w:tooltip="O'Connell, 2002 #38" w:history="1">
        <w:r w:rsidR="006B2FD0">
          <w:t>O'Connell, 2002</w:t>
        </w:r>
      </w:hyperlink>
      <w:r w:rsidR="00282131">
        <w:t xml:space="preserve">; </w:t>
      </w:r>
      <w:hyperlink w:anchor="_ENREF_69" w:tooltip="Sianesi, 2001 #35" w:history="1">
        <w:r w:rsidR="006B2FD0">
          <w:t>Sianesi, 2001</w:t>
        </w:r>
      </w:hyperlink>
      <w:r w:rsidR="00282131">
        <w:t xml:space="preserve">; </w:t>
      </w:r>
      <w:hyperlink w:anchor="_ENREF_71" w:tooltip="Stromback, 1999 #37" w:history="1">
        <w:r w:rsidR="006B2FD0">
          <w:t>Stromback et al., 1999</w:t>
        </w:r>
      </w:hyperlink>
      <w:r w:rsidR="00282131">
        <w:t>)</w:t>
      </w:r>
      <w:r w:rsidR="00282131">
        <w:fldChar w:fldCharType="end"/>
      </w:r>
      <w:r w:rsidR="00012EC8">
        <w:t xml:space="preserve">. </w:t>
      </w:r>
    </w:p>
    <w:p w:rsidR="0082459E" w:rsidRDefault="00A1389A" w:rsidP="009B4871">
      <w:pPr>
        <w:pStyle w:val="Heading2"/>
        <w:numPr>
          <w:ilvl w:val="1"/>
          <w:numId w:val="40"/>
        </w:numPr>
        <w:ind w:left="851" w:hanging="851"/>
      </w:pPr>
      <w:bookmarkStart w:id="314" w:name="_Toc433374689"/>
      <w:bookmarkStart w:id="315" w:name="_Toc433374965"/>
      <w:bookmarkStart w:id="316" w:name="_Toc491086020"/>
      <w:bookmarkStart w:id="317" w:name="_Toc491086222"/>
      <w:r>
        <w:t xml:space="preserve">Proportion </w:t>
      </w:r>
      <w:r w:rsidR="005D72E2">
        <w:t xml:space="preserve">of job seekers </w:t>
      </w:r>
      <w:r>
        <w:t>unemployed six months or longer</w:t>
      </w:r>
      <w:bookmarkEnd w:id="314"/>
      <w:bookmarkEnd w:id="315"/>
      <w:bookmarkEnd w:id="316"/>
      <w:bookmarkEnd w:id="317"/>
    </w:p>
    <w:p w:rsidR="00E12476" w:rsidRDefault="007C7774" w:rsidP="00E12476">
      <w:pPr>
        <w:rPr>
          <w:i/>
        </w:rPr>
      </w:pPr>
      <w:r>
        <w:rPr>
          <w:rFonts w:ascii="Calibri" w:hAnsi="Calibri" w:cs="Calibri"/>
        </w:rPr>
        <w:t xml:space="preserve">As one of the major aims of the TJP was to help Tasmanian job seekers who were (or were at risk of </w:t>
      </w:r>
      <w:r w:rsidRPr="00E12476">
        <w:rPr>
          <w:rFonts w:ascii="Calibri" w:hAnsi="Calibri" w:cs="Calibri"/>
        </w:rPr>
        <w:t xml:space="preserve">being) </w:t>
      </w:r>
      <w:r w:rsidR="00AD52EF">
        <w:rPr>
          <w:rFonts w:ascii="Calibri" w:hAnsi="Calibri" w:cs="Calibri"/>
        </w:rPr>
        <w:t>LTU</w:t>
      </w:r>
      <w:r w:rsidRPr="00E12476">
        <w:rPr>
          <w:rFonts w:ascii="Calibri" w:hAnsi="Calibri" w:cs="Calibri"/>
        </w:rPr>
        <w:t xml:space="preserve"> find sustained employment, t</w:t>
      </w:r>
      <w:r w:rsidR="00100C84" w:rsidRPr="00E12476">
        <w:rPr>
          <w:rFonts w:ascii="Calibri" w:hAnsi="Calibri" w:cs="Calibri"/>
        </w:rPr>
        <w:t xml:space="preserve">he wider impact of the TJP on </w:t>
      </w:r>
      <w:r w:rsidR="00600D7E">
        <w:rPr>
          <w:rFonts w:ascii="Calibri" w:hAnsi="Calibri" w:cs="Calibri"/>
        </w:rPr>
        <w:t>the number of MTU</w:t>
      </w:r>
      <w:r w:rsidR="00C212DE">
        <w:rPr>
          <w:rFonts w:ascii="Calibri" w:hAnsi="Calibri" w:cs="Calibri"/>
        </w:rPr>
        <w:t>,</w:t>
      </w:r>
      <w:r w:rsidR="00446795">
        <w:rPr>
          <w:rFonts w:ascii="Calibri" w:hAnsi="Calibri" w:cs="Calibri"/>
        </w:rPr>
        <w:t xml:space="preserve"> </w:t>
      </w:r>
      <w:r w:rsidR="00600D7E">
        <w:rPr>
          <w:rFonts w:ascii="Calibri" w:hAnsi="Calibri" w:cs="Calibri"/>
        </w:rPr>
        <w:t>LTU</w:t>
      </w:r>
      <w:r w:rsidR="00C212DE">
        <w:rPr>
          <w:rFonts w:ascii="Calibri" w:hAnsi="Calibri" w:cs="Calibri"/>
        </w:rPr>
        <w:t xml:space="preserve"> and VLTU</w:t>
      </w:r>
      <w:r w:rsidR="00600D7E">
        <w:rPr>
          <w:rFonts w:ascii="Calibri" w:hAnsi="Calibri" w:cs="Calibri"/>
        </w:rPr>
        <w:t xml:space="preserve"> job seekers</w:t>
      </w:r>
      <w:r w:rsidR="00100C84" w:rsidRPr="00E12476">
        <w:rPr>
          <w:rFonts w:ascii="Calibri" w:hAnsi="Calibri" w:cs="Calibri"/>
        </w:rPr>
        <w:t xml:space="preserve"> in Tasmania </w:t>
      </w:r>
      <w:r w:rsidR="00DC2BFD">
        <w:rPr>
          <w:rFonts w:ascii="Calibri" w:hAnsi="Calibri" w:cs="Calibri"/>
        </w:rPr>
        <w:t>is</w:t>
      </w:r>
      <w:r w:rsidR="005D72E2" w:rsidRPr="00E12476">
        <w:rPr>
          <w:rFonts w:ascii="Calibri" w:hAnsi="Calibri" w:cs="Calibri"/>
        </w:rPr>
        <w:t xml:space="preserve"> </w:t>
      </w:r>
      <w:r w:rsidR="00100C84" w:rsidRPr="00E12476">
        <w:rPr>
          <w:rFonts w:ascii="Calibri" w:hAnsi="Calibri" w:cs="Calibri"/>
        </w:rPr>
        <w:t xml:space="preserve">considered. </w:t>
      </w:r>
      <w:r w:rsidR="00E12476" w:rsidRPr="00E12476">
        <w:t>It is noted, however, that the impact of individual p</w:t>
      </w:r>
      <w:r w:rsidR="00EB2768">
        <w:t>rogram</w:t>
      </w:r>
      <w:r w:rsidR="00E12476" w:rsidRPr="00E12476">
        <w:t xml:space="preserve">s on </w:t>
      </w:r>
      <w:r w:rsidR="0033649D">
        <w:t>overall</w:t>
      </w:r>
      <w:r w:rsidR="00E12476" w:rsidRPr="00E12476">
        <w:t xml:space="preserve"> employment</w:t>
      </w:r>
      <w:r w:rsidR="0033649D">
        <w:t xml:space="preserve"> levels</w:t>
      </w:r>
      <w:r w:rsidR="00E12476" w:rsidRPr="00E12476">
        <w:t xml:space="preserve"> or </w:t>
      </w:r>
      <w:r w:rsidR="00600D7E">
        <w:t>income support</w:t>
      </w:r>
      <w:r w:rsidR="00E12476" w:rsidRPr="00E12476">
        <w:t xml:space="preserve"> caseloads is </w:t>
      </w:r>
      <w:r w:rsidR="00E63D4D">
        <w:t>usually</w:t>
      </w:r>
      <w:r w:rsidR="00E12476" w:rsidRPr="00E12476">
        <w:t xml:space="preserve"> fair</w:t>
      </w:r>
      <w:r w:rsidR="005D72E2">
        <w:t>l</w:t>
      </w:r>
      <w:r w:rsidR="00E12476" w:rsidRPr="00E12476">
        <w:t>y modest, given that most p</w:t>
      </w:r>
      <w:r w:rsidR="00EB2768">
        <w:t>rogram</w:t>
      </w:r>
      <w:r w:rsidR="00E12476" w:rsidRPr="00E12476">
        <w:t xml:space="preserve">s are highly targeted, investment of public resources is limited </w:t>
      </w:r>
      <w:r w:rsidR="00E12476" w:rsidRPr="00E12476">
        <w:lastRenderedPageBreak/>
        <w:t>and p</w:t>
      </w:r>
      <w:r w:rsidR="00EB2768">
        <w:t>rogram</w:t>
      </w:r>
      <w:r w:rsidR="005A5209">
        <w:t xml:space="preserve"> </w:t>
      </w:r>
      <w:r w:rsidR="00E12476" w:rsidRPr="00E12476">
        <w:t xml:space="preserve">durations short </w:t>
      </w:r>
      <w:r w:rsidR="00282131">
        <w:fldChar w:fldCharType="begin"/>
      </w:r>
      <w:r w:rsidR="00282131">
        <w:instrText xml:space="preserve"> ADDIN EN.CITE &lt;EndNote&gt;&lt;Cite&gt;&lt;Author&gt;Card&lt;/Author&gt;&lt;Year&gt;2015&lt;/Year&gt;&lt;RecNum&gt;51&lt;/RecNum&gt;&lt;DisplayText&gt;(Card, Kluve, &amp;amp; Weber, 2015)&lt;/DisplayText&gt;&lt;record&gt;&lt;rec-number&gt;51&lt;/rec-number&gt;&lt;foreign-keys&gt;&lt;key app="EN" db-id="wva0dprawwadtsee59fxf0zzweee9f5zs5px"&gt;51&lt;/key&gt;&lt;/foreign-keys&gt;&lt;ref-type name="Generic"&gt;13&lt;/ref-type&gt;&lt;contributors&gt;&lt;authors&gt;&lt;author&gt;Card, D.&lt;/author&gt;&lt;author&gt;Kluve, J.&lt;/author&gt;&lt;author&gt;Weber, A.&lt;/author&gt;&lt;/authors&gt;&lt;/contributors&gt;&lt;titles&gt;&lt;title&gt;What works? A meta analysis of recent active labor market program evaluations&lt;/title&gt;&lt;secondary-title&gt;NBER Working Paper No. 21431&lt;/secondary-title&gt;&lt;/titles&gt;&lt;volume&gt;JEL No. J08,J24&lt;/volume&gt;&lt;dates&gt;&lt;year&gt;2015&lt;/year&gt;&lt;/dates&gt;&lt;urls&gt;&lt;/urls&gt;&lt;/record&gt;&lt;/Cite&gt;&lt;/EndNote&gt;</w:instrText>
      </w:r>
      <w:r w:rsidR="00282131">
        <w:fldChar w:fldCharType="separate"/>
      </w:r>
      <w:r w:rsidR="00282131">
        <w:t>(</w:t>
      </w:r>
      <w:hyperlink w:anchor="_ENREF_16" w:tooltip="Card, 2015 #51" w:history="1">
        <w:r w:rsidR="006B2FD0">
          <w:t>Card, Kluve, &amp; Weber, 2015</w:t>
        </w:r>
      </w:hyperlink>
      <w:r w:rsidR="00282131">
        <w:t>)</w:t>
      </w:r>
      <w:r w:rsidR="00282131">
        <w:fldChar w:fldCharType="end"/>
      </w:r>
      <w:r w:rsidR="00E12476" w:rsidRPr="00E12476">
        <w:t>.</w:t>
      </w:r>
      <w:r w:rsidR="0033649D">
        <w:t xml:space="preserve"> </w:t>
      </w:r>
      <w:r w:rsidR="00E12476" w:rsidRPr="00E12476">
        <w:t>This is even more likely to be the case when considering the TJP</w:t>
      </w:r>
      <w:r w:rsidR="00C212DE">
        <w:t>, which appears to have had little impact on unemployment given that:</w:t>
      </w:r>
    </w:p>
    <w:p w:rsidR="00C212DE" w:rsidRDefault="00C212DE" w:rsidP="00EE7902">
      <w:pPr>
        <w:pStyle w:val="ListParagraph"/>
        <w:numPr>
          <w:ilvl w:val="0"/>
          <w:numId w:val="29"/>
        </w:numPr>
      </w:pPr>
      <w:r>
        <w:t>The take-up rate was very low, with only 11.4 per cent of the 2000 allocated placements commenced, and only 1.2 per cent of the eligible caseload commencing a TJP placement.</w:t>
      </w:r>
    </w:p>
    <w:p w:rsidR="00C212DE" w:rsidRDefault="00C212DE" w:rsidP="00EE7902">
      <w:pPr>
        <w:pStyle w:val="ListParagraph"/>
        <w:numPr>
          <w:ilvl w:val="0"/>
          <w:numId w:val="29"/>
        </w:numPr>
      </w:pPr>
      <w:r>
        <w:t>Over half (66.7 per cent) of employers who had employed a job seeker through the TJP reported that it had not influenced their decision to hire the job seeker at all, suggesting a high level of deadweight loss</w:t>
      </w:r>
    </w:p>
    <w:p w:rsidR="00C212DE" w:rsidRDefault="00C212DE" w:rsidP="00EE7902">
      <w:pPr>
        <w:pStyle w:val="ListParagraph"/>
        <w:numPr>
          <w:ilvl w:val="0"/>
          <w:numId w:val="29"/>
        </w:numPr>
      </w:pPr>
      <w:r>
        <w:t>Job seekers who received the TJP were more likely to be MTU or LTU than VLTU, indicating that there were issues with targeting the subsidy to job seekers most in need.</w:t>
      </w:r>
    </w:p>
    <w:p w:rsidR="00AB1A94" w:rsidRDefault="00506748">
      <w:pPr>
        <w:rPr>
          <w:rFonts w:ascii="Calibri" w:hAnsi="Calibri" w:cs="Calibri"/>
        </w:rPr>
      </w:pPr>
      <w:r>
        <w:t>Changes in</w:t>
      </w:r>
      <w:r w:rsidR="00100C84">
        <w:t xml:space="preserve"> the </w:t>
      </w:r>
      <w:r w:rsidR="0019290B">
        <w:t xml:space="preserve">number and </w:t>
      </w:r>
      <w:r w:rsidR="00100C84">
        <w:t xml:space="preserve">proportion of job seekers </w:t>
      </w:r>
      <w:r w:rsidR="001603C1">
        <w:t xml:space="preserve">on the JSA caseload </w:t>
      </w:r>
      <w:r w:rsidR="00100C84">
        <w:t>unem</w:t>
      </w:r>
      <w:r>
        <w:t xml:space="preserve">ployed for </w:t>
      </w:r>
      <w:r w:rsidR="006E5487">
        <w:t>six</w:t>
      </w:r>
      <w:r w:rsidR="00C35560">
        <w:t xml:space="preserve"> months</w:t>
      </w:r>
      <w:r>
        <w:t xml:space="preserve"> or longer</w:t>
      </w:r>
      <w:r w:rsidR="00100C84">
        <w:t xml:space="preserve"> </w:t>
      </w:r>
      <w:r>
        <w:t>from</w:t>
      </w:r>
      <w:r w:rsidR="00100C84">
        <w:t xml:space="preserve"> 1 January 2014 to </w:t>
      </w:r>
      <w:r w:rsidR="00F81974">
        <w:t>1</w:t>
      </w:r>
      <w:r w:rsidR="00100C84">
        <w:t xml:space="preserve"> July 2015</w:t>
      </w:r>
      <w:r>
        <w:t xml:space="preserve"> were assessed</w:t>
      </w:r>
      <w:r w:rsidR="00100C84">
        <w:t>.</w:t>
      </w:r>
      <w:r w:rsidR="007C7774">
        <w:t xml:space="preserve"> </w:t>
      </w:r>
      <w:r w:rsidR="00FA607B">
        <w:rPr>
          <w:rFonts w:ascii="Calibri" w:hAnsi="Calibri" w:cs="Calibri"/>
        </w:rPr>
        <w:t>D</w:t>
      </w:r>
      <w:r w:rsidR="007C7774">
        <w:rPr>
          <w:rFonts w:ascii="Calibri" w:hAnsi="Calibri" w:cs="Calibri"/>
        </w:rPr>
        <w:t xml:space="preserve">ue to issues around </w:t>
      </w:r>
      <w:r w:rsidR="00310689">
        <w:rPr>
          <w:rFonts w:ascii="Calibri" w:hAnsi="Calibri" w:cs="Calibri"/>
        </w:rPr>
        <w:t xml:space="preserve">DES </w:t>
      </w:r>
      <w:r w:rsidR="007C7774">
        <w:rPr>
          <w:rFonts w:ascii="Calibri" w:hAnsi="Calibri" w:cs="Calibri"/>
        </w:rPr>
        <w:t>data availability, only the JSA/jobactive caseload</w:t>
      </w:r>
      <w:r w:rsidR="0019290B">
        <w:rPr>
          <w:rFonts w:ascii="Calibri" w:hAnsi="Calibri" w:cs="Calibri"/>
        </w:rPr>
        <w:t xml:space="preserve">s were </w:t>
      </w:r>
      <w:r w:rsidR="007C7774">
        <w:rPr>
          <w:rFonts w:ascii="Calibri" w:hAnsi="Calibri" w:cs="Calibri"/>
        </w:rPr>
        <w:t>considered.</w:t>
      </w:r>
    </w:p>
    <w:p w:rsidR="002E7125" w:rsidRDefault="0019290B">
      <w:r>
        <w:t xml:space="preserve">The total </w:t>
      </w:r>
      <w:r>
        <w:rPr>
          <w:i/>
        </w:rPr>
        <w:t xml:space="preserve">number </w:t>
      </w:r>
      <w:r>
        <w:t xml:space="preserve">of job seekers unemployed for </w:t>
      </w:r>
      <w:r w:rsidR="006E5487">
        <w:t>six</w:t>
      </w:r>
      <w:r>
        <w:t xml:space="preserve"> months or longer </w:t>
      </w:r>
      <w:r w:rsidR="00AB1A94">
        <w:t>was found to have</w:t>
      </w:r>
      <w:r>
        <w:t xml:space="preserve"> decreased over the relevant period in Tasmania</w:t>
      </w:r>
      <w:r w:rsidR="00F81974">
        <w:t>, from 19,1</w:t>
      </w:r>
      <w:r w:rsidR="003D46D4">
        <w:t>62</w:t>
      </w:r>
      <w:r w:rsidR="00F81974">
        <w:t xml:space="preserve"> to 18,4</w:t>
      </w:r>
      <w:r w:rsidR="003D46D4">
        <w:t>55</w:t>
      </w:r>
      <w:r w:rsidR="00DF7591">
        <w:t>,</w:t>
      </w:r>
      <w:r>
        <w:t xml:space="preserve"> </w:t>
      </w:r>
      <w:r w:rsidR="00FA607B">
        <w:t>due</w:t>
      </w:r>
      <w:r>
        <w:t xml:space="preserve"> to a decrease in the </w:t>
      </w:r>
      <w:r w:rsidR="00AB1A94">
        <w:t xml:space="preserve">total </w:t>
      </w:r>
      <w:r w:rsidR="00FD52F9">
        <w:t xml:space="preserve">Tasmanian </w:t>
      </w:r>
      <w:r>
        <w:t>JSA caseload (from 25,621 to 22,640)</w:t>
      </w:r>
      <w:r w:rsidR="00DF7591">
        <w:t>.On the other hand, t</w:t>
      </w:r>
      <w:r>
        <w:t xml:space="preserve">he </w:t>
      </w:r>
      <w:r>
        <w:rPr>
          <w:i/>
        </w:rPr>
        <w:t xml:space="preserve">proportion </w:t>
      </w:r>
      <w:r>
        <w:t xml:space="preserve">of job seekers unemployed for </w:t>
      </w:r>
      <w:r w:rsidR="006E5487">
        <w:t>six</w:t>
      </w:r>
      <w:r>
        <w:t xml:space="preserve"> months or longer </w:t>
      </w:r>
      <w:r w:rsidR="00C35560">
        <w:t>actually</w:t>
      </w:r>
      <w:r>
        <w:t xml:space="preserve"> increased over the relevant period in Tasmania</w:t>
      </w:r>
      <w:r w:rsidR="00AB1A94">
        <w:t>,</w:t>
      </w:r>
      <w:r>
        <w:t xml:space="preserve"> from 75.1 per cent to 81.6 per cent. </w:t>
      </w:r>
      <w:r w:rsidR="00FA607B">
        <w:t>T</w:t>
      </w:r>
      <w:r>
        <w:t xml:space="preserve">his increase was in line with trends seen in the rest of Australia, where the proportion of job seekers unemployed for </w:t>
      </w:r>
      <w:r w:rsidR="001233B1">
        <w:t>six</w:t>
      </w:r>
      <w:r>
        <w:t xml:space="preserve"> months or longer in the </w:t>
      </w:r>
      <w:r w:rsidR="004565A7">
        <w:t xml:space="preserve">national </w:t>
      </w:r>
      <w:r>
        <w:t>JSA caseload increased from 70.</w:t>
      </w:r>
      <w:r w:rsidR="003A61B3">
        <w:t>1</w:t>
      </w:r>
      <w:r>
        <w:t xml:space="preserve"> per cent to 75.</w:t>
      </w:r>
      <w:r w:rsidR="003A61B3">
        <w:t>5</w:t>
      </w:r>
      <w:r>
        <w:t xml:space="preserve"> per cent</w:t>
      </w:r>
      <w:r w:rsidR="00FA607B" w:rsidRPr="00FA607B">
        <w:t xml:space="preserve"> </w:t>
      </w:r>
      <w:r w:rsidR="00FA607B">
        <w:t>(Figure 4.1) (Table A.</w:t>
      </w:r>
      <w:r w:rsidR="00A23B05">
        <w:t>11</w:t>
      </w:r>
      <w:r w:rsidR="00FA607B">
        <w:t>)</w:t>
      </w:r>
      <w:r>
        <w:t xml:space="preserve">. </w:t>
      </w:r>
    </w:p>
    <w:p w:rsidR="004A72DB" w:rsidRDefault="004A72DB" w:rsidP="004A72DB">
      <w:pPr>
        <w:spacing w:before="240"/>
      </w:pPr>
      <w:r>
        <w:t xml:space="preserve">More specifically, the greatest increase was seen in the proportion of VLTU job seekers, both in Tasmania and the rest of Australia. By contrast, the proportion of MTU job seekers decreased. This implies that those who are (or are at risk of being) VLTU are failing to leave employment services. As of 1 July 2015, almost half (48.7 per cent) of the JSA caseload in Tasmania was VLTU, marking this as a significant problem for the state. </w:t>
      </w:r>
    </w:p>
    <w:p w:rsidR="008B1B6C" w:rsidRDefault="003E6DB1" w:rsidP="007B2224">
      <w:pPr>
        <w:pStyle w:val="Figureheadingforcontents"/>
      </w:pPr>
      <w:bookmarkStart w:id="318" w:name="_Toc439688410"/>
      <w:bookmarkStart w:id="319" w:name="_Toc464815305"/>
      <w:r>
        <w:lastRenderedPageBreak/>
        <w:t xml:space="preserve">Figure </w:t>
      </w:r>
      <w:r w:rsidR="00AE57FA">
        <w:t>4.1</w:t>
      </w:r>
      <w:r w:rsidRPr="00A85101">
        <w:t>:</w:t>
      </w:r>
      <w:r w:rsidR="00E03826">
        <w:t xml:space="preserve"> </w:t>
      </w:r>
      <w:r w:rsidRPr="003E6DB1">
        <w:t xml:space="preserve">Percentage of JSA caseload </w:t>
      </w:r>
      <w:r w:rsidR="009E261C">
        <w:t>by length of unemployment</w:t>
      </w:r>
      <w:r w:rsidR="00081075">
        <w:t xml:space="preserve"> for </w:t>
      </w:r>
      <w:r w:rsidR="00111DE6">
        <w:t xml:space="preserve">Tasmania </w:t>
      </w:r>
      <w:r w:rsidR="00081075">
        <w:t xml:space="preserve">compared to the </w:t>
      </w:r>
      <w:r w:rsidR="00111DE6">
        <w:t>rest of Australia</w:t>
      </w:r>
      <w:r w:rsidR="00081075" w:rsidRPr="003E6DB1">
        <w:t>, 1 January 2014 and 1 July 2015</w:t>
      </w:r>
      <w:r w:rsidR="00081075">
        <w:t xml:space="preserve"> (per cent)</w:t>
      </w:r>
      <w:bookmarkEnd w:id="318"/>
      <w:bookmarkEnd w:id="319"/>
    </w:p>
    <w:p w:rsidR="003D205D" w:rsidRDefault="00DF32CF" w:rsidP="007B2224">
      <w:pPr>
        <w:keepNext/>
        <w:keepLines/>
        <w:spacing w:after="0"/>
        <w:rPr>
          <w:b/>
          <w:sz w:val="18"/>
          <w:szCs w:val="18"/>
        </w:rPr>
      </w:pPr>
      <w:r w:rsidRPr="00DF32CF">
        <w:rPr>
          <w:lang w:eastAsia="en-AU"/>
        </w:rPr>
        <w:drawing>
          <wp:inline distT="0" distB="0" distL="0" distR="0" wp14:anchorId="4294BCBB" wp14:editId="5F192806">
            <wp:extent cx="5566410" cy="3451448"/>
            <wp:effectExtent l="0" t="0" r="0" b="0"/>
            <wp:docPr id="28" name="Picture 28" descr="Bar chart. This information is discussed in the previous and following paragraphs. There is a hyperlink to the data provided in the notes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6410" cy="3451448"/>
                    </a:xfrm>
                    <a:prstGeom prst="rect">
                      <a:avLst/>
                    </a:prstGeom>
                    <a:noFill/>
                    <a:ln>
                      <a:noFill/>
                    </a:ln>
                  </pic:spPr>
                </pic:pic>
              </a:graphicData>
            </a:graphic>
          </wp:inline>
        </w:drawing>
      </w:r>
      <w:r w:rsidR="003D205D">
        <w:rPr>
          <w:b/>
          <w:sz w:val="18"/>
          <w:szCs w:val="18"/>
        </w:rPr>
        <w:t xml:space="preserve">Note: </w:t>
      </w:r>
      <w:r w:rsidR="003D205D" w:rsidRPr="003D205D">
        <w:rPr>
          <w:sz w:val="18"/>
          <w:szCs w:val="18"/>
        </w:rPr>
        <w:t xml:space="preserve">See Appendix A, </w:t>
      </w:r>
      <w:hyperlink w:anchor="Title_A11" w:history="1">
        <w:r w:rsidR="003D205D" w:rsidRPr="003D205D">
          <w:rPr>
            <w:rStyle w:val="Hyperlink"/>
            <w:sz w:val="18"/>
            <w:szCs w:val="18"/>
          </w:rPr>
          <w:t>Table A.11</w:t>
        </w:r>
      </w:hyperlink>
      <w:r w:rsidR="003D205D" w:rsidRPr="003D205D">
        <w:rPr>
          <w:sz w:val="18"/>
          <w:szCs w:val="18"/>
        </w:rPr>
        <w:t>.</w:t>
      </w:r>
      <w:bookmarkStart w:id="320" w:name="PlaceA11"/>
      <w:bookmarkEnd w:id="320"/>
    </w:p>
    <w:p w:rsidR="00423A28" w:rsidRDefault="00087540" w:rsidP="007B2224">
      <w:pPr>
        <w:keepNext/>
        <w:keepLines/>
        <w:spacing w:after="0"/>
        <w:rPr>
          <w:sz w:val="18"/>
          <w:szCs w:val="18"/>
        </w:rPr>
      </w:pPr>
      <w:r w:rsidRPr="008157F6">
        <w:rPr>
          <w:b/>
          <w:sz w:val="18"/>
          <w:szCs w:val="18"/>
        </w:rPr>
        <w:t>Source:</w:t>
      </w:r>
      <w:r w:rsidRPr="008157F6">
        <w:rPr>
          <w:sz w:val="18"/>
          <w:szCs w:val="18"/>
        </w:rPr>
        <w:tab/>
        <w:t>Department of Employment</w:t>
      </w:r>
      <w:r>
        <w:rPr>
          <w:sz w:val="18"/>
          <w:szCs w:val="18"/>
        </w:rPr>
        <w:t xml:space="preserve"> administrative data</w:t>
      </w:r>
      <w:r w:rsidR="00081075">
        <w:rPr>
          <w:sz w:val="18"/>
          <w:szCs w:val="18"/>
        </w:rPr>
        <w:t>.</w:t>
      </w:r>
      <w:bookmarkStart w:id="321" w:name="_Toc433374690"/>
      <w:bookmarkStart w:id="322" w:name="_Toc433374966"/>
    </w:p>
    <w:p w:rsidR="0034431B" w:rsidRDefault="0091322A" w:rsidP="007A2F43">
      <w:pPr>
        <w:spacing w:before="240"/>
      </w:pPr>
      <w:r>
        <w:t xml:space="preserve">Consistent with the argument that early intervention (through targeting of wage subsidies at job seekers at risk of LTU) could help reduce the number of LTU </w:t>
      </w:r>
      <w:r>
        <w:fldChar w:fldCharType="begin"/>
      </w:r>
      <w:r>
        <w:instrText xml:space="preserve"> ADDIN EN.CITE &lt;EndNote&gt;&lt;Cite&gt;&lt;Author&gt;Calmfors&lt;/Author&gt;&lt;Year&gt;1994&lt;/Year&gt;&lt;RecNum&gt;22&lt;/RecNum&gt;&lt;DisplayText&gt;(Calmfors, 1994; Layard et al., 1991)&lt;/DisplayText&gt;&lt;record&gt;&lt;rec-number&gt;22&lt;/rec-number&gt;&lt;foreign-keys&gt;&lt;key app="EN" db-id="wva0dprawwadtsee59fxf0zzweee9f5zs5px"&gt;22&lt;/key&gt;&lt;/foreign-keys&gt;&lt;ref-type name="Journal Article"&gt;17&lt;/ref-type&gt;&lt;contributors&gt;&lt;authors&gt;&lt;author&gt;Calmfors, L.&lt;/author&gt;&lt;/authors&gt;&lt;/contributors&gt;&lt;titles&gt;&lt;title&gt;Active labour market policy and unemployment - a framework for the analysis of crucial design features&lt;/title&gt;&lt;secondary-title&gt;OECD Economic Studies&lt;/secondary-title&gt;&lt;/titles&gt;&lt;periodical&gt;&lt;full-title&gt;OECD Economic Studies&lt;/full-title&gt;&lt;/periodical&gt;&lt;pages&gt;7-47&lt;/pages&gt;&lt;volume&gt;22&lt;/volume&gt;&lt;dates&gt;&lt;year&gt;1994&lt;/year&gt;&lt;/dates&gt;&lt;urls&gt;&lt;/urls&gt;&lt;/record&gt;&lt;/Cite&gt;&lt;Cite&gt;&lt;Author&gt;Layard&lt;/Author&gt;&lt;Year&gt;1991&lt;/Year&gt;&lt;RecNum&gt;30&lt;/RecNum&gt;&lt;record&gt;&lt;rec-number&gt;30&lt;/rec-number&gt;&lt;foreign-keys&gt;&lt;key app="EN" db-id="wva0dprawwadtsee59fxf0zzweee9f5zs5px"&gt;30&lt;/key&gt;&lt;/foreign-keys&gt;&lt;ref-type name="Book"&gt;6&lt;/ref-type&gt;&lt;contributors&gt;&lt;authors&gt;&lt;author&gt;Layard, R.&lt;/author&gt;&lt;author&gt;Jackman, R.&lt;/author&gt;&lt;author&gt;Nickell, S.&lt;/author&gt;&lt;/authors&gt;&lt;/contributors&gt;&lt;titles&gt;&lt;title&gt;Unemployment&lt;/title&gt;&lt;/titles&gt;&lt;dates&gt;&lt;year&gt;1991&lt;/year&gt;&lt;/dates&gt;&lt;publisher&gt;Oxford University Press&lt;/publisher&gt;&lt;urls&gt;&lt;/urls&gt;&lt;/record&gt;&lt;/Cite&gt;&lt;/EndNote&gt;</w:instrText>
      </w:r>
      <w:r>
        <w:fldChar w:fldCharType="separate"/>
      </w:r>
      <w:r>
        <w:t>(</w:t>
      </w:r>
      <w:hyperlink w:anchor="_ENREF_15" w:tooltip="Calmfors, 1994 #22" w:history="1">
        <w:r>
          <w:t>Calmfors, 1994</w:t>
        </w:r>
      </w:hyperlink>
      <w:r>
        <w:t xml:space="preserve">; </w:t>
      </w:r>
      <w:hyperlink w:anchor="_ENREF_55" w:tooltip="Layard, 1991 #30" w:history="1">
        <w:r>
          <w:t>Layard et al., 1991</w:t>
        </w:r>
      </w:hyperlink>
      <w:r>
        <w:t>)</w:t>
      </w:r>
      <w:r>
        <w:fldChar w:fldCharType="end"/>
      </w:r>
      <w:r>
        <w:t xml:space="preserve">, the TJP was also targeted at MTU job seekers. In addition, MTU job seekers were highly represented amongst TJP recipients, demonstrating that the targeting policy of the TJP may be appropriate and effective (when accessed) in preventing LTU. However, the shift of resources from LTU job seekers to those unemployed for less than 12 months under the JSA model has been criticised for reducing its effectiveness in assisting those who are already LTU or VLTU, and is </w:t>
      </w:r>
      <w:r w:rsidR="000D005C">
        <w:t xml:space="preserve">believed </w:t>
      </w:r>
      <w:r>
        <w:t xml:space="preserve">to have contributed to the increasing proportion of LTU and VLTU job seekers across Australia </w:t>
      </w:r>
      <w:r>
        <w:fldChar w:fldCharType="begin"/>
      </w:r>
      <w:r>
        <w:instrText xml:space="preserve"> ADDIN EN.CITE &lt;EndNote&gt;&lt;Cite&gt;&lt;Author&gt;Davidson&lt;/Author&gt;&lt;Year&gt;August 2014&lt;/Year&gt;&lt;RecNum&gt;52&lt;/RecNum&gt;&lt;DisplayText&gt;(Davidson, August 2014)&lt;/DisplayText&gt;&lt;record&gt;&lt;rec-number&gt;52&lt;/rec-number&gt;&lt;foreign-keys&gt;&lt;key app="EN" db-id="wva0dprawwadtsee59fxf0zzweee9f5zs5px"&gt;52&lt;/key&gt;&lt;/foreign-keys&gt;&lt;ref-type name="Conference Paper"&gt;47&lt;/ref-type&gt;&lt;contributors&gt;&lt;authors&gt;&lt;author&gt;Davidson, P.&lt;/author&gt;&lt;/authors&gt;&lt;/contributors&gt;&lt;titles&gt;&lt;title&gt;Long term unemployment: the &amp;apos;achilles heel&amp;apos; of the Job Services Australia model&lt;/title&gt;&lt;secondary-title&gt;Australian Long-Term Unemployment Conference &lt;/secondary-title&gt;&lt;/titles&gt;&lt;dates&gt;&lt;year&gt;August 2014&lt;/year&gt;&lt;/dates&gt;&lt;pub-location&gt;Surfers Paradise, Gold Coast (QLD)&lt;/pub-location&gt;&lt;urls&gt;&lt;/urls&gt;&lt;/record&gt;&lt;/Cite&gt;&lt;/EndNote&gt;</w:instrText>
      </w:r>
      <w:r>
        <w:fldChar w:fldCharType="separate"/>
      </w:r>
      <w:r>
        <w:t>(</w:t>
      </w:r>
      <w:hyperlink w:anchor="_ENREF_21" w:tooltip="Davidson, August 2014 #52" w:history="1">
        <w:r>
          <w:t>Davidson, August 2014</w:t>
        </w:r>
      </w:hyperlink>
      <w:r>
        <w:t>)</w:t>
      </w:r>
      <w:r>
        <w:fldChar w:fldCharType="end"/>
      </w:r>
      <w:r>
        <w:t>.This is also consistent with the finding that VLTU job seekers were proportionally less likely to commence a TJP placement.</w:t>
      </w:r>
    </w:p>
    <w:p w:rsidR="0034431B" w:rsidRDefault="0034431B">
      <w:r>
        <w:br w:type="page"/>
      </w:r>
    </w:p>
    <w:p w:rsidR="008D3613" w:rsidRDefault="007D7B4D" w:rsidP="009B4871">
      <w:pPr>
        <w:pStyle w:val="Heading1"/>
        <w:numPr>
          <w:ilvl w:val="0"/>
          <w:numId w:val="40"/>
        </w:numPr>
        <w:ind w:left="851" w:hanging="851"/>
      </w:pPr>
      <w:bookmarkStart w:id="323" w:name="_Toc491086021"/>
      <w:bookmarkStart w:id="324" w:name="_Toc491086223"/>
      <w:r w:rsidRPr="0034431B">
        <w:lastRenderedPageBreak/>
        <w:t>Policy implications</w:t>
      </w:r>
      <w:bookmarkEnd w:id="321"/>
      <w:bookmarkEnd w:id="322"/>
      <w:bookmarkEnd w:id="323"/>
      <w:bookmarkEnd w:id="324"/>
    </w:p>
    <w:p w:rsidR="008D3613" w:rsidRDefault="004211C4" w:rsidP="009B4871">
      <w:pPr>
        <w:pStyle w:val="Heading2"/>
        <w:numPr>
          <w:ilvl w:val="1"/>
          <w:numId w:val="40"/>
        </w:numPr>
        <w:ind w:left="851" w:hanging="851"/>
      </w:pPr>
      <w:bookmarkStart w:id="325" w:name="_Toc433374691"/>
      <w:bookmarkStart w:id="326" w:name="_Toc433374967"/>
      <w:bookmarkStart w:id="327" w:name="_Toc491086022"/>
      <w:bookmarkStart w:id="328" w:name="_Toc491086224"/>
      <w:r>
        <w:t xml:space="preserve">How effective was the </w:t>
      </w:r>
      <w:r w:rsidR="00DF6AFE">
        <w:t>p</w:t>
      </w:r>
      <w:r w:rsidR="00EB2768">
        <w:t>rogram</w:t>
      </w:r>
      <w:r>
        <w:t>?</w:t>
      </w:r>
      <w:bookmarkEnd w:id="325"/>
      <w:bookmarkEnd w:id="326"/>
      <w:bookmarkEnd w:id="327"/>
      <w:bookmarkEnd w:id="328"/>
    </w:p>
    <w:p w:rsidR="00557103" w:rsidRDefault="00341CAD" w:rsidP="003B4FC9">
      <w:pPr>
        <w:rPr>
          <w:rFonts w:eastAsiaTheme="majorEastAsia"/>
        </w:rPr>
      </w:pPr>
      <w:r>
        <w:rPr>
          <w:rFonts w:eastAsiaTheme="majorEastAsia"/>
        </w:rPr>
        <w:t xml:space="preserve">The effectiveness of the TJP </w:t>
      </w:r>
      <w:r w:rsidR="00550ADB">
        <w:rPr>
          <w:rFonts w:eastAsiaTheme="majorEastAsia"/>
        </w:rPr>
        <w:t>is</w:t>
      </w:r>
      <w:r>
        <w:rPr>
          <w:rFonts w:eastAsiaTheme="majorEastAsia"/>
        </w:rPr>
        <w:t xml:space="preserve"> </w:t>
      </w:r>
      <w:r w:rsidR="00832BC3">
        <w:rPr>
          <w:rFonts w:eastAsiaTheme="majorEastAsia"/>
        </w:rPr>
        <w:t>evaluated</w:t>
      </w:r>
      <w:r>
        <w:rPr>
          <w:rFonts w:eastAsiaTheme="majorEastAsia"/>
        </w:rPr>
        <w:t xml:space="preserve"> in light of its objective</w:t>
      </w:r>
      <w:r w:rsidR="00682802">
        <w:rPr>
          <w:rFonts w:eastAsiaTheme="majorEastAsia"/>
        </w:rPr>
        <w:t xml:space="preserve"> of helping Tasmanian job seekers who have been employed for six months or more to find sustained employment. </w:t>
      </w:r>
    </w:p>
    <w:p w:rsidR="001A2969" w:rsidRDefault="00167D5B" w:rsidP="00650194">
      <w:r>
        <w:t>A</w:t>
      </w:r>
      <w:r w:rsidR="00D537EC">
        <w:t xml:space="preserve"> main </w:t>
      </w:r>
      <w:r>
        <w:t xml:space="preserve">objective </w:t>
      </w:r>
      <w:r w:rsidR="00D537EC">
        <w:t>of wage subsidy p</w:t>
      </w:r>
      <w:r w:rsidR="00EB2768">
        <w:t>rogram</w:t>
      </w:r>
      <w:r w:rsidR="00D537EC">
        <w:t xml:space="preserve">s is </w:t>
      </w:r>
      <w:r w:rsidR="00443AF1">
        <w:t>to improve employment outcomes for income support recipients, to increase their chance of gaining employment and minimise the risks of long term unemployment</w:t>
      </w:r>
      <w:r w:rsidR="00D537EC">
        <w:t xml:space="preserve"> </w:t>
      </w:r>
      <w:r w:rsidR="00282131">
        <w:fldChar w:fldCharType="begin"/>
      </w:r>
      <w:r w:rsidR="00282131">
        <w:instrText xml:space="preserve"> ADDIN EN.CITE &lt;EndNote&gt;&lt;Cite&gt;&lt;Author&gt;Immervoll&lt;/Author&gt;&lt;Year&gt;2012&lt;/Year&gt;&lt;RecNum&gt;4&lt;/RecNum&gt;&lt;DisplayText&gt;(Immervoll &amp;amp; Scarpetta, 2012)&lt;/DisplayText&gt;&lt;record&gt;&lt;rec-number&gt;4&lt;/rec-number&gt;&lt;foreign-keys&gt;&lt;key app="EN" db-id="wva0dprawwadtsee59fxf0zzweee9f5zs5px"&gt;4&lt;/key&gt;&lt;/foreign-keys&gt;&lt;ref-type name="Journal Article"&gt;17&lt;/ref-type&gt;&lt;contributors&gt;&lt;authors&gt;&lt;author&gt;Immervoll, H.&lt;/author&gt;&lt;author&gt;Scarpetta, S.&lt;/author&gt;&lt;/authors&gt;&lt;/contributors&gt;&lt;titles&gt;&lt;title&gt;Activation and employment support policies in OECD countries. An overview of current approaches&lt;/title&gt;&lt;secondary-title&gt;Journal of Labor Policy&lt;/secondary-title&gt;&lt;/titles&gt;&lt;periodical&gt;&lt;full-title&gt;Journal of Labor Policy&lt;/full-title&gt;&lt;/periodical&gt;&lt;pages&gt;1-20&lt;/pages&gt;&lt;volume&gt;1&lt;/volume&gt;&lt;number&gt;9&lt;/number&gt;&lt;dates&gt;&lt;year&gt;2012&lt;/year&gt;&lt;/dates&gt;&lt;urls&gt;&lt;/urls&gt;&lt;/record&gt;&lt;/Cite&gt;&lt;/EndNote&gt;</w:instrText>
      </w:r>
      <w:r w:rsidR="00282131">
        <w:fldChar w:fldCharType="separate"/>
      </w:r>
      <w:r w:rsidR="00282131">
        <w:t>(</w:t>
      </w:r>
      <w:hyperlink w:anchor="_ENREF_48" w:tooltip="Immervoll, 2012 #4" w:history="1">
        <w:r w:rsidR="006B2FD0">
          <w:t>Immervoll &amp; Scarpetta, 2012</w:t>
        </w:r>
      </w:hyperlink>
      <w:r w:rsidR="00282131">
        <w:t>)</w:t>
      </w:r>
      <w:r w:rsidR="00282131">
        <w:fldChar w:fldCharType="end"/>
      </w:r>
      <w:r w:rsidR="00D537EC">
        <w:t xml:space="preserve">. As such, the TJP </w:t>
      </w:r>
      <w:r w:rsidR="005A5209">
        <w:t>aim</w:t>
      </w:r>
      <w:r w:rsidR="00FA607B">
        <w:t>ed</w:t>
      </w:r>
      <w:r w:rsidR="005A5209">
        <w:t xml:space="preserve"> </w:t>
      </w:r>
      <w:r w:rsidR="00D537EC">
        <w:t xml:space="preserve">to assist more Tasmanian job seekers who </w:t>
      </w:r>
      <w:r w:rsidR="00FA607B">
        <w:t xml:space="preserve">were </w:t>
      </w:r>
      <w:r w:rsidR="00D537EC">
        <w:t xml:space="preserve">(or </w:t>
      </w:r>
      <w:r w:rsidR="00203E98">
        <w:t>we</w:t>
      </w:r>
      <w:r w:rsidR="005A5209">
        <w:t xml:space="preserve">re </w:t>
      </w:r>
      <w:r w:rsidR="00D537EC">
        <w:t>at risk of being) LT</w:t>
      </w:r>
      <w:r w:rsidR="00E7300A">
        <w:t>U to find sustained employment.</w:t>
      </w:r>
    </w:p>
    <w:p w:rsidR="00AA1D45" w:rsidRDefault="00B13A3D" w:rsidP="00650194">
      <w:r>
        <w:t xml:space="preserve">The overall impact of the TJP </w:t>
      </w:r>
      <w:r w:rsidR="005A5209">
        <w:t xml:space="preserve">has been </w:t>
      </w:r>
      <w:r>
        <w:t>limited by low p</w:t>
      </w:r>
      <w:r w:rsidR="00EB2768">
        <w:t>rogram</w:t>
      </w:r>
      <w:r>
        <w:t xml:space="preserve"> take-up</w:t>
      </w:r>
      <w:r w:rsidR="007E277C">
        <w:t xml:space="preserve"> by employers</w:t>
      </w:r>
      <w:r w:rsidR="00C72207">
        <w:t>. As a proportion of the total eligible cohort, p</w:t>
      </w:r>
      <w:r w:rsidR="00EB2768">
        <w:t>rogram</w:t>
      </w:r>
      <w:r w:rsidR="00C72207">
        <w:t xml:space="preserve"> take-up was considerably lower than for comparable wage subsidies operating in Tasmania durin</w:t>
      </w:r>
      <w:r w:rsidR="00B41798">
        <w:t>g the same period (</w:t>
      </w:r>
      <w:r w:rsidR="004772F6">
        <w:t>e.g.</w:t>
      </w:r>
      <w:r w:rsidR="00B41798">
        <w:t xml:space="preserve"> Restart</w:t>
      </w:r>
      <w:r w:rsidR="00C72207">
        <w:t xml:space="preserve">). </w:t>
      </w:r>
      <w:r>
        <w:t xml:space="preserve">A </w:t>
      </w:r>
      <w:r w:rsidR="007E277C">
        <w:t>combination</w:t>
      </w:r>
      <w:r>
        <w:t xml:space="preserve"> of factors </w:t>
      </w:r>
      <w:r w:rsidR="007E277C">
        <w:t xml:space="preserve">may have </w:t>
      </w:r>
      <w:r>
        <w:t xml:space="preserve">contributed to </w:t>
      </w:r>
      <w:r w:rsidR="007E277C">
        <w:t xml:space="preserve">this: </w:t>
      </w:r>
    </w:p>
    <w:p w:rsidR="00AA1D45" w:rsidRDefault="00114DB3" w:rsidP="00DE3246">
      <w:pPr>
        <w:pStyle w:val="ListParagraph"/>
        <w:numPr>
          <w:ilvl w:val="0"/>
          <w:numId w:val="20"/>
        </w:numPr>
      </w:pPr>
      <w:r>
        <w:t>W</w:t>
      </w:r>
      <w:r w:rsidR="007E277C">
        <w:t xml:space="preserve">eak labour market conditions in Tasmania may have reduced the demand for employees (especially for low-skilled jobs), </w:t>
      </w:r>
      <w:r w:rsidR="00AA1D45">
        <w:t xml:space="preserve">resulting in stronger competition for available jobs and greater employer expectations of </w:t>
      </w:r>
      <w:r w:rsidR="00B41798">
        <w:t>prospective employees</w:t>
      </w:r>
      <w:r w:rsidR="00AA1D45">
        <w:t xml:space="preserve">. </w:t>
      </w:r>
    </w:p>
    <w:p w:rsidR="00B13A3D" w:rsidRDefault="00114DB3" w:rsidP="00DE3246">
      <w:pPr>
        <w:pStyle w:val="ListParagraph"/>
        <w:numPr>
          <w:ilvl w:val="0"/>
          <w:numId w:val="20"/>
        </w:numPr>
      </w:pPr>
      <w:r>
        <w:t>L</w:t>
      </w:r>
      <w:r w:rsidR="00AA1D45">
        <w:t xml:space="preserve">ow </w:t>
      </w:r>
      <w:r w:rsidR="00B41798">
        <w:t>employer</w:t>
      </w:r>
      <w:r w:rsidR="00AA1D45">
        <w:t xml:space="preserve"> awareness </w:t>
      </w:r>
      <w:r w:rsidR="00B41798">
        <w:t>of the TJP</w:t>
      </w:r>
      <w:r w:rsidR="00AA1D45">
        <w:t>, perhaps due to insufficient promotion</w:t>
      </w:r>
      <w:r w:rsidR="005533AC">
        <w:t xml:space="preserve"> efforts, limited subsidy targeting in practice by</w:t>
      </w:r>
      <w:r w:rsidR="00B41798">
        <w:t xml:space="preserve"> providers, </w:t>
      </w:r>
      <w:r w:rsidR="00AA1D45">
        <w:t>or Tasmanian employers’ preference for informal recruitment methods.</w:t>
      </w:r>
    </w:p>
    <w:p w:rsidR="00151673" w:rsidRDefault="00114DB3" w:rsidP="00DE3246">
      <w:pPr>
        <w:pStyle w:val="ListParagraph"/>
        <w:numPr>
          <w:ilvl w:val="0"/>
          <w:numId w:val="20"/>
        </w:numPr>
      </w:pPr>
      <w:r>
        <w:t>S</w:t>
      </w:r>
      <w:r w:rsidR="0052017D">
        <w:t xml:space="preserve">ome </w:t>
      </w:r>
      <w:r w:rsidR="008B238D">
        <w:t>aspects of the p</w:t>
      </w:r>
      <w:r w:rsidR="00EB2768">
        <w:t>rogram</w:t>
      </w:r>
      <w:r w:rsidR="008B238D">
        <w:t>’</w:t>
      </w:r>
      <w:r w:rsidR="0052017D">
        <w:t xml:space="preserve">s design appear to have been deterrents to take-up, including the </w:t>
      </w:r>
      <w:r w:rsidR="009F6140">
        <w:t xml:space="preserve">low payment amount and, </w:t>
      </w:r>
      <w:r w:rsidR="00C72207">
        <w:t xml:space="preserve">perhaps </w:t>
      </w:r>
      <w:r w:rsidR="009F6140">
        <w:t>to a lesser extent,</w:t>
      </w:r>
      <w:r w:rsidR="00D62A2A">
        <w:t xml:space="preserve"> the payment schedule and </w:t>
      </w:r>
      <w:r w:rsidR="00C72207">
        <w:t xml:space="preserve">full-time/26 week placement </w:t>
      </w:r>
      <w:r w:rsidR="00D62A2A">
        <w:t>requirement</w:t>
      </w:r>
      <w:r w:rsidR="00C72207">
        <w:t>s</w:t>
      </w:r>
      <w:r w:rsidR="00D62A2A">
        <w:t xml:space="preserve">. </w:t>
      </w:r>
      <w:r w:rsidR="00FA607B">
        <w:t>T</w:t>
      </w:r>
      <w:r w:rsidR="00151673">
        <w:t>he May 2015 Budget changes to the p</w:t>
      </w:r>
      <w:r w:rsidR="00EB2768">
        <w:t>rogram</w:t>
      </w:r>
      <w:r w:rsidR="00151673">
        <w:t>, which made part-time placements eligible and offer</w:t>
      </w:r>
      <w:r w:rsidR="005A5209">
        <w:t>ed</w:t>
      </w:r>
      <w:r w:rsidR="00151673">
        <w:t xml:space="preserve"> higher payment amounts, were positive changes </w:t>
      </w:r>
      <w:r w:rsidR="009966B6">
        <w:t xml:space="preserve">which </w:t>
      </w:r>
      <w:r w:rsidR="005A5209">
        <w:t xml:space="preserve">appear </w:t>
      </w:r>
      <w:r w:rsidR="00151673">
        <w:t xml:space="preserve">to </w:t>
      </w:r>
      <w:r w:rsidR="005A5209">
        <w:t xml:space="preserve">have </w:t>
      </w:r>
      <w:r w:rsidR="00151673">
        <w:t>improve</w:t>
      </w:r>
      <w:r w:rsidR="005A5209">
        <w:t>d</w:t>
      </w:r>
      <w:r w:rsidR="00151673">
        <w:t xml:space="preserve"> p</w:t>
      </w:r>
      <w:r w:rsidR="00EB2768">
        <w:t>rogram</w:t>
      </w:r>
      <w:r w:rsidR="00151673">
        <w:t xml:space="preserve"> take-up. </w:t>
      </w:r>
    </w:p>
    <w:p w:rsidR="00151673" w:rsidRDefault="00114DB3" w:rsidP="00DE3246">
      <w:pPr>
        <w:pStyle w:val="ListParagraph"/>
        <w:numPr>
          <w:ilvl w:val="0"/>
          <w:numId w:val="20"/>
        </w:numPr>
      </w:pPr>
      <w:r>
        <w:t>N</w:t>
      </w:r>
      <w:r w:rsidR="009F6140">
        <w:t xml:space="preserve">egative employer attitudes </w:t>
      </w:r>
      <w:r w:rsidR="0045009D">
        <w:t xml:space="preserve">to the target population </w:t>
      </w:r>
      <w:r w:rsidR="009F6140">
        <w:t>which may have been reinforced by the offer of a wage subsidy.</w:t>
      </w:r>
      <w:r w:rsidR="00151673">
        <w:t xml:space="preserve"> </w:t>
      </w:r>
    </w:p>
    <w:p w:rsidR="00A820A2" w:rsidRDefault="006D41D1" w:rsidP="00650194">
      <w:r>
        <w:t>J</w:t>
      </w:r>
      <w:r w:rsidR="00F61936">
        <w:t>ob seekers who were successful in commencing a TJP placement</w:t>
      </w:r>
      <w:r>
        <w:t xml:space="preserve"> were likely to have </w:t>
      </w:r>
      <w:r w:rsidR="00F61936">
        <w:t xml:space="preserve">sustained employment outcomes </w:t>
      </w:r>
      <w:r w:rsidR="00E83C12">
        <w:t xml:space="preserve">to at least 26 weeks </w:t>
      </w:r>
      <w:r w:rsidR="00F61936">
        <w:t>and</w:t>
      </w:r>
      <w:r w:rsidR="001658D8">
        <w:t xml:space="preserve"> reduced</w:t>
      </w:r>
      <w:r w:rsidR="00F61936">
        <w:t xml:space="preserve"> reliance on income support</w:t>
      </w:r>
      <w:r w:rsidR="003B42AA">
        <w:t xml:space="preserve"> nine months after placement</w:t>
      </w:r>
      <w:r w:rsidR="00F61936">
        <w:t xml:space="preserve">. </w:t>
      </w:r>
      <w:r w:rsidR="008C75A5">
        <w:t xml:space="preserve">In these respects, the TJP </w:t>
      </w:r>
      <w:r w:rsidR="00C60A70">
        <w:t xml:space="preserve">placements </w:t>
      </w:r>
      <w:r w:rsidR="008C75A5">
        <w:t xml:space="preserve">outperformed the Restart </w:t>
      </w:r>
      <w:r w:rsidR="00C60A70">
        <w:t xml:space="preserve">placements </w:t>
      </w:r>
      <w:r w:rsidR="008C75A5">
        <w:t xml:space="preserve">in Tasmania, </w:t>
      </w:r>
      <w:r w:rsidR="00C76C2C">
        <w:t>as well as</w:t>
      </w:r>
      <w:r w:rsidR="008C75A5">
        <w:t xml:space="preserve"> </w:t>
      </w:r>
      <w:r w:rsidR="0045009D">
        <w:t xml:space="preserve">results for </w:t>
      </w:r>
      <w:r w:rsidR="008C75A5">
        <w:t>comparable job seekers who had commenced full-time, non-</w:t>
      </w:r>
      <w:r w:rsidR="00C60A70">
        <w:t>subsidised</w:t>
      </w:r>
      <w:r w:rsidR="008C75A5">
        <w:t xml:space="preserve"> </w:t>
      </w:r>
      <w:r w:rsidR="00C60A70">
        <w:t xml:space="preserve">placements </w:t>
      </w:r>
      <w:r w:rsidR="008C75A5">
        <w:t xml:space="preserve">during the same period. </w:t>
      </w:r>
      <w:r w:rsidR="00C60A70">
        <w:t>This is</w:t>
      </w:r>
      <w:r w:rsidR="00B77EC5">
        <w:t xml:space="preserve"> </w:t>
      </w:r>
      <w:r w:rsidR="005A34E3">
        <w:t xml:space="preserve">consistent with </w:t>
      </w:r>
      <w:r w:rsidR="00C60A70">
        <w:t xml:space="preserve">findings </w:t>
      </w:r>
      <w:r w:rsidR="0036308D">
        <w:t xml:space="preserve">associated with other wage subsidies, such as </w:t>
      </w:r>
      <w:r w:rsidR="00501F15">
        <w:t>higher subsequent employment rates and redu</w:t>
      </w:r>
      <w:r w:rsidR="0036308D">
        <w:t xml:space="preserve">ced reliance on income support </w:t>
      </w:r>
      <w:r w:rsidR="00501F15">
        <w:t xml:space="preserve">compared to unsubsidised placements </w:t>
      </w:r>
      <w:r w:rsidR="00282131">
        <w:fldChar w:fldCharType="begin"/>
      </w:r>
      <w:r w:rsidR="00282131">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282131">
        <w:fldChar w:fldCharType="separate"/>
      </w:r>
      <w:r w:rsidR="00282131">
        <w:t>(</w:t>
      </w:r>
      <w:hyperlink w:anchor="_ENREF_28" w:tooltip="Department of Employment, 2015 #1" w:history="1">
        <w:r w:rsidR="006B2FD0">
          <w:t>Department of Employment, 201</w:t>
        </w:r>
        <w:r w:rsidR="00520D08">
          <w:t>6</w:t>
        </w:r>
      </w:hyperlink>
      <w:r w:rsidR="00282131">
        <w:t>)</w:t>
      </w:r>
      <w:r w:rsidR="00282131">
        <w:fldChar w:fldCharType="end"/>
      </w:r>
      <w:r w:rsidR="00501F15">
        <w:t xml:space="preserve"> and other ALMPs </w:t>
      </w:r>
      <w:r w:rsidR="00282131">
        <w:fldChar w:fldCharType="begin">
          <w:fldData xml:space="preserve">PEVuZE5vdGU+PENpdGU+PEF1dGhvcj5LbHV2ZTwvQXV0aG9yPjxZZWFyPjIwMTA8L1llYXI+PFJl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</w:fldData>
        </w:fldChar>
      </w:r>
      <w:r w:rsidR="00282131">
        <w:instrText xml:space="preserve"> ADDIN EN.CITE </w:instrText>
      </w:r>
      <w:r w:rsidR="00282131">
        <w:fldChar w:fldCharType="begin">
          <w:fldData xml:space="preserve">PEVuZE5vdGU+PENpdGU+PEF1dGhvcj5LbHV2ZTwvQXV0aG9yPjxZZWFyPjIwMTA8L1llYXI+PFJl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</w:fldData>
        </w:fldChar>
      </w:r>
      <w:r w:rsidR="00282131">
        <w:instrText xml:space="preserve"> ADDIN EN.CITE.DATA </w:instrText>
      </w:r>
      <w:r w:rsidR="00282131">
        <w:fldChar w:fldCharType="end"/>
      </w:r>
      <w:r w:rsidR="00282131">
        <w:fldChar w:fldCharType="separate"/>
      </w:r>
      <w:r w:rsidR="00282131">
        <w:t>(</w:t>
      </w:r>
      <w:hyperlink w:anchor="_ENREF_12" w:tooltip="Borland, 2014 #32" w:history="1">
        <w:r w:rsidR="006B2FD0">
          <w:t>Borland, 2014</w:t>
        </w:r>
      </w:hyperlink>
      <w:r w:rsidR="00282131">
        <w:t xml:space="preserve">; </w:t>
      </w:r>
      <w:hyperlink w:anchor="_ENREF_42" w:tooltip="Gerfin, 2005 #46" w:history="1">
        <w:r w:rsidR="006B2FD0">
          <w:t>Gerfin et al., 2005</w:t>
        </w:r>
      </w:hyperlink>
      <w:r w:rsidR="00282131">
        <w:t xml:space="preserve">; </w:t>
      </w:r>
      <w:hyperlink w:anchor="_ENREF_50" w:tooltip="Jaenichen, 2011 #47" w:history="1">
        <w:r w:rsidR="006B2FD0">
          <w:t>Jaenichen &amp; Stephan, 2011</w:t>
        </w:r>
      </w:hyperlink>
      <w:r w:rsidR="00282131">
        <w:t xml:space="preserve">; </w:t>
      </w:r>
      <w:hyperlink w:anchor="_ENREF_52" w:tooltip="Katz, 1996 #21" w:history="1">
        <w:r w:rsidR="006B2FD0">
          <w:t>Katz, 1996</w:t>
        </w:r>
      </w:hyperlink>
      <w:r w:rsidR="00282131">
        <w:t xml:space="preserve">; </w:t>
      </w:r>
      <w:hyperlink w:anchor="_ENREF_53" w:tooltip="Kluve, 2010 #3" w:history="1">
        <w:r w:rsidR="006B2FD0">
          <w:t>Kluve, 2010</w:t>
        </w:r>
      </w:hyperlink>
      <w:r w:rsidR="00282131">
        <w:t xml:space="preserve">; </w:t>
      </w:r>
      <w:hyperlink w:anchor="_ENREF_62" w:tooltip="O'Connell, 2002 #38" w:history="1">
        <w:r w:rsidR="006B2FD0">
          <w:t>O'Connell, 2002</w:t>
        </w:r>
      </w:hyperlink>
      <w:r w:rsidR="00282131">
        <w:t xml:space="preserve">; </w:t>
      </w:r>
      <w:hyperlink w:anchor="_ENREF_69" w:tooltip="Sianesi, 2001 #35" w:history="1">
        <w:r w:rsidR="006B2FD0">
          <w:t>Sianesi, 2001</w:t>
        </w:r>
      </w:hyperlink>
      <w:r w:rsidR="00282131">
        <w:t xml:space="preserve">; </w:t>
      </w:r>
      <w:hyperlink w:anchor="_ENREF_71" w:tooltip="Stromback, 1999 #37" w:history="1">
        <w:r w:rsidR="006B2FD0">
          <w:t>Stromback et al., 1999</w:t>
        </w:r>
      </w:hyperlink>
      <w:r w:rsidR="00282131">
        <w:t>)</w:t>
      </w:r>
      <w:r w:rsidR="00282131">
        <w:fldChar w:fldCharType="end"/>
      </w:r>
      <w:r w:rsidR="00501F15">
        <w:t>.</w:t>
      </w:r>
      <w:r w:rsidR="00A820A2">
        <w:t xml:space="preserve"> On the other hand, these positive outcomes may</w:t>
      </w:r>
      <w:r w:rsidR="00E83C12">
        <w:t xml:space="preserve"> simply</w:t>
      </w:r>
      <w:r w:rsidR="00A820A2">
        <w:t xml:space="preserve"> reflect selection </w:t>
      </w:r>
      <w:r w:rsidR="009C5AC4">
        <w:t xml:space="preserve">bias by providers or employers </w:t>
      </w:r>
      <w:r w:rsidR="00282131">
        <w:fldChar w:fldCharType="begin"/>
      </w:r>
      <w:r w:rsidR="00282131">
        <w:instrText xml:space="preserve"> ADDIN EN.CITE &lt;EndNote&gt;&lt;Cite&gt;&lt;Author&gt;Graversen&lt;/Author&gt;&lt;Year&gt;2006&lt;/Year&gt;&lt;RecNum&gt;53&lt;/RecNum&gt;&lt;DisplayText&gt;(Graversen &amp;amp; Jensen, 2006)&lt;/DisplayText&gt;&lt;record&gt;&lt;rec-number&gt;53&lt;/rec-number&gt;&lt;foreign-keys&gt;&lt;key app="EN" db-id="wva0dprawwadtsee59fxf0zzweee9f5zs5px"&gt;53&lt;/key&gt;&lt;/foreign-keys&gt;&lt;ref-type name="Generic"&gt;13&lt;/ref-type&gt;&lt;contributors&gt;&lt;authors&gt;&lt;author&gt;Graversen, B.&lt;/author&gt;&lt;author&gt;Jensen, P.&lt;/author&gt;&lt;/authors&gt;&lt;/contributors&gt;&lt;titles&gt;&lt;title&gt;A reappraisal of the virtues of private sector employment programmes&lt;/title&gt;&lt;secondary-title&gt;IZA Discussion Papers No. 2230&lt;/secondary-title&gt;&lt;/titles&gt;&lt;dates&gt;&lt;year&gt;2006&lt;/year&gt;&lt;/dates&gt;&lt;pub-location&gt;Bonn: Institute for the Study of Labor&lt;/pub-location&gt;&lt;urls&gt;&lt;/urls&gt;&lt;/record&gt;&lt;/Cite&gt;&lt;/EndNote&gt;</w:instrText>
      </w:r>
      <w:r w:rsidR="00282131">
        <w:fldChar w:fldCharType="separate"/>
      </w:r>
      <w:r w:rsidR="00282131">
        <w:t>(</w:t>
      </w:r>
      <w:hyperlink w:anchor="_ENREF_44" w:tooltip="Graversen, 2006 #53" w:history="1">
        <w:r w:rsidR="006B2FD0">
          <w:t>Graversen &amp; Jensen, 2006</w:t>
        </w:r>
      </w:hyperlink>
      <w:r w:rsidR="00282131">
        <w:t>)</w:t>
      </w:r>
      <w:r w:rsidR="00282131">
        <w:fldChar w:fldCharType="end"/>
      </w:r>
      <w:r w:rsidR="009C5AC4">
        <w:t>, as indicated by job seekers who received the subsidy having fewer barriers to employment than the rest of the eligible caseload</w:t>
      </w:r>
      <w:r w:rsidR="00A820A2">
        <w:t>.</w:t>
      </w:r>
    </w:p>
    <w:p w:rsidR="00814940" w:rsidRDefault="00E04251" w:rsidP="000D2877">
      <w:r>
        <w:lastRenderedPageBreak/>
        <w:t xml:space="preserve">Of all Australian states and territories, </w:t>
      </w:r>
      <w:r w:rsidR="005E3A0B">
        <w:t>Tasmania ha</w:t>
      </w:r>
      <w:r w:rsidR="001170F2">
        <w:t>d</w:t>
      </w:r>
      <w:r w:rsidR="005E3A0B">
        <w:t xml:space="preserve"> the highest proportion of job seekers</w:t>
      </w:r>
      <w:r>
        <w:t xml:space="preserve"> unemployed for </w:t>
      </w:r>
      <w:r w:rsidR="00AD2875">
        <w:t>six</w:t>
      </w:r>
      <w:r>
        <w:t xml:space="preserve"> months or more</w:t>
      </w:r>
      <w:r w:rsidR="0083020F">
        <w:t xml:space="preserve"> </w:t>
      </w:r>
      <w:r w:rsidR="0083020F">
        <w:fldChar w:fldCharType="begin"/>
      </w:r>
      <w:r w:rsidR="0083020F">
        <w:instrText xml:space="preserve"> ADDIN EN.CITE &lt;EndNote&gt;&lt;Cite&gt;&lt;Author&gt;Australian Bureau of Statistics&lt;/Author&gt;&lt;Year&gt;2015&lt;/Year&gt;&lt;RecNum&gt;65&lt;/RecNum&gt;&lt;DisplayText&gt;(Australian Bureau of Statistics, 2015c)&lt;/DisplayText&gt;&lt;record&gt;&lt;rec-number&gt;65&lt;/rec-number&gt;&lt;foreign-keys&gt;&lt;key app="EN" db-id="wva0dprawwadtsee59fxf0zzweee9f5zs5px"&gt;65&lt;/key&gt;&lt;/foreign-keys&gt;&lt;ref-type name="Generic"&gt;13&lt;/ref-type&gt;&lt;contributors&gt;&lt;authors&gt;&lt;author&gt;Australian Bureau of Statistics,&lt;/author&gt;&lt;/authors&gt;&lt;/contributors&gt;&lt;titles&gt;&lt;title&gt;Labour Force, Australia (June)&lt;/title&gt;&lt;secondary-title&gt;cat. no. 6202.0&lt;/secondary-title&gt;&lt;/titles&gt;&lt;dates&gt;&lt;year&gt;2015&lt;/year&gt;&lt;/dates&gt;&lt;pub-location&gt;Canberra&lt;/pub-location&gt;&lt;publisher&gt;ABS&lt;/publisher&gt;&lt;urls&gt;&lt;/urls&gt;&lt;/record&gt;&lt;/Cite&gt;&lt;/EndNote&gt;</w:instrText>
      </w:r>
      <w:r w:rsidR="0083020F">
        <w:fldChar w:fldCharType="separate"/>
      </w:r>
      <w:r w:rsidR="0083020F">
        <w:t>(</w:t>
      </w:r>
      <w:hyperlink w:anchor="_ENREF_7" w:tooltip="Australian Bureau of Statistics, 2015 #65" w:history="1">
        <w:r w:rsidR="006B2FD0">
          <w:t>Australian Bureau of Statistics, 2015c</w:t>
        </w:r>
      </w:hyperlink>
      <w:r w:rsidR="0083020F">
        <w:t>)</w:t>
      </w:r>
      <w:r w:rsidR="0083020F">
        <w:fldChar w:fldCharType="end"/>
      </w:r>
      <w:r w:rsidR="005E3A0B">
        <w:t xml:space="preserve">. </w:t>
      </w:r>
      <w:r w:rsidR="002C5FD6">
        <w:t>T</w:t>
      </w:r>
      <w:r>
        <w:t>he TJP had a negli</w:t>
      </w:r>
      <w:r w:rsidR="008F7541">
        <w:t>gi</w:t>
      </w:r>
      <w:r>
        <w:t xml:space="preserve">ble </w:t>
      </w:r>
      <w:r w:rsidR="002C5FD6">
        <w:t>impact</w:t>
      </w:r>
      <w:r w:rsidR="003B4332">
        <w:t xml:space="preserve"> on this issue</w:t>
      </w:r>
      <w:r w:rsidR="001906E9">
        <w:t xml:space="preserve">, with the the proportion of </w:t>
      </w:r>
      <w:r w:rsidR="004772F6">
        <w:t xml:space="preserve">JSA/jobactive </w:t>
      </w:r>
      <w:r w:rsidR="001906E9">
        <w:t xml:space="preserve">Tasmanian LTU and VLTU job seekers actually </w:t>
      </w:r>
      <w:r w:rsidR="001906E9" w:rsidRPr="00746171">
        <w:rPr>
          <w:i/>
        </w:rPr>
        <w:t>increas</w:t>
      </w:r>
      <w:r w:rsidR="001906E9">
        <w:rPr>
          <w:i/>
        </w:rPr>
        <w:t xml:space="preserve">ing </w:t>
      </w:r>
      <w:r w:rsidR="001906E9">
        <w:t xml:space="preserve">over the period that the TJP was in operation. This is not a </w:t>
      </w:r>
      <w:r w:rsidR="009C5AC4">
        <w:t>surprising</w:t>
      </w:r>
      <w:r w:rsidR="001906E9">
        <w:t xml:space="preserve"> result</w:t>
      </w:r>
      <w:r w:rsidR="009C5AC4">
        <w:t xml:space="preserve"> given </w:t>
      </w:r>
      <w:r w:rsidR="005F74E3">
        <w:t xml:space="preserve">the </w:t>
      </w:r>
      <w:r w:rsidR="009C5AC4">
        <w:t>low</w:t>
      </w:r>
      <w:r w:rsidR="005F74E3">
        <w:t xml:space="preserve"> p</w:t>
      </w:r>
      <w:r w:rsidR="00EB2768">
        <w:t>rogram</w:t>
      </w:r>
      <w:r w:rsidR="009C5AC4">
        <w:t xml:space="preserve"> take-up </w:t>
      </w:r>
      <w:r w:rsidR="001906E9">
        <w:t xml:space="preserve">rate </w:t>
      </w:r>
      <w:r w:rsidR="009C5AC4">
        <w:t xml:space="preserve">and </w:t>
      </w:r>
      <w:r w:rsidR="001906E9">
        <w:t>likely</w:t>
      </w:r>
      <w:r w:rsidR="005F74E3">
        <w:t xml:space="preserve"> level of </w:t>
      </w:r>
      <w:r w:rsidR="00535756">
        <w:t>deadweight loss</w:t>
      </w:r>
      <w:r w:rsidR="005F74E3">
        <w:t xml:space="preserve"> </w:t>
      </w:r>
      <w:r w:rsidR="001906E9">
        <w:t>from the p</w:t>
      </w:r>
      <w:r w:rsidR="00EB2768">
        <w:t>rogram</w:t>
      </w:r>
      <w:r w:rsidR="001906E9">
        <w:t xml:space="preserve"> </w:t>
      </w:r>
      <w:r w:rsidR="005F74E3">
        <w:t xml:space="preserve">(based on </w:t>
      </w:r>
      <w:r w:rsidR="00535756">
        <w:t>evidence from</w:t>
      </w:r>
      <w:r w:rsidR="005F74E3">
        <w:t xml:space="preserve"> other wage subsidy p</w:t>
      </w:r>
      <w:r w:rsidR="00EB2768">
        <w:t>rogram</w:t>
      </w:r>
      <w:r w:rsidR="005F74E3">
        <w:t>s)</w:t>
      </w:r>
      <w:r>
        <w:t>.</w:t>
      </w:r>
      <w:r w:rsidR="00431C8E">
        <w:t xml:space="preserve"> </w:t>
      </w:r>
      <w:r w:rsidR="004674E1">
        <w:t>MTU job seekers were highly represented amongst TJP recipients, suggesting that the targeting policy of the TJP may be appropriate and effective (when accessed) in preventing LTU. However,</w:t>
      </w:r>
      <w:r w:rsidR="00FA1B48">
        <w:t xml:space="preserve"> the fact that </w:t>
      </w:r>
      <w:r w:rsidR="00E63BB9">
        <w:t xml:space="preserve">VLTU job seekers </w:t>
      </w:r>
      <w:r w:rsidR="00AD3E98">
        <w:t>were proportionally less likely to commence a TJP placement than MTU and LTU job seekers</w:t>
      </w:r>
      <w:r w:rsidR="00FA1B48">
        <w:t>,</w:t>
      </w:r>
      <w:r w:rsidR="004674E1">
        <w:t xml:space="preserve"> indicates</w:t>
      </w:r>
      <w:r w:rsidR="009C5AC4">
        <w:t xml:space="preserve"> that there were issues with targeting the subsidy to job seekers most in need</w:t>
      </w:r>
      <w:r w:rsidR="004674E1">
        <w:t xml:space="preserve">. </w:t>
      </w:r>
    </w:p>
    <w:p w:rsidR="002B5652" w:rsidRDefault="0083464A" w:rsidP="000D2877">
      <w:r>
        <w:t>The TJP had some unintended consequences</w:t>
      </w:r>
      <w:r w:rsidR="000E5E8A">
        <w:t>. F</w:t>
      </w:r>
      <w:r>
        <w:t>or instance, youth and male job seekers appeare</w:t>
      </w:r>
      <w:r w:rsidR="00606FFD">
        <w:t>d</w:t>
      </w:r>
      <w:r>
        <w:t xml:space="preserve"> to benefit most from the TJP</w:t>
      </w:r>
      <w:r w:rsidR="005D13ED">
        <w:t xml:space="preserve"> </w:t>
      </w:r>
      <w:r w:rsidR="001208D8">
        <w:t>by virtue of</w:t>
      </w:r>
      <w:r w:rsidR="005D13ED">
        <w:t xml:space="preserve"> the industries </w:t>
      </w:r>
      <w:r w:rsidR="001208D8">
        <w:t>taking up the</w:t>
      </w:r>
      <w:r w:rsidR="005D13ED">
        <w:t xml:space="preserve"> TJP </w:t>
      </w:r>
      <w:r w:rsidR="001208D8">
        <w:t xml:space="preserve">also being the largest employers overall, and of </w:t>
      </w:r>
      <w:r w:rsidR="005D13ED">
        <w:t>youth and male employees</w:t>
      </w:r>
      <w:r w:rsidR="001208D8">
        <w:t xml:space="preserve"> in particular</w:t>
      </w:r>
      <w:r w:rsidR="00B442C5">
        <w:t xml:space="preserve">. This </w:t>
      </w:r>
      <w:r w:rsidR="001170F2">
        <w:t>wa</w:t>
      </w:r>
      <w:r w:rsidR="002B5652">
        <w:t>s a positive outcome</w:t>
      </w:r>
      <w:r w:rsidR="00B442C5">
        <w:t xml:space="preserve"> </w:t>
      </w:r>
      <w:r w:rsidR="00D46BD7">
        <w:t xml:space="preserve">given that Tasmania </w:t>
      </w:r>
      <w:r w:rsidR="00B442C5">
        <w:t>ha</w:t>
      </w:r>
      <w:r w:rsidR="001170F2">
        <w:t>d</w:t>
      </w:r>
      <w:r w:rsidR="00B442C5">
        <w:t xml:space="preserve"> the highest youth (i.e. 15-24 years) unemployment rate (17.1 per cent versus 13.</w:t>
      </w:r>
      <w:r w:rsidR="009E730C">
        <w:t>3</w:t>
      </w:r>
      <w:r w:rsidR="00B442C5">
        <w:t xml:space="preserve"> per cent nationally) and that the Tasmanian JSA caseload ha</w:t>
      </w:r>
      <w:r w:rsidR="001170F2">
        <w:t>d</w:t>
      </w:r>
      <w:r w:rsidR="00B442C5">
        <w:t xml:space="preserve"> a higher proportion of males than the national JSA caseload</w:t>
      </w:r>
      <w:r w:rsidR="0083020F">
        <w:t xml:space="preserve"> </w:t>
      </w:r>
      <w:r w:rsidR="0083020F">
        <w:fldChar w:fldCharType="begin"/>
      </w:r>
      <w:r w:rsidR="0083020F">
        <w:instrText xml:space="preserve"> ADDIN EN.CITE &lt;EndNote&gt;&lt;Cite&gt;&lt;Author&gt;Australian Bureau of Statistics&lt;/Author&gt;&lt;Year&gt;2015&lt;/Year&gt;&lt;RecNum&gt;65&lt;/RecNum&gt;&lt;DisplayText&gt;(Australian Bureau of Statistics, 2015c)&lt;/DisplayText&gt;&lt;record&gt;&lt;rec-number&gt;65&lt;/rec-number&gt;&lt;foreign-keys&gt;&lt;key app="EN" db-id="wva0dprawwadtsee59fxf0zzweee9f5zs5px"&gt;65&lt;/key&gt;&lt;/foreign-keys&gt;&lt;ref-type name="Generic"&gt;13&lt;/ref-type&gt;&lt;contributors&gt;&lt;authors&gt;&lt;author&gt;Australian Bureau of Statistics,&lt;/author&gt;&lt;/authors&gt;&lt;/contributors&gt;&lt;titles&gt;&lt;title&gt;Labour Force, Australia (June)&lt;/title&gt;&lt;secondary-title&gt;cat. no. 6202.0&lt;/secondary-title&gt;&lt;/titles&gt;&lt;dates&gt;&lt;year&gt;2015&lt;/year&gt;&lt;/dates&gt;&lt;pub-location&gt;Canberra&lt;/pub-location&gt;&lt;publisher&gt;ABS&lt;/publisher&gt;&lt;urls&gt;&lt;/urls&gt;&lt;/record&gt;&lt;/Cite&gt;&lt;/EndNote&gt;</w:instrText>
      </w:r>
      <w:r w:rsidR="0083020F">
        <w:fldChar w:fldCharType="separate"/>
      </w:r>
      <w:r w:rsidR="0083020F">
        <w:t>(</w:t>
      </w:r>
      <w:hyperlink w:anchor="_ENREF_7" w:tooltip="Australian Bureau of Statistics, 2015 #65" w:history="1">
        <w:r w:rsidR="006B2FD0">
          <w:t>Australian Bureau of Statistics, 2015c</w:t>
        </w:r>
      </w:hyperlink>
      <w:r w:rsidR="0083020F">
        <w:t>)</w:t>
      </w:r>
      <w:r w:rsidR="0083020F">
        <w:fldChar w:fldCharType="end"/>
      </w:r>
      <w:r w:rsidR="00D46BD7">
        <w:t xml:space="preserve">. </w:t>
      </w:r>
      <w:r w:rsidR="00C57336">
        <w:t xml:space="preserve">Of </w:t>
      </w:r>
      <w:r w:rsidR="00D46BD7">
        <w:t xml:space="preserve">all TJP placements, youth were </w:t>
      </w:r>
      <w:r w:rsidR="00E54B4C">
        <w:t xml:space="preserve">also </w:t>
      </w:r>
      <w:r w:rsidR="00D46BD7">
        <w:t>more likely to sustain their placement to 26 weeks. These findings run counter to those of other evaluations of wage subsidy p</w:t>
      </w:r>
      <w:r w:rsidR="00EB2768">
        <w:t>rogram</w:t>
      </w:r>
      <w:r w:rsidR="00D46BD7">
        <w:t>s which have found that youth</w:t>
      </w:r>
      <w:r w:rsidR="00E92B67">
        <w:t xml:space="preserve"> and males</w:t>
      </w:r>
      <w:r w:rsidR="00D46BD7">
        <w:t xml:space="preserve"> </w:t>
      </w:r>
      <w:r w:rsidR="00E92B67">
        <w:t xml:space="preserve">tend to have the </w:t>
      </w:r>
      <w:r w:rsidR="003965EA">
        <w:t>poorest</w:t>
      </w:r>
      <w:r w:rsidR="00E92B67">
        <w:t xml:space="preserve"> </w:t>
      </w:r>
      <w:r w:rsidR="00AD2875">
        <w:t xml:space="preserve">employment </w:t>
      </w:r>
      <w:r w:rsidR="00E92B67">
        <w:t>outcomes from wage subsidy p</w:t>
      </w:r>
      <w:r w:rsidR="00EB2768">
        <w:t>rogram</w:t>
      </w:r>
      <w:r w:rsidR="00E92B67">
        <w:t xml:space="preserve">s </w:t>
      </w:r>
      <w:r w:rsidR="00282131">
        <w:fldChar w:fldCharType="begin">
          <w:fldData xml:space="preserve">PEVuZE5vdGU+PENpdGU+PEF1dGhvcj5IZWNrbWFubjwvQXV0aG9yPjxZZWFyPjE5OTk8L1llYXI+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</w:fldData>
        </w:fldChar>
      </w:r>
      <w:r w:rsidR="00282131">
        <w:instrText xml:space="preserve"> ADDIN EN.CITE </w:instrText>
      </w:r>
      <w:r w:rsidR="00282131">
        <w:fldChar w:fldCharType="begin">
          <w:fldData xml:space="preserve">PEVuZE5vdGU+PENpdGU+PEF1dGhvcj5IZWNrbWFubjwvQXV0aG9yPjxZZWFyPjE5OTk8L1llYXI+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</w:fldData>
        </w:fldChar>
      </w:r>
      <w:r w:rsidR="00282131">
        <w:instrText xml:space="preserve"> ADDIN EN.CITE.DATA </w:instrText>
      </w:r>
      <w:r w:rsidR="00282131">
        <w:fldChar w:fldCharType="end"/>
      </w:r>
      <w:r w:rsidR="00282131">
        <w:fldChar w:fldCharType="separate"/>
      </w:r>
      <w:r w:rsidR="00282131">
        <w:t>(</w:t>
      </w:r>
      <w:hyperlink w:anchor="_ENREF_10" w:tooltip="Betcherman, 2000 #26" w:history="1">
        <w:r w:rsidR="006B2FD0">
          <w:t>Betcherman et al., 2000</w:t>
        </w:r>
      </w:hyperlink>
      <w:r w:rsidR="00282131">
        <w:t xml:space="preserve">; </w:t>
      </w:r>
      <w:hyperlink w:anchor="_ENREF_15" w:tooltip="Calmfors, 1994 #22" w:history="1">
        <w:r w:rsidR="006B2FD0">
          <w:t>Calmfors, 1994</w:t>
        </w:r>
      </w:hyperlink>
      <w:r w:rsidR="00282131">
        <w:t xml:space="preserve">; </w:t>
      </w:r>
      <w:hyperlink w:anchor="_ENREF_40" w:tooltip="Fay, 1996 #6" w:history="1">
        <w:r w:rsidR="006B2FD0">
          <w:t>Fay, 1996</w:t>
        </w:r>
      </w:hyperlink>
      <w:r w:rsidR="00282131">
        <w:t xml:space="preserve">; </w:t>
      </w:r>
      <w:hyperlink w:anchor="_ENREF_46" w:tooltip="Heckmann, 1999 #24" w:history="1">
        <w:r w:rsidR="006B2FD0">
          <w:t>Heckmann et al., 1999</w:t>
        </w:r>
      </w:hyperlink>
      <w:r w:rsidR="00282131">
        <w:t xml:space="preserve">; </w:t>
      </w:r>
      <w:hyperlink w:anchor="_ENREF_52" w:tooltip="Katz, 1996 #21" w:history="1">
        <w:r w:rsidR="006B2FD0">
          <w:t>Katz, 1996</w:t>
        </w:r>
      </w:hyperlink>
      <w:r w:rsidR="00282131">
        <w:t xml:space="preserve">; </w:t>
      </w:r>
      <w:hyperlink w:anchor="_ENREF_57" w:tooltip="Martin, 2001 #5" w:history="1">
        <w:r w:rsidR="006B2FD0">
          <w:t>Martin &amp; Grubb, 2001</w:t>
        </w:r>
      </w:hyperlink>
      <w:r w:rsidR="00282131">
        <w:t xml:space="preserve">; </w:t>
      </w:r>
      <w:hyperlink w:anchor="_ENREF_68" w:tooltip="Schunemann, 2013 #31" w:history="1">
        <w:r w:rsidR="006B2FD0">
          <w:t>Schunemann et al., 2013</w:t>
        </w:r>
      </w:hyperlink>
      <w:r w:rsidR="00282131">
        <w:t>)</w:t>
      </w:r>
      <w:r w:rsidR="00282131">
        <w:fldChar w:fldCharType="end"/>
      </w:r>
      <w:r w:rsidR="00D46BD7">
        <w:t xml:space="preserve">. </w:t>
      </w:r>
      <w:r w:rsidR="007455EB">
        <w:t>Another unintended consequence of the TJP was that there was strong p</w:t>
      </w:r>
      <w:r w:rsidR="00EB2768">
        <w:t>rogram</w:t>
      </w:r>
      <w:r w:rsidR="005D13ED">
        <w:t xml:space="preserve"> take-up </w:t>
      </w:r>
      <w:r w:rsidR="00C57336">
        <w:t xml:space="preserve">of full-time placements </w:t>
      </w:r>
      <w:r w:rsidR="005D13ED">
        <w:t xml:space="preserve">in industries that </w:t>
      </w:r>
      <w:r w:rsidR="00C57336">
        <w:t xml:space="preserve">generally </w:t>
      </w:r>
      <w:r w:rsidR="005D13ED">
        <w:t xml:space="preserve">tend to offer more </w:t>
      </w:r>
      <w:r w:rsidR="007455EB">
        <w:t xml:space="preserve">part-time or casual </w:t>
      </w:r>
      <w:r w:rsidR="005D13ED">
        <w:t xml:space="preserve">positions </w:t>
      </w:r>
      <w:r w:rsidR="007455EB">
        <w:t xml:space="preserve">(i.e. </w:t>
      </w:r>
      <w:r w:rsidR="00E54B4C">
        <w:t>r</w:t>
      </w:r>
      <w:r w:rsidR="007455EB">
        <w:t xml:space="preserve">etail and </w:t>
      </w:r>
      <w:r w:rsidR="00E54B4C">
        <w:t>h</w:t>
      </w:r>
      <w:r w:rsidR="007455EB">
        <w:t xml:space="preserve">ospitality) – a </w:t>
      </w:r>
      <w:r w:rsidR="00F6483B">
        <w:t xml:space="preserve">potentially </w:t>
      </w:r>
      <w:r w:rsidR="007455EB">
        <w:t xml:space="preserve">positive </w:t>
      </w:r>
      <w:r w:rsidR="00982ADB">
        <w:t>finding</w:t>
      </w:r>
      <w:r w:rsidR="007455EB">
        <w:t xml:space="preserve">, given the greater shift </w:t>
      </w:r>
      <w:r w:rsidR="005D13ED">
        <w:t>away from</w:t>
      </w:r>
      <w:r w:rsidR="007455EB">
        <w:t xml:space="preserve"> </w:t>
      </w:r>
      <w:r w:rsidR="005D13ED">
        <w:t>full</w:t>
      </w:r>
      <w:r w:rsidR="007455EB">
        <w:t xml:space="preserve">-time work in Tasmania </w:t>
      </w:r>
      <w:r w:rsidR="002B5652">
        <w:t>compared to</w:t>
      </w:r>
      <w:r w:rsidR="007455EB">
        <w:t xml:space="preserve"> the rest of Australia. </w:t>
      </w:r>
    </w:p>
    <w:p w:rsidR="007D7B4D" w:rsidRDefault="004211C4" w:rsidP="009B4871">
      <w:pPr>
        <w:pStyle w:val="Heading2"/>
        <w:numPr>
          <w:ilvl w:val="1"/>
          <w:numId w:val="40"/>
        </w:numPr>
        <w:ind w:left="851" w:hanging="851"/>
      </w:pPr>
      <w:bookmarkStart w:id="329" w:name="_Toc433374692"/>
      <w:bookmarkStart w:id="330" w:name="_Toc433374968"/>
      <w:bookmarkStart w:id="331" w:name="_Toc491086023"/>
      <w:bookmarkStart w:id="332" w:name="_Toc491086225"/>
      <w:r>
        <w:t>L</w:t>
      </w:r>
      <w:r w:rsidR="00B812F8">
        <w:t>essons learn</w:t>
      </w:r>
      <w:r>
        <w:t>ed</w:t>
      </w:r>
      <w:r w:rsidR="000240A4">
        <w:t xml:space="preserve"> and r</w:t>
      </w:r>
      <w:r w:rsidR="00E035F5">
        <w:t>ecommendations</w:t>
      </w:r>
      <w:bookmarkEnd w:id="329"/>
      <w:bookmarkEnd w:id="330"/>
      <w:bookmarkEnd w:id="331"/>
      <w:bookmarkEnd w:id="332"/>
    </w:p>
    <w:p w:rsidR="004F5A5F" w:rsidRDefault="00E900B8" w:rsidP="00FC78EE">
      <w:r>
        <w:t xml:space="preserve">There are a number of key lessons from the TJP, and suggested actions to improve the effectiveness of future initiatives. </w:t>
      </w:r>
    </w:p>
    <w:p w:rsidR="004A7260" w:rsidRDefault="000057EA" w:rsidP="008F2BD7">
      <w:r>
        <w:t>The</w:t>
      </w:r>
      <w:r w:rsidR="006B2F1D">
        <w:t xml:space="preserve"> TJP was associated with </w:t>
      </w:r>
      <w:r w:rsidR="007B371F">
        <w:t>positive</w:t>
      </w:r>
      <w:r w:rsidR="00D31C3C">
        <w:t xml:space="preserve"> </w:t>
      </w:r>
      <w:r w:rsidR="00F6483B">
        <w:t xml:space="preserve">secondary benefits, including higher </w:t>
      </w:r>
      <w:r w:rsidR="00585966">
        <w:t xml:space="preserve">sustained </w:t>
      </w:r>
      <w:r w:rsidR="00D31C3C">
        <w:t xml:space="preserve">employment </w:t>
      </w:r>
      <w:r w:rsidR="00F6483B">
        <w:t xml:space="preserve">rates </w:t>
      </w:r>
      <w:r w:rsidR="00D31C3C">
        <w:t xml:space="preserve">and </w:t>
      </w:r>
      <w:r w:rsidR="00F6483B">
        <w:t>reduced reliance on income support</w:t>
      </w:r>
      <w:r w:rsidR="007B371F">
        <w:t xml:space="preserve">. </w:t>
      </w:r>
      <w:r w:rsidR="00E67A2F">
        <w:t xml:space="preserve">These findings are consistent with evidence from other wage subsidies evaluations showing that, compared to unsubsidised jobs, subsidised jobs </w:t>
      </w:r>
      <w:r w:rsidR="00535756">
        <w:t>a</w:t>
      </w:r>
      <w:r w:rsidR="00E67A2F">
        <w:t xml:space="preserve">re more likely to be sustained and to be associated with higher off-income support rates </w:t>
      </w:r>
      <w:r w:rsidR="00E67A2F">
        <w:fldChar w:fldCharType="begin"/>
      </w:r>
      <w:r w:rsidR="00E67A2F">
        <w:instrText xml:space="preserve"> ADDIN EN.CITE &lt;EndNote&gt;&lt;Cite&gt;&lt;Author&gt;Employment&lt;/Author&gt;&lt;Year&gt;2015&lt;/Year&gt;&lt;RecNum&gt;1&lt;/RecNum&gt;&lt;DisplayText&gt;(Department of Employment, 2015a)&lt;/DisplayText&gt;&lt;record&gt;&lt;rec-number&gt;1&lt;/rec-number&gt;&lt;foreign-keys&gt;&lt;key app="EN" db-id="wva0dprawwadtsee59fxf0zzweee9f5zs5px"&gt;1&lt;/key&gt;&lt;/foreign-keys&gt;&lt;ref-type name="Government Document"&gt;46&lt;/ref-type&gt;&lt;contributors&gt;&lt;authors&gt;&lt;author&gt;Department of Employment,&lt;/author&gt;&lt;/authors&gt;&lt;secondary-authors&gt;&lt;author&gt;Department of Employment&lt;/author&gt;&lt;/secondary-authors&gt;&lt;/contributors&gt;&lt;titles&gt;&lt;title&gt;The effectiveness of wage subsidies in Job Services Australia, Evaluation of Job Services Australia 2012-2015, Chapter 2: Overview of Australian and international evidence&lt;/title&gt;&lt;/titles&gt;&lt;dates&gt;&lt;year&gt;2015&lt;/year&gt;&lt;/dates&gt;&lt;pub-location&gt;Canberra&lt;/pub-location&gt;&lt;publisher&gt;Department of Employment&lt;/publisher&gt;&lt;urls&gt;&lt;/urls&gt;&lt;/record&gt;&lt;/Cite&gt;&lt;/EndNote&gt;</w:instrText>
      </w:r>
      <w:r w:rsidR="00E67A2F">
        <w:fldChar w:fldCharType="separate"/>
      </w:r>
      <w:r w:rsidR="00E67A2F">
        <w:t>(</w:t>
      </w:r>
      <w:hyperlink w:anchor="_ENREF_28" w:tooltip="Department of Employment, 2015 #1" w:history="1">
        <w:r w:rsidR="00E67A2F">
          <w:t>Department of Employment, 2016</w:t>
        </w:r>
      </w:hyperlink>
      <w:r w:rsidR="00E67A2F">
        <w:t>)</w:t>
      </w:r>
      <w:r w:rsidR="00E67A2F">
        <w:fldChar w:fldCharType="end"/>
      </w:r>
      <w:r w:rsidR="00E67A2F">
        <w:t>.</w:t>
      </w:r>
      <w:r w:rsidR="00E67A2F" w:rsidRPr="000A0F48">
        <w:t xml:space="preserve"> </w:t>
      </w:r>
      <w:r w:rsidR="00F6483B">
        <w:t>This may</w:t>
      </w:r>
      <w:r w:rsidR="004A7260">
        <w:t xml:space="preserve"> </w:t>
      </w:r>
      <w:r w:rsidR="00E67A2F">
        <w:t xml:space="preserve">also </w:t>
      </w:r>
      <w:r w:rsidR="00F6483B">
        <w:t xml:space="preserve">reflect selection of the most ‘job-ready’ candidates by employers </w:t>
      </w:r>
      <w:r w:rsidR="00005E01">
        <w:t>and/</w:t>
      </w:r>
      <w:r w:rsidR="00F6483B">
        <w:t>or providers for subsidised placements</w:t>
      </w:r>
      <w:r w:rsidR="00005E01">
        <w:t xml:space="preserve">. </w:t>
      </w:r>
      <w:r w:rsidR="00031E96">
        <w:t>This evaluation was not able to assess the cost-effectiveness of th</w:t>
      </w:r>
      <w:r>
        <w:t>e</w:t>
      </w:r>
      <w:r w:rsidR="00031E96">
        <w:t xml:space="preserve"> p</w:t>
      </w:r>
      <w:r w:rsidR="00EB2768">
        <w:t>rogram</w:t>
      </w:r>
      <w:r w:rsidR="00031E96">
        <w:t xml:space="preserve"> as data was not available to </w:t>
      </w:r>
      <w:r>
        <w:t>enable robust comparison of</w:t>
      </w:r>
      <w:r w:rsidR="00031E96">
        <w:t xml:space="preserve"> income support savings to Government </w:t>
      </w:r>
      <w:r>
        <w:t>from</w:t>
      </w:r>
      <w:r w:rsidR="00031E96">
        <w:t xml:space="preserve"> these </w:t>
      </w:r>
      <w:r w:rsidR="00846792">
        <w:t xml:space="preserve">secondary </w:t>
      </w:r>
      <w:r w:rsidR="00F6483B">
        <w:t xml:space="preserve">benefits </w:t>
      </w:r>
      <w:r w:rsidR="00031E96">
        <w:t>with</w:t>
      </w:r>
      <w:r w:rsidR="00F6483B">
        <w:t xml:space="preserve"> costs of the p</w:t>
      </w:r>
      <w:r w:rsidR="00EB2768">
        <w:t>rogram</w:t>
      </w:r>
      <w:r w:rsidR="00846792">
        <w:t xml:space="preserve"> (</w:t>
      </w:r>
      <w:r w:rsidR="00F6483B">
        <w:t>including subsidy payments and other costs of marketing</w:t>
      </w:r>
      <w:r w:rsidR="00535756">
        <w:t xml:space="preserve"> the p</w:t>
      </w:r>
      <w:r w:rsidR="00EB2768">
        <w:t>rogram</w:t>
      </w:r>
      <w:r w:rsidR="00031E96">
        <w:t>)</w:t>
      </w:r>
      <w:r w:rsidR="00535756">
        <w:t xml:space="preserve">. </w:t>
      </w:r>
    </w:p>
    <w:p w:rsidR="00F6483B" w:rsidRDefault="004A7260" w:rsidP="008F2BD7">
      <w:r>
        <w:t>E</w:t>
      </w:r>
      <w:r w:rsidR="00741870">
        <w:t xml:space="preserve">mployers </w:t>
      </w:r>
      <w:r>
        <w:t xml:space="preserve">report </w:t>
      </w:r>
      <w:r w:rsidR="00741870">
        <w:t xml:space="preserve">that </w:t>
      </w:r>
      <w:r w:rsidR="00846792">
        <w:t>wage subsidies</w:t>
      </w:r>
      <w:r w:rsidR="00741870">
        <w:t xml:space="preserve"> </w:t>
      </w:r>
      <w:r w:rsidR="00846792">
        <w:t xml:space="preserve">have a considerable </w:t>
      </w:r>
      <w:r w:rsidR="00741870">
        <w:t xml:space="preserve">level of </w:t>
      </w:r>
      <w:r w:rsidR="00846792">
        <w:t xml:space="preserve">substitution and </w:t>
      </w:r>
      <w:r w:rsidR="00741870">
        <w:t xml:space="preserve">deadweight loss, and </w:t>
      </w:r>
      <w:r w:rsidR="00846792">
        <w:t xml:space="preserve">are </w:t>
      </w:r>
      <w:r w:rsidR="00741870">
        <w:t>unlikely to offset employers’ preferences for job seekers who are ‘job-ready’ and have relevant skills or training</w:t>
      </w:r>
      <w:r>
        <w:t xml:space="preserve">. However, </w:t>
      </w:r>
      <w:r w:rsidR="00846792">
        <w:t xml:space="preserve">evidence shows that </w:t>
      </w:r>
      <w:r w:rsidRPr="004D054D">
        <w:t>for many unemployed people a casual or part-time job</w:t>
      </w:r>
      <w:r>
        <w:t>, such as might be obtained through a wage subsid</w:t>
      </w:r>
      <w:r w:rsidR="00F42E9C">
        <w:t>ised</w:t>
      </w:r>
      <w:r w:rsidRPr="004D054D">
        <w:t xml:space="preserve"> </w:t>
      </w:r>
      <w:r>
        <w:t xml:space="preserve">position that does </w:t>
      </w:r>
      <w:r>
        <w:lastRenderedPageBreak/>
        <w:t xml:space="preserve">not lead to sustained employment with </w:t>
      </w:r>
      <w:r w:rsidR="00D60971">
        <w:t xml:space="preserve">the </w:t>
      </w:r>
      <w:r>
        <w:t>employer,</w:t>
      </w:r>
      <w:r w:rsidR="004772F6">
        <w:t xml:space="preserve"> may </w:t>
      </w:r>
      <w:r>
        <w:t xml:space="preserve">still </w:t>
      </w:r>
      <w:r w:rsidRPr="004D054D">
        <w:t>improve</w:t>
      </w:r>
      <w:r>
        <w:t xml:space="preserve"> </w:t>
      </w:r>
      <w:r w:rsidRPr="004D054D">
        <w:t xml:space="preserve">long-term </w:t>
      </w:r>
      <w:r>
        <w:t xml:space="preserve">employment </w:t>
      </w:r>
      <w:r w:rsidR="00F42E9C">
        <w:t>pro</w:t>
      </w:r>
      <w:r w:rsidRPr="004D054D">
        <w:t xml:space="preserve">spects. </w:t>
      </w:r>
      <w:r w:rsidR="00741870">
        <w:t xml:space="preserve"> </w:t>
      </w:r>
    </w:p>
    <w:p w:rsidR="0039454C" w:rsidRDefault="004A7260" w:rsidP="00FC78EE">
      <w:r>
        <w:t>T</w:t>
      </w:r>
      <w:r w:rsidR="006B2F1D">
        <w:t>he overall impact of the TJP was limited by low placement take-up rates. Future initatives should therefore address barriers to p</w:t>
      </w:r>
      <w:r w:rsidR="00EB2768">
        <w:t>rogram</w:t>
      </w:r>
      <w:r w:rsidR="006B2F1D">
        <w:t xml:space="preserve"> take-up, by </w:t>
      </w:r>
      <w:r w:rsidR="00D67E1C">
        <w:t>considering</w:t>
      </w:r>
      <w:r w:rsidR="006B2F1D">
        <w:t xml:space="preserve"> labour market conditions, improving p</w:t>
      </w:r>
      <w:r w:rsidR="00EB2768">
        <w:t>rogram</w:t>
      </w:r>
      <w:r w:rsidR="006B2F1D">
        <w:t xml:space="preserve"> awareness</w:t>
      </w:r>
      <w:r w:rsidR="00FA362F">
        <w:t xml:space="preserve"> by employers</w:t>
      </w:r>
      <w:r w:rsidR="006B2F1D">
        <w:t>,</w:t>
      </w:r>
      <w:r w:rsidR="002E5EF2">
        <w:t xml:space="preserve"> </w:t>
      </w:r>
      <w:r w:rsidR="00C06FEC">
        <w:t xml:space="preserve">job seekers and providers, </w:t>
      </w:r>
      <w:r w:rsidR="002E5EF2">
        <w:t>and improving p</w:t>
      </w:r>
      <w:r w:rsidR="00EB2768">
        <w:t>rogram</w:t>
      </w:r>
      <w:r w:rsidR="002E5EF2">
        <w:t xml:space="preserve"> design.</w:t>
      </w:r>
    </w:p>
    <w:p w:rsidR="004F24BB" w:rsidRPr="00C4575A" w:rsidRDefault="00F1276E" w:rsidP="00A71A00">
      <w:r>
        <w:t>Previous evidence has suggested that w</w:t>
      </w:r>
      <w:r w:rsidR="001E49BD">
        <w:t xml:space="preserve">age subsidies </w:t>
      </w:r>
      <w:r>
        <w:t>are</w:t>
      </w:r>
      <w:r w:rsidR="001E49BD">
        <w:t xml:space="preserve"> most successful in the early phase of a recovery, when job creation rates rise </w:t>
      </w:r>
      <w:r w:rsidR="00282131">
        <w:fldChar w:fldCharType="begin"/>
      </w:r>
      <w:r w:rsidR="00282131">
        <w:instrText xml:space="preserve"> ADDIN EN.CITE &lt;EndNote&gt;&lt;Cite&gt;&lt;Author&gt;Quiggin&lt;/Author&gt;&lt;Year&gt;2001&lt;/Year&gt;&lt;RecNum&gt;57&lt;/RecNum&gt;&lt;DisplayText&gt;(Quiggin, 2001)&lt;/DisplayText&gt;&lt;record&gt;&lt;rec-number&gt;57&lt;/rec-number&gt;&lt;foreign-keys&gt;&lt;key app="EN" db-id="wva0dprawwadtsee59fxf0zzweee9f5zs5px"&gt;57&lt;/key&gt;&lt;/foreign-keys&gt;&lt;ref-type name="Journal Article"&gt;17&lt;/ref-type&gt;&lt;contributors&gt;&lt;authors&gt;&lt;author&gt;Quiggin, J.&lt;/author&gt;&lt;/authors&gt;&lt;/contributors&gt;&lt;titles&gt;&lt;title&gt;Active labour market policy and macroeconomic stabilisation&lt;/title&gt;&lt;secondary-title&gt;The Drawing Board: An Australian Review of Public Affairs&lt;/secondary-title&gt;&lt;/titles&gt;&lt;periodical&gt;&lt;full-title&gt;The Drawing Board: An Australian Review of Public Affairs&lt;/full-title&gt;&lt;/periodical&gt;&lt;pages&gt;51-66&lt;/pages&gt;&lt;volume&gt;2&lt;/volume&gt;&lt;number&gt;2&lt;/number&gt;&lt;dates&gt;&lt;year&gt;2001&lt;/year&gt;&lt;/dates&gt;&lt;urls&gt;&lt;/urls&gt;&lt;/record&gt;&lt;/Cite&gt;&lt;/EndNote&gt;</w:instrText>
      </w:r>
      <w:r w:rsidR="00282131">
        <w:fldChar w:fldCharType="separate"/>
      </w:r>
      <w:r w:rsidR="00282131">
        <w:t>(</w:t>
      </w:r>
      <w:hyperlink w:anchor="_ENREF_64" w:tooltip="Quiggin, 2001 #57" w:history="1">
        <w:r w:rsidR="006B2FD0">
          <w:t>Quiggin, 2001</w:t>
        </w:r>
      </w:hyperlink>
      <w:r w:rsidR="00282131">
        <w:t>)</w:t>
      </w:r>
      <w:r w:rsidR="00282131">
        <w:fldChar w:fldCharType="end"/>
      </w:r>
      <w:r w:rsidR="004C68A2">
        <w:t xml:space="preserve">, and least successful </w:t>
      </w:r>
      <w:r w:rsidR="001E49BD">
        <w:t xml:space="preserve">during periods of recession where there is insufficient labour demand </w:t>
      </w:r>
      <w:r w:rsidR="00282131">
        <w:fldChar w:fldCharType="begin"/>
      </w:r>
      <w:r w:rsidR="00282131">
        <w:instrText xml:space="preserve"> ADDIN EN.CITE &lt;EndNote&gt;&lt;Cite&gt;&lt;Author&gt;Cook&lt;/Author&gt;&lt;Year&gt;2008&lt;/Year&gt;&lt;RecNum&gt;28&lt;/RecNum&gt;&lt;DisplayText&gt;(Cook, 2008; Stretton &amp;amp; Chapman, 1990)&lt;/DisplayText&gt;&lt;record&gt;&lt;rec-number&gt;28&lt;/rec-number&gt;&lt;foreign-keys&gt;&lt;key app="EN" db-id="wva0dprawwadtsee59fxf0zzweee9f5zs5px"&gt;28&lt;/key&gt;&lt;/foreign-keys&gt;&lt;ref-type name="Generic"&gt;13&lt;/ref-type&gt;&lt;contributors&gt;&lt;authors&gt;&lt;author&gt;Cook, B.&lt;/author&gt;&lt;/authors&gt;&lt;/contributors&gt;&lt;titles&gt;&lt;title&gt;Active labour market policies in the neo-liberal era&lt;/title&gt;&lt;secondary-title&gt;Working Paper No. 08-03&lt;/secondary-title&gt;&lt;/titles&gt;&lt;dates&gt;&lt;year&gt;2008&lt;/year&gt;&lt;/dates&gt;&lt;publisher&gt;Centre of Full Employment and Equity, The University of Newcastle&lt;/publisher&gt;&lt;urls&gt;&lt;/urls&gt;&lt;/record&gt;&lt;/Cite&gt;&lt;Cite&gt;&lt;Author&gt;Stretton&lt;/Author&gt;&lt;Year&gt;1990&lt;/Year&gt;&lt;RecNum&gt;59&lt;/RecNum&gt;&lt;record&gt;&lt;rec-number&gt;59&lt;/rec-number&gt;&lt;foreign-keys&gt;&lt;key app="EN" db-id="wva0dprawwadtsee59fxf0zzweee9f5zs5px"&gt;59&lt;/key&gt;&lt;/foreign-keys&gt;&lt;ref-type name="Government Document"&gt;46&lt;/ref-type&gt;&lt;contributors&gt;&lt;authors&gt;&lt;author&gt;Stretton, A.&lt;/author&gt;&lt;author&gt;Chapman, B.&lt;/author&gt;&lt;/authors&gt;&lt;secondary-authors&gt;&lt;author&gt;Centre for Economic Policy Research&lt;/author&gt;&lt;/secondary-authors&gt;&lt;/contributors&gt;&lt;titles&gt;&lt;title&gt;An analysis of Australian labour market programs&lt;/title&gt;&lt;secondary-title&gt;Discussion Paper no. 247&lt;/secondary-title&gt;&lt;/titles&gt;&lt;dates&gt;&lt;year&gt;1990&lt;/year&gt;&lt;/dates&gt;&lt;urls&gt;&lt;/urls&gt;&lt;/record&gt;&lt;/Cite&gt;&lt;/EndNote&gt;</w:instrText>
      </w:r>
      <w:r w:rsidR="00282131">
        <w:fldChar w:fldCharType="separate"/>
      </w:r>
      <w:r w:rsidR="00282131">
        <w:t>(</w:t>
      </w:r>
      <w:hyperlink w:anchor="_ENREF_18" w:tooltip="Cook, 2008 #28" w:history="1">
        <w:r w:rsidR="006B2FD0">
          <w:t>Cook, 2008</w:t>
        </w:r>
      </w:hyperlink>
      <w:r w:rsidR="00282131">
        <w:t xml:space="preserve">; </w:t>
      </w:r>
      <w:hyperlink w:anchor="_ENREF_70" w:tooltip="Stretton, 1990 #59" w:history="1">
        <w:r w:rsidR="006B2FD0">
          <w:t>Stretton &amp; Chapman, 1990</w:t>
        </w:r>
      </w:hyperlink>
      <w:r w:rsidR="00282131">
        <w:t>)</w:t>
      </w:r>
      <w:r w:rsidR="00282131">
        <w:fldChar w:fldCharType="end"/>
      </w:r>
      <w:r w:rsidR="00650FB9">
        <w:t xml:space="preserve"> </w:t>
      </w:r>
      <w:r w:rsidR="00282131">
        <w:fldChar w:fldCharType="begin"/>
      </w:r>
      <w:r w:rsidR="00282131">
        <w:instrText xml:space="preserve"> ADDIN EN.CITE &lt;EndNote&gt;&lt;Cite&gt;&lt;Author&gt;Stretton&lt;/Author&gt;&lt;Year&gt;1990&lt;/Year&gt;&lt;RecNum&gt;59&lt;/RecNum&gt;&lt;DisplayText&gt;(O&amp;apos;Neil &amp;amp; Neal, 2008; Stretton &amp;amp; Chapman, 1990)&lt;/DisplayText&gt;&lt;record&gt;&lt;rec-number&gt;59&lt;/rec-number&gt;&lt;foreign-keys&gt;&lt;key app="EN" db-id="wva0dprawwadtsee59fxf0zzweee9f5zs5px"&gt;59&lt;/key&gt;&lt;/foreign-keys&gt;&lt;ref-type name="Government Document"&gt;46&lt;/ref-type&gt;&lt;contributors&gt;&lt;authors&gt;&lt;author&gt;Stretton, A.&lt;/author&gt;&lt;author&gt;Chapman, B.&lt;/author&gt;&lt;/authors&gt;&lt;secondary-authors&gt;&lt;author&gt;Centre for Economic Policy Research&lt;/author&gt;&lt;/secondary-authors&gt;&lt;/contributors&gt;&lt;titles&gt;&lt;title&gt;An analysis of Australian labour market programs&lt;/title&gt;&lt;secondary-title&gt;Discussion Paper no. 247&lt;/secondary-title&gt;&lt;/titles&gt;&lt;dates&gt;&lt;year&gt;1990&lt;/year&gt;&lt;/dates&gt;&lt;urls&gt;&lt;/urls&gt;&lt;/record&gt;&lt;/Cite&gt;&lt;Cite&gt;&lt;Author&gt;O&amp;apos;Neil&lt;/Author&gt;&lt;Year&gt;2008&lt;/Year&gt;&lt;RecNum&gt;34&lt;/RecNum&gt;&lt;record&gt;&lt;rec-number&gt;34&lt;/rec-number&gt;&lt;foreign-keys&gt;&lt;key app="EN" db-id="wva0dprawwadtsee59fxf0zzweee9f5zs5px"&gt;34&lt;/key&gt;&lt;/foreign-keys&gt;&lt;ref-type name="Generic"&gt;13&lt;/ref-type&gt;&lt;contributors&gt;&lt;authors&gt;&lt;author&gt;O&amp;apos;Neil, M.&lt;/author&gt;&lt;author&gt;Neal, P.&lt;/author&gt;&lt;/authors&gt;&lt;/contributors&gt;&lt;titles&gt;&lt;title&gt;A review of the literature on active labour market policies&lt;/title&gt;&lt;/titles&gt;&lt;dates&gt;&lt;year&gt;2008&lt;/year&gt;&lt;/dates&gt;&lt;publisher&gt;South Australian Centre for Economic Studies&lt;/publisher&gt;&lt;urls&gt;&lt;/urls&gt;&lt;/record&gt;&lt;/Cite&gt;&lt;/EndNote&gt;</w:instrText>
      </w:r>
      <w:r w:rsidR="00282131">
        <w:fldChar w:fldCharType="separate"/>
      </w:r>
      <w:r w:rsidR="00282131">
        <w:t>(</w:t>
      </w:r>
      <w:hyperlink w:anchor="_ENREF_63" w:tooltip="O'Neil, 2008 #34" w:history="1">
        <w:r w:rsidR="006B2FD0">
          <w:t>O'Neil &amp; Neal, 2008</w:t>
        </w:r>
      </w:hyperlink>
      <w:r w:rsidR="00282131">
        <w:t xml:space="preserve">; </w:t>
      </w:r>
      <w:hyperlink w:anchor="_ENREF_70" w:tooltip="Stretton, 1990 #59" w:history="1">
        <w:r w:rsidR="006B2FD0">
          <w:t>Stretton &amp; Chapman, 1990</w:t>
        </w:r>
      </w:hyperlink>
      <w:r w:rsidR="00282131">
        <w:t>)</w:t>
      </w:r>
      <w:r w:rsidR="00282131">
        <w:fldChar w:fldCharType="end"/>
      </w:r>
      <w:r w:rsidR="001E49BD" w:rsidRPr="00A64FBD">
        <w:t xml:space="preserve">. </w:t>
      </w:r>
      <w:r w:rsidR="0091322A">
        <w:t>M</w:t>
      </w:r>
      <w:r w:rsidR="009C7CAB">
        <w:t xml:space="preserve">ost TJP placements occurred in labour market regions with higher unemployment </w:t>
      </w:r>
      <w:r w:rsidR="00035A0D">
        <w:t xml:space="preserve">rates </w:t>
      </w:r>
      <w:r w:rsidR="009C7CAB">
        <w:t xml:space="preserve">and lower labour demand. Similarly, </w:t>
      </w:r>
      <w:r w:rsidR="00B50857">
        <w:t xml:space="preserve">TJP and </w:t>
      </w:r>
      <w:r w:rsidR="009C7CAB">
        <w:t>Restart wage subsidy take-up rates were marginally higher in Tasmania than in other state</w:t>
      </w:r>
      <w:r w:rsidR="00035A0D">
        <w:t>s, despite its relatively high unemployment rate and low</w:t>
      </w:r>
      <w:r w:rsidR="009C7CAB">
        <w:t xml:space="preserve"> labour demand. </w:t>
      </w:r>
      <w:r>
        <w:t xml:space="preserve">While </w:t>
      </w:r>
      <w:r w:rsidR="009C7CAB">
        <w:t>these findings</w:t>
      </w:r>
      <w:r w:rsidR="009F7D56">
        <w:t xml:space="preserve"> might</w:t>
      </w:r>
      <w:r w:rsidR="009C7CAB">
        <w:t xml:space="preserve"> suggest that</w:t>
      </w:r>
      <w:r>
        <w:t xml:space="preserve"> labour market conditions are </w:t>
      </w:r>
      <w:r w:rsidR="009C7CAB">
        <w:t>relatively unimportant for</w:t>
      </w:r>
      <w:r>
        <w:t xml:space="preserve"> the effectiveness of wage subsidies, </w:t>
      </w:r>
      <w:r w:rsidR="009F7D56">
        <w:t xml:space="preserve">it is important to </w:t>
      </w:r>
      <w:r w:rsidR="009A7941">
        <w:t xml:space="preserve">note </w:t>
      </w:r>
      <w:r w:rsidR="009F7D56">
        <w:t>that wage subsidy take-up was ver</w:t>
      </w:r>
      <w:r w:rsidR="00B50857">
        <w:t>y low (i.e. by approximately 1</w:t>
      </w:r>
      <w:r w:rsidR="009F7D56">
        <w:t xml:space="preserve"> per cent of all eligible job seekers) across all states. As such, to maximise the efficacy of any future wage subsidy p</w:t>
      </w:r>
      <w:r w:rsidR="00EB2768">
        <w:t>rogram</w:t>
      </w:r>
      <w:r w:rsidR="009F7D56">
        <w:t>s, it is recommended that t</w:t>
      </w:r>
      <w:r w:rsidR="0038694A">
        <w:t xml:space="preserve">he timing of </w:t>
      </w:r>
      <w:r w:rsidR="009F7D56">
        <w:t>p</w:t>
      </w:r>
      <w:r w:rsidR="00EB2768">
        <w:t>rogram</w:t>
      </w:r>
      <w:r w:rsidR="0038694A">
        <w:t xml:space="preserve"> </w:t>
      </w:r>
      <w:r w:rsidR="00C6396A">
        <w:t>implementation</w:t>
      </w:r>
      <w:r w:rsidR="0038694A">
        <w:t xml:space="preserve"> </w:t>
      </w:r>
      <w:r w:rsidR="00C6396A">
        <w:t>in relation to</w:t>
      </w:r>
      <w:r w:rsidR="001E49BD">
        <w:t xml:space="preserve"> the </w:t>
      </w:r>
      <w:r w:rsidR="00812E9A">
        <w:t xml:space="preserve">economic </w:t>
      </w:r>
      <w:r w:rsidR="001E49BD">
        <w:t xml:space="preserve">cycle </w:t>
      </w:r>
      <w:r w:rsidR="0038694A">
        <w:t xml:space="preserve">be </w:t>
      </w:r>
      <w:r w:rsidR="001E49BD">
        <w:t xml:space="preserve">carefully </w:t>
      </w:r>
      <w:r w:rsidR="0038694A">
        <w:t>considered</w:t>
      </w:r>
      <w:r w:rsidR="00005E01">
        <w:t>.</w:t>
      </w:r>
      <w:r w:rsidR="0038694A">
        <w:t xml:space="preserve"> </w:t>
      </w:r>
      <w:r w:rsidR="004F24BB">
        <w:t>In addition, complementary initiatives directed</w:t>
      </w:r>
      <w:r w:rsidR="00666A25" w:rsidRPr="00666A25">
        <w:t xml:space="preserve"> </w:t>
      </w:r>
      <w:r w:rsidR="00666A25">
        <w:t>at improving the demand-side of a weak labour market (such as Tasmania’s) should be implemented at the same time as supply-side initiatives such as wage subsidies as part of a coherent strategy against unemployment.</w:t>
      </w:r>
    </w:p>
    <w:p w:rsidR="006532AA" w:rsidRDefault="00194426" w:rsidP="001F4F40">
      <w:r>
        <w:t>To improve p</w:t>
      </w:r>
      <w:r w:rsidR="00EB2768">
        <w:t>rogram</w:t>
      </w:r>
      <w:r>
        <w:t xml:space="preserve"> awareness, s</w:t>
      </w:r>
      <w:r w:rsidR="005F3408">
        <w:t>urveyed employers suggested that</w:t>
      </w:r>
      <w:r>
        <w:t xml:space="preserve"> information about assistance to employers should be more easily available</w:t>
      </w:r>
      <w:r w:rsidR="00C3542E">
        <w:t xml:space="preserve"> and directly targeted </w:t>
      </w:r>
      <w:r w:rsidR="000258B6">
        <w:t>at</w:t>
      </w:r>
      <w:r w:rsidR="00C3542E">
        <w:t xml:space="preserve"> </w:t>
      </w:r>
      <w:r>
        <w:t>employers</w:t>
      </w:r>
      <w:r w:rsidR="005F3408">
        <w:t>; for instance, through emails, presentations and printed booklets</w:t>
      </w:r>
      <w:r w:rsidR="005544E4">
        <w:t xml:space="preserve"> </w:t>
      </w:r>
      <w:r w:rsidR="00AE7FF1">
        <w:t>to employers and employer organisations</w:t>
      </w:r>
      <w:r w:rsidR="005F3408">
        <w:t>.</w:t>
      </w:r>
      <w:r w:rsidR="005F3408">
        <w:rPr>
          <w:rStyle w:val="FootnoteReference"/>
        </w:rPr>
        <w:footnoteReference w:id="51"/>
      </w:r>
      <w:r w:rsidR="005F3408">
        <w:t xml:space="preserve"> </w:t>
      </w:r>
      <w:r w:rsidR="00A71A00">
        <w:t xml:space="preserve">As Tasmanian employer preference for informal recruitment methods may also have been a </w:t>
      </w:r>
      <w:r w:rsidR="0030554F">
        <w:t>factor</w:t>
      </w:r>
      <w:r w:rsidR="006728D5">
        <w:t xml:space="preserve"> against </w:t>
      </w:r>
      <w:r w:rsidR="000258B6">
        <w:t>p</w:t>
      </w:r>
      <w:r w:rsidR="00EB2768">
        <w:t>rogram</w:t>
      </w:r>
      <w:r w:rsidR="000258B6">
        <w:t xml:space="preserve"> </w:t>
      </w:r>
      <w:r w:rsidR="006728D5">
        <w:t>take-up</w:t>
      </w:r>
      <w:r w:rsidR="0030554F">
        <w:t xml:space="preserve">, the use of </w:t>
      </w:r>
      <w:r w:rsidR="00FA362F">
        <w:t>government funded employment services</w:t>
      </w:r>
      <w:r w:rsidR="0030554F">
        <w:t xml:space="preserve"> could also be better promoted</w:t>
      </w:r>
      <w:r w:rsidR="009F5A48">
        <w:t xml:space="preserve"> as an efficient,</w:t>
      </w:r>
      <w:r w:rsidR="008D05A9">
        <w:t xml:space="preserve"> cost-effective </w:t>
      </w:r>
      <w:r w:rsidR="009F5A48">
        <w:t xml:space="preserve">means of recruiting </w:t>
      </w:r>
      <w:r w:rsidR="00FA362F">
        <w:t>suitable</w:t>
      </w:r>
      <w:r w:rsidR="009F5A48">
        <w:t xml:space="preserve"> </w:t>
      </w:r>
      <w:r w:rsidR="000258B6">
        <w:t>employees</w:t>
      </w:r>
      <w:r w:rsidR="009F5A48">
        <w:t>.</w:t>
      </w:r>
      <w:r w:rsidR="008A1451">
        <w:t xml:space="preserve"> This employer preference features in the current jobactive campaign promoting government employment services.</w:t>
      </w:r>
    </w:p>
    <w:p w:rsidR="00271E2C" w:rsidRPr="004E0C41" w:rsidRDefault="009224F4" w:rsidP="001F4F40">
      <w:bookmarkStart w:id="333" w:name="_Toc433205212"/>
      <w:r w:rsidRPr="004E0C41">
        <w:t xml:space="preserve">Improvements to the </w:t>
      </w:r>
      <w:r w:rsidR="0096560A" w:rsidRPr="004E0C41">
        <w:t>programme’s design</w:t>
      </w:r>
      <w:r w:rsidRPr="004E0C41">
        <w:t xml:space="preserve"> may also increase p</w:t>
      </w:r>
      <w:r w:rsidR="00EB2768">
        <w:t>rogram</w:t>
      </w:r>
      <w:r w:rsidRPr="004E0C41">
        <w:t xml:space="preserve"> take-up</w:t>
      </w:r>
      <w:r w:rsidR="006728D5" w:rsidRPr="004E0C41">
        <w:t>:</w:t>
      </w:r>
      <w:bookmarkEnd w:id="333"/>
    </w:p>
    <w:p w:rsidR="00271E2C" w:rsidRPr="00271E2C" w:rsidRDefault="006728D5" w:rsidP="00EE7902">
      <w:pPr>
        <w:pStyle w:val="ListParagraph"/>
        <w:numPr>
          <w:ilvl w:val="0"/>
          <w:numId w:val="23"/>
        </w:numPr>
        <w:ind w:left="851"/>
      </w:pPr>
      <w:bookmarkStart w:id="334" w:name="_Toc433205213"/>
      <w:bookmarkStart w:id="335" w:name="_Toc433374693"/>
      <w:bookmarkStart w:id="336" w:name="_Toc433374969"/>
      <w:r w:rsidRPr="00271E2C">
        <w:t>Only full-time placements were eligible for the p</w:t>
      </w:r>
      <w:r w:rsidR="00EB2768">
        <w:t>rogram</w:t>
      </w:r>
      <w:r w:rsidRPr="00271E2C">
        <w:t xml:space="preserve"> (until 12 May 2015) in order to address the relatively low proportion of full-time employment in Tasmania. However, as full-time positions may be relatively difficult to attain in the Tasmanian labour market, relaxing the eligibility criteria to include part-time placements is likely </w:t>
      </w:r>
      <w:r w:rsidR="00CF61DA" w:rsidRPr="00271E2C">
        <w:t>to have helped improve p</w:t>
      </w:r>
      <w:r w:rsidR="00EB2768">
        <w:t>rogram</w:t>
      </w:r>
      <w:r w:rsidR="00CF61DA" w:rsidRPr="00271E2C">
        <w:t xml:space="preserve"> </w:t>
      </w:r>
      <w:r w:rsidRPr="00271E2C">
        <w:t>take-up. As subsidised part-time employment can still improve job seekers’</w:t>
      </w:r>
      <w:r w:rsidR="007109FC" w:rsidRPr="00271E2C">
        <w:t xml:space="preserve"> long-term employment an</w:t>
      </w:r>
      <w:r w:rsidRPr="00271E2C">
        <w:t>d</w:t>
      </w:r>
      <w:r w:rsidR="007109FC" w:rsidRPr="00271E2C">
        <w:t xml:space="preserve"> </w:t>
      </w:r>
      <w:r w:rsidRPr="00271E2C">
        <w:t xml:space="preserve">income support outcomes </w:t>
      </w:r>
      <w:r w:rsidR="00282131">
        <w:rPr>
          <w:rFonts w:cs="Calibri"/>
        </w:rPr>
        <w:fldChar w:fldCharType="begin">
          <w:fldData xml:space="preserve">PEVuZE5vdGU+PENpdGU+PEF1dGhvcj5CdWRkZWxtZXllcjwvQXV0aG9yPjxZZWFyPjIwMDg8L1ll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</w:fldData>
        </w:fldChar>
      </w:r>
      <w:r w:rsidR="00282131">
        <w:rPr>
          <w:rFonts w:cs="Calibri"/>
        </w:rPr>
        <w:instrText xml:space="preserve"> ADDIN EN.CITE </w:instrText>
      </w:r>
      <w:r w:rsidR="00282131">
        <w:rPr>
          <w:rFonts w:cs="Calibri"/>
        </w:rPr>
        <w:fldChar w:fldCharType="begin">
          <w:fldData xml:space="preserve">PEVuZE5vdGU+PENpdGU+PEF1dGhvcj5CdWRkZWxtZXllcjwvQXV0aG9yPjxZZWFyPjIwMDg8L1ll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</w:fldData>
        </w:fldChar>
      </w:r>
      <w:r w:rsidR="00282131">
        <w:rPr>
          <w:rFonts w:cs="Calibri"/>
        </w:rPr>
        <w:instrText xml:space="preserve"> ADDIN EN.CITE.DATA </w:instrText>
      </w:r>
      <w:r w:rsidR="00282131">
        <w:rPr>
          <w:rFonts w:cs="Calibri"/>
        </w:rPr>
      </w:r>
      <w:r w:rsidR="00282131">
        <w:rPr>
          <w:rFonts w:cs="Calibri"/>
        </w:rPr>
        <w:fldChar w:fldCharType="end"/>
      </w:r>
      <w:r w:rsidR="00282131">
        <w:rPr>
          <w:rFonts w:cs="Calibri"/>
        </w:rPr>
      </w:r>
      <w:r w:rsidR="00282131">
        <w:rPr>
          <w:rFonts w:cs="Calibri"/>
        </w:rPr>
        <w:fldChar w:fldCharType="separate"/>
      </w:r>
      <w:r w:rsidR="00282131">
        <w:rPr>
          <w:rFonts w:cs="Calibri"/>
        </w:rPr>
        <w:t>(</w:t>
      </w:r>
      <w:hyperlink w:anchor="_ENREF_13" w:tooltip="Buddelmeyer, 2008 #44" w:history="1">
        <w:r w:rsidR="006B2FD0">
          <w:rPr>
            <w:rFonts w:cs="Calibri"/>
          </w:rPr>
          <w:t xml:space="preserve">Buddelmeyer &amp; </w:t>
        </w:r>
        <w:r w:rsidR="006B2FD0">
          <w:rPr>
            <w:rFonts w:cs="Calibri"/>
          </w:rPr>
          <w:lastRenderedPageBreak/>
          <w:t>Wooden, 2008</w:t>
        </w:r>
      </w:hyperlink>
      <w:r w:rsidR="00282131">
        <w:rPr>
          <w:rFonts w:cs="Calibri"/>
        </w:rPr>
        <w:t xml:space="preserve">; </w:t>
      </w:r>
      <w:hyperlink w:anchor="_ENREF_28" w:tooltip="Department of Employment, 2015 #1" w:history="1">
        <w:r w:rsidR="006B2FD0">
          <w:rPr>
            <w:rFonts w:cs="Calibri"/>
          </w:rPr>
          <w:t>Department of Employment, 201</w:t>
        </w:r>
        <w:r w:rsidR="00520D08">
          <w:rPr>
            <w:rFonts w:cs="Calibri"/>
          </w:rPr>
          <w:t>6</w:t>
        </w:r>
      </w:hyperlink>
      <w:r w:rsidR="00282131">
        <w:rPr>
          <w:rFonts w:cs="Calibri"/>
        </w:rPr>
        <w:t xml:space="preserve">; </w:t>
      </w:r>
      <w:hyperlink w:anchor="_ENREF_42" w:tooltip="Gerfin, 2005 #46" w:history="1">
        <w:r w:rsidR="006B2FD0">
          <w:rPr>
            <w:rFonts w:cs="Calibri"/>
          </w:rPr>
          <w:t>Gerfin et al., 2005</w:t>
        </w:r>
      </w:hyperlink>
      <w:r w:rsidR="00282131">
        <w:rPr>
          <w:rFonts w:cs="Calibri"/>
        </w:rPr>
        <w:t xml:space="preserve">; </w:t>
      </w:r>
      <w:hyperlink w:anchor="_ENREF_77" w:tooltip="Wolff, 2013 #16" w:history="1">
        <w:r w:rsidR="006B2FD0">
          <w:rPr>
            <w:rFonts w:cs="Calibri"/>
          </w:rPr>
          <w:t>Wolff &amp; Stephan, 2013</w:t>
        </w:r>
      </w:hyperlink>
      <w:r w:rsidR="00282131">
        <w:rPr>
          <w:rFonts w:cs="Calibri"/>
        </w:rPr>
        <w:t xml:space="preserve">; </w:t>
      </w:r>
      <w:hyperlink w:anchor="_ENREF_78" w:tooltip="Zijl, 2004 #45" w:history="1">
        <w:r w:rsidR="006B2FD0">
          <w:rPr>
            <w:rFonts w:cs="Calibri"/>
          </w:rPr>
          <w:t>Zijl et al., 2004</w:t>
        </w:r>
      </w:hyperlink>
      <w:r w:rsidR="00282131">
        <w:rPr>
          <w:rFonts w:cs="Calibri"/>
        </w:rPr>
        <w:t>)</w:t>
      </w:r>
      <w:r w:rsidR="00282131">
        <w:rPr>
          <w:rFonts w:cs="Calibri"/>
        </w:rPr>
        <w:fldChar w:fldCharType="end"/>
      </w:r>
      <w:r w:rsidRPr="00271E2C">
        <w:rPr>
          <w:rFonts w:cs="Calibri"/>
        </w:rPr>
        <w:t xml:space="preserve">, future </w:t>
      </w:r>
      <w:r w:rsidR="00855282" w:rsidRPr="00271E2C">
        <w:rPr>
          <w:rFonts w:cs="Calibri"/>
        </w:rPr>
        <w:t>wage subsidies</w:t>
      </w:r>
      <w:r w:rsidRPr="00271E2C">
        <w:rPr>
          <w:rFonts w:cs="Calibri"/>
        </w:rPr>
        <w:t xml:space="preserve"> should similarly be available for both part-time and full-time placement opportunities.</w:t>
      </w:r>
      <w:bookmarkEnd w:id="334"/>
      <w:bookmarkEnd w:id="335"/>
      <w:bookmarkEnd w:id="336"/>
      <w:r w:rsidRPr="00271E2C">
        <w:rPr>
          <w:rFonts w:cs="Calibri"/>
        </w:rPr>
        <w:t xml:space="preserve"> </w:t>
      </w:r>
    </w:p>
    <w:p w:rsidR="00271E2C" w:rsidRDefault="006728D5" w:rsidP="00EE7902">
      <w:pPr>
        <w:pStyle w:val="ListParagraph"/>
        <w:numPr>
          <w:ilvl w:val="0"/>
          <w:numId w:val="23"/>
        </w:numPr>
        <w:ind w:left="851"/>
      </w:pPr>
      <w:bookmarkStart w:id="337" w:name="_Toc433205214"/>
      <w:bookmarkStart w:id="338" w:name="_Toc433374694"/>
      <w:bookmarkStart w:id="339" w:name="_Toc433374970"/>
      <w:r w:rsidRPr="00271E2C">
        <w:t xml:space="preserve">The payment </w:t>
      </w:r>
      <w:r w:rsidR="0096560A" w:rsidRPr="00271E2C">
        <w:t xml:space="preserve">amount offered </w:t>
      </w:r>
      <w:r w:rsidR="00151673" w:rsidRPr="00271E2C">
        <w:t xml:space="preserve">(until 12 May 2015) </w:t>
      </w:r>
      <w:r w:rsidR="0096560A" w:rsidRPr="00271E2C">
        <w:t>may not have been enough to lower the cost (real or perceived) of recruiting the job seeker, or</w:t>
      </w:r>
      <w:r w:rsidR="0031766F">
        <w:t xml:space="preserve"> provided sufficient encouragement to hire </w:t>
      </w:r>
      <w:r w:rsidR="0096560A" w:rsidRPr="00271E2C">
        <w:t xml:space="preserve"> LTU job seekers</w:t>
      </w:r>
      <w:r w:rsidRPr="00271E2C">
        <w:t xml:space="preserve">. Future initiatives </w:t>
      </w:r>
      <w:bookmarkEnd w:id="337"/>
      <w:r w:rsidR="00FA362F">
        <w:t>should consider the level of subsidy offered and the incentive it create</w:t>
      </w:r>
      <w:r w:rsidR="00C95A36">
        <w:t>s</w:t>
      </w:r>
      <w:r w:rsidR="00FA362F">
        <w:t xml:space="preserve"> for employers to hire subsid</w:t>
      </w:r>
      <w:r w:rsidR="00B34612">
        <w:t>i</w:t>
      </w:r>
      <w:r w:rsidR="00FA362F">
        <w:t>sed staff</w:t>
      </w:r>
      <w:bookmarkEnd w:id="338"/>
      <w:bookmarkEnd w:id="339"/>
      <w:r w:rsidR="00005E01">
        <w:t xml:space="preserve">. </w:t>
      </w:r>
      <w:r w:rsidR="007A6917">
        <w:t xml:space="preserve">Paying a </w:t>
      </w:r>
      <w:r w:rsidR="00221408">
        <w:t>portion</w:t>
      </w:r>
      <w:r w:rsidR="007A6917">
        <w:t xml:space="preserve"> of the subsidy upfront may also</w:t>
      </w:r>
      <w:r w:rsidR="00236176">
        <w:t xml:space="preserve"> assist with any upfront costs associated with recruitment and therefore increase employers’ willingness to hire.</w:t>
      </w:r>
      <w:r w:rsidR="004834BE">
        <w:t xml:space="preserve"> </w:t>
      </w:r>
    </w:p>
    <w:p w:rsidR="00C642FC" w:rsidRPr="00C642FC" w:rsidRDefault="00E90EA8" w:rsidP="00EE7902">
      <w:pPr>
        <w:pStyle w:val="ListParagraph"/>
        <w:numPr>
          <w:ilvl w:val="0"/>
          <w:numId w:val="23"/>
        </w:numPr>
        <w:ind w:left="851"/>
      </w:pPr>
      <w:bookmarkStart w:id="340" w:name="_Toc433374561"/>
      <w:bookmarkStart w:id="341" w:name="_Toc433374695"/>
      <w:bookmarkStart w:id="342" w:name="_Toc433374971"/>
      <w:bookmarkStart w:id="343" w:name="_Toc433374563"/>
      <w:bookmarkStart w:id="344" w:name="_Toc433374697"/>
      <w:bookmarkStart w:id="345" w:name="_Toc433374973"/>
      <w:bookmarkStart w:id="346" w:name="_Toc433374698"/>
      <w:bookmarkStart w:id="347" w:name="_Toc433374974"/>
      <w:bookmarkEnd w:id="340"/>
      <w:bookmarkEnd w:id="341"/>
      <w:bookmarkEnd w:id="342"/>
      <w:bookmarkEnd w:id="343"/>
      <w:bookmarkEnd w:id="344"/>
      <w:bookmarkEnd w:id="345"/>
      <w:r>
        <w:rPr>
          <w:bCs/>
        </w:rPr>
        <w:t>F</w:t>
      </w:r>
      <w:r w:rsidR="000E451B" w:rsidRPr="001F4F40">
        <w:rPr>
          <w:bCs/>
        </w:rPr>
        <w:t xml:space="preserve">uture initiatives </w:t>
      </w:r>
      <w:r w:rsidR="00FA362F" w:rsidRPr="001F4F40">
        <w:rPr>
          <w:bCs/>
        </w:rPr>
        <w:t>should consider</w:t>
      </w:r>
      <w:r w:rsidR="000E451B" w:rsidRPr="001F4F40">
        <w:rPr>
          <w:bCs/>
        </w:rPr>
        <w:t xml:space="preserve"> the </w:t>
      </w:r>
      <w:r w:rsidR="001E7CAC" w:rsidRPr="001F4F40">
        <w:rPr>
          <w:bCs/>
        </w:rPr>
        <w:t xml:space="preserve">target population </w:t>
      </w:r>
      <w:r w:rsidR="000E451B" w:rsidRPr="001F4F40">
        <w:rPr>
          <w:bCs/>
        </w:rPr>
        <w:t xml:space="preserve">to help </w:t>
      </w:r>
      <w:r w:rsidR="001E7CAC" w:rsidRPr="001F4F40">
        <w:rPr>
          <w:bCs/>
        </w:rPr>
        <w:t xml:space="preserve">improve </w:t>
      </w:r>
      <w:r w:rsidR="00151673" w:rsidRPr="001F4F40">
        <w:rPr>
          <w:bCs/>
        </w:rPr>
        <w:t>p</w:t>
      </w:r>
      <w:r w:rsidR="00EB2768">
        <w:rPr>
          <w:bCs/>
        </w:rPr>
        <w:t>rogram</w:t>
      </w:r>
      <w:r w:rsidR="000E451B" w:rsidRPr="001F4F40">
        <w:rPr>
          <w:bCs/>
        </w:rPr>
        <w:t xml:space="preserve"> take-up</w:t>
      </w:r>
      <w:r w:rsidR="001E7CAC" w:rsidRPr="001F4F40">
        <w:rPr>
          <w:bCs/>
        </w:rPr>
        <w:t xml:space="preserve"> </w:t>
      </w:r>
      <w:r w:rsidR="000E451B" w:rsidRPr="001F4F40">
        <w:rPr>
          <w:bCs/>
        </w:rPr>
        <w:t xml:space="preserve">and relevance to the </w:t>
      </w:r>
      <w:r w:rsidR="00667B81" w:rsidRPr="001F4F40">
        <w:rPr>
          <w:bCs/>
        </w:rPr>
        <w:t xml:space="preserve">target </w:t>
      </w:r>
      <w:r w:rsidR="000E451B" w:rsidRPr="001F4F40">
        <w:rPr>
          <w:bCs/>
        </w:rPr>
        <w:t>region and issues at hand.</w:t>
      </w:r>
      <w:bookmarkEnd w:id="346"/>
      <w:bookmarkEnd w:id="347"/>
      <w:r w:rsidR="001E7CAC" w:rsidRPr="001F4F40">
        <w:rPr>
          <w:bCs/>
        </w:rPr>
        <w:t xml:space="preserve"> </w:t>
      </w:r>
      <w:r w:rsidR="00DA7F0D">
        <w:rPr>
          <w:bCs/>
        </w:rPr>
        <w:t>For instance, VLTU job seekers were less likely to commence a TJP placement than MTU and LTU job seekers, despite the proportion of VLTU job seekers increasing to almost half of the JSA caseload over the period that the TJP was in operation. P</w:t>
      </w:r>
      <w:r w:rsidR="00EB2768">
        <w:rPr>
          <w:bCs/>
        </w:rPr>
        <w:t>rogram</w:t>
      </w:r>
      <w:r w:rsidR="00DA7F0D">
        <w:rPr>
          <w:bCs/>
        </w:rPr>
        <w:t xml:space="preserve">s that are specifically targeted at the most disadvantaged job seekers (e.g. VLTU) may be required. </w:t>
      </w:r>
    </w:p>
    <w:p w:rsidR="00160EDE" w:rsidRDefault="00C642FC" w:rsidP="00EE7902">
      <w:pPr>
        <w:pStyle w:val="ListParagraph"/>
        <w:numPr>
          <w:ilvl w:val="0"/>
          <w:numId w:val="23"/>
        </w:numPr>
        <w:ind w:left="851"/>
      </w:pPr>
      <w:r>
        <w:t xml:space="preserve">Finally, although this evaluation was unable to assess the relationship between business size and TJP take-up, small business owners in particular appear to have been deterred by some aspects of the TJP design. </w:t>
      </w:r>
      <w:r w:rsidR="0031766F">
        <w:t xml:space="preserve">While </w:t>
      </w:r>
      <w:r>
        <w:t xml:space="preserve">small businesses are more likely to be the recipients of wage subsidies, they are also more sensitive to financial risk. In order to improve take-up </w:t>
      </w:r>
      <w:r w:rsidR="0031766F">
        <w:t xml:space="preserve">while </w:t>
      </w:r>
      <w:r>
        <w:t>minimising deadweight loss, future initiatives should factor this in the p</w:t>
      </w:r>
      <w:r w:rsidR="00EB2768">
        <w:t>rogram</w:t>
      </w:r>
      <w:r>
        <w:t xml:space="preserve"> design.</w:t>
      </w:r>
      <w:r w:rsidR="00160EDE">
        <w:br w:type="page"/>
      </w:r>
    </w:p>
    <w:p w:rsidR="00B50866" w:rsidRDefault="00B50866" w:rsidP="00B50866">
      <w:pPr>
        <w:pStyle w:val="Heading1"/>
      </w:pPr>
      <w:bookmarkStart w:id="348" w:name="_Toc433374699"/>
      <w:bookmarkStart w:id="349" w:name="_Toc433374975"/>
      <w:bookmarkStart w:id="350" w:name="_Toc491086024"/>
      <w:bookmarkStart w:id="351" w:name="_Toc491086226"/>
      <w:r>
        <w:lastRenderedPageBreak/>
        <w:t>References</w:t>
      </w:r>
      <w:bookmarkEnd w:id="348"/>
      <w:bookmarkEnd w:id="349"/>
      <w:bookmarkEnd w:id="350"/>
      <w:bookmarkEnd w:id="351"/>
    </w:p>
    <w:p w:rsidR="00F215B9" w:rsidRPr="00941A49" w:rsidRDefault="00F215B9" w:rsidP="00F215B9">
      <w:pPr>
        <w:spacing w:after="0" w:line="240" w:lineRule="auto"/>
        <w:ind w:left="720" w:hanging="720"/>
        <w:rPr>
          <w:rFonts w:cstheme="minorHAnsi"/>
        </w:rPr>
      </w:pPr>
      <w:r>
        <w:fldChar w:fldCharType="begin"/>
      </w:r>
      <w:r>
        <w:instrText xml:space="preserve"> ADDIN EN.REFLIST </w:instrText>
      </w:r>
      <w:r>
        <w:fldChar w:fldCharType="separate"/>
      </w:r>
      <w:r w:rsidRPr="00941A49">
        <w:rPr>
          <w:rFonts w:cstheme="minorHAnsi"/>
        </w:rPr>
        <w:t xml:space="preserve">Auer, P., Efendioglu, U., &amp; Leschke, J. (2005). </w:t>
      </w:r>
      <w:r w:rsidRPr="00941A49">
        <w:rPr>
          <w:rFonts w:cstheme="minorHAnsi"/>
          <w:i/>
        </w:rPr>
        <w:t xml:space="preserve">Active labour market policies around the world: Coping with the consequence of globalization. </w:t>
      </w:r>
      <w:r w:rsidRPr="00941A49">
        <w:rPr>
          <w:rFonts w:cstheme="minorHAnsi"/>
        </w:rPr>
        <w:t>. Geneva: International Labour Office.</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(2011). Forms of Employment (November) </w:t>
      </w:r>
      <w:r w:rsidRPr="00941A49">
        <w:rPr>
          <w:rFonts w:cstheme="minorHAnsi"/>
          <w:i/>
        </w:rPr>
        <w:t>cat. no. 6359.0</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(2013). Education and Work, Australia (May) </w:t>
      </w:r>
      <w:r w:rsidRPr="00941A49">
        <w:rPr>
          <w:rFonts w:cstheme="minorHAnsi"/>
          <w:i/>
        </w:rPr>
        <w:t>cat. no. 6227.0.55.003</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Australian Bureau of Statistics. (2014</w:t>
      </w:r>
      <w:r w:rsidR="002861AE">
        <w:rPr>
          <w:rFonts w:cstheme="minorHAnsi"/>
        </w:rPr>
        <w:t>a</w:t>
      </w:r>
      <w:r w:rsidRPr="00941A49">
        <w:rPr>
          <w:rFonts w:cstheme="minorHAnsi"/>
        </w:rPr>
        <w:t xml:space="preserve">). Counts of Australian Businesses, including Entries and Exits, June 2010 to June 2014 </w:t>
      </w:r>
      <w:r w:rsidRPr="00941A49">
        <w:rPr>
          <w:rFonts w:cstheme="minorHAnsi"/>
          <w:i/>
        </w:rPr>
        <w:t>cat. no. 8165.0</w:t>
      </w:r>
      <w:r w:rsidRPr="00941A49">
        <w:rPr>
          <w:rFonts w:cstheme="minorHAnsi"/>
        </w:rPr>
        <w:t>. Canberra: ABS.</w:t>
      </w:r>
    </w:p>
    <w:p w:rsidR="002861AE" w:rsidRPr="00941A49" w:rsidRDefault="002861AE" w:rsidP="002861AE">
      <w:pPr>
        <w:spacing w:after="0" w:line="240" w:lineRule="auto"/>
        <w:ind w:left="720" w:hanging="720"/>
        <w:rPr>
          <w:rFonts w:cstheme="minorHAnsi"/>
        </w:rPr>
      </w:pPr>
      <w:r w:rsidRPr="00941A49">
        <w:rPr>
          <w:rFonts w:cstheme="minorHAnsi"/>
        </w:rPr>
        <w:t>Australian Bureau of Statistics. (2014</w:t>
      </w:r>
      <w:r>
        <w:rPr>
          <w:rFonts w:cstheme="minorHAnsi"/>
        </w:rPr>
        <w:t>b</w:t>
      </w:r>
      <w:r w:rsidRPr="00941A49">
        <w:rPr>
          <w:rFonts w:cstheme="minorHAnsi"/>
        </w:rPr>
        <w:t xml:space="preserve">). </w:t>
      </w:r>
      <w:r w:rsidR="00031E96">
        <w:rPr>
          <w:rFonts w:cstheme="minorHAnsi"/>
        </w:rPr>
        <w:t>A</w:t>
      </w:r>
      <w:r w:rsidRPr="005B0890">
        <w:rPr>
          <w:szCs w:val="18"/>
        </w:rPr>
        <w:t>ustralian Labour Market Statistics, July 2014</w:t>
      </w:r>
      <w:r w:rsidRPr="00941A49">
        <w:rPr>
          <w:rFonts w:cstheme="minorHAnsi"/>
        </w:rPr>
        <w:t xml:space="preserve"> </w:t>
      </w:r>
      <w:r>
        <w:rPr>
          <w:rFonts w:cstheme="minorHAnsi"/>
          <w:i/>
        </w:rPr>
        <w:t>cat. no. 6105</w:t>
      </w:r>
      <w:r w:rsidRPr="00941A49">
        <w:rPr>
          <w:rFonts w:cstheme="minorHAnsi"/>
          <w:i/>
        </w:rPr>
        <w:t>.0</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(2015a). Job Vacancies, Australia (May) </w:t>
      </w:r>
      <w:r w:rsidRPr="00941A49">
        <w:rPr>
          <w:rFonts w:cstheme="minorHAnsi"/>
          <w:i/>
        </w:rPr>
        <w:t>cat. no. 6354.0</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(2015b). Labour Force Survey (June) </w:t>
      </w:r>
      <w:r w:rsidRPr="00941A49">
        <w:rPr>
          <w:rFonts w:cstheme="minorHAnsi"/>
          <w:i/>
        </w:rPr>
        <w:t>cat. no. 6291.0.55.001</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(2015c). Labour Force, Australia (June) </w:t>
      </w:r>
      <w:r w:rsidRPr="00941A49">
        <w:rPr>
          <w:rFonts w:cstheme="minorHAnsi"/>
          <w:i/>
        </w:rPr>
        <w:t>cat. no. 6202.0</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Australian Bureau of Statistics. (2015d). Labour Force, Australia, Detailed, Quarterly (August) </w:t>
      </w:r>
      <w:r w:rsidRPr="00941A49">
        <w:rPr>
          <w:rFonts w:cstheme="minorHAnsi"/>
          <w:i/>
        </w:rPr>
        <w:t>cat. no. 6291.0.55.003</w:t>
      </w:r>
      <w:r w:rsidRPr="00941A49">
        <w:rPr>
          <w:rFonts w:cstheme="minorHAnsi"/>
        </w:rPr>
        <w:t>. Canberra: ABS.</w:t>
      </w:r>
    </w:p>
    <w:p w:rsidR="00E547CD" w:rsidRPr="00941A49" w:rsidRDefault="00E547CD" w:rsidP="00E547CD">
      <w:pPr>
        <w:spacing w:after="0" w:line="240" w:lineRule="auto"/>
        <w:ind w:left="720" w:hanging="720"/>
        <w:rPr>
          <w:rFonts w:cstheme="minorHAnsi"/>
        </w:rPr>
      </w:pPr>
      <w:r w:rsidRPr="00941A49">
        <w:rPr>
          <w:rFonts w:cstheme="minorHAnsi"/>
        </w:rPr>
        <w:t>Australian Bureau of Statistics. (201</w:t>
      </w:r>
      <w:r>
        <w:rPr>
          <w:rFonts w:cstheme="minorHAnsi"/>
        </w:rPr>
        <w:t>6</w:t>
      </w:r>
      <w:r w:rsidRPr="00941A49">
        <w:rPr>
          <w:rFonts w:cstheme="minorHAnsi"/>
        </w:rPr>
        <w:t>). Labour Force, Australia (</w:t>
      </w:r>
      <w:r>
        <w:rPr>
          <w:rFonts w:cstheme="minorHAnsi"/>
        </w:rPr>
        <w:t>May</w:t>
      </w:r>
      <w:r w:rsidRPr="00941A49">
        <w:rPr>
          <w:rFonts w:cstheme="minorHAnsi"/>
        </w:rPr>
        <w:t xml:space="preserve">) </w:t>
      </w:r>
      <w:r w:rsidRPr="00941A49">
        <w:rPr>
          <w:rFonts w:cstheme="minorHAnsi"/>
          <w:i/>
        </w:rPr>
        <w:t>cat. no. 6202.0</w:t>
      </w:r>
      <w:r w:rsidRPr="00941A49">
        <w:rPr>
          <w:rFonts w:cstheme="minorHAnsi"/>
        </w:rPr>
        <w:t>. Canberra: ABS.</w:t>
      </w:r>
    </w:p>
    <w:p w:rsidR="00F215B9" w:rsidRPr="00941A49" w:rsidRDefault="00F215B9" w:rsidP="00F215B9">
      <w:pPr>
        <w:spacing w:after="0" w:line="240" w:lineRule="auto"/>
        <w:ind w:left="720" w:hanging="720"/>
        <w:rPr>
          <w:rFonts w:cstheme="minorHAnsi"/>
        </w:rPr>
      </w:pPr>
      <w:r w:rsidRPr="00941A49">
        <w:rPr>
          <w:rFonts w:cstheme="minorHAnsi"/>
        </w:rPr>
        <w:t xml:space="preserve">Bell, B. , Blundell, R., &amp; van Reenan, J. (1999). Getting the unemployed back to work: The role of targeted wage subsidies. </w:t>
      </w:r>
      <w:r w:rsidRPr="00941A49">
        <w:rPr>
          <w:rFonts w:cstheme="minorHAnsi"/>
          <w:i/>
        </w:rPr>
        <w:t>International Tax and Public Finance, 6</w:t>
      </w:r>
      <w:r w:rsidRPr="00941A49">
        <w:rPr>
          <w:rFonts w:cstheme="minorHAnsi"/>
        </w:rPr>
        <w:t xml:space="preserve">, 339-360. </w:t>
      </w:r>
    </w:p>
    <w:p w:rsidR="00F215B9" w:rsidRPr="00941A49" w:rsidRDefault="00F215B9" w:rsidP="00F215B9">
      <w:pPr>
        <w:spacing w:after="0" w:line="240" w:lineRule="auto"/>
        <w:ind w:left="720" w:hanging="720"/>
        <w:rPr>
          <w:rFonts w:cstheme="minorHAnsi"/>
        </w:rPr>
      </w:pPr>
      <w:r w:rsidRPr="00941A49">
        <w:rPr>
          <w:rFonts w:cstheme="minorHAnsi"/>
        </w:rPr>
        <w:t xml:space="preserve">Betcherman, G., Dar, A., Luinstra, A., &amp; Ogawa, M. (2000). Active Labor Market Programs: Policy Issues for East Asia </w:t>
      </w:r>
      <w:r w:rsidRPr="00941A49">
        <w:rPr>
          <w:rFonts w:cstheme="minorHAnsi"/>
          <w:i/>
        </w:rPr>
        <w:t>Social Protection Discussion Paper Series No. 0005</w:t>
      </w:r>
      <w:r w:rsidRPr="00941A49">
        <w:rPr>
          <w:rFonts w:cstheme="minorHAnsi"/>
        </w:rPr>
        <w:t>: Social Protection Unit, Human Development Network, The World Bank Washington.</w:t>
      </w:r>
    </w:p>
    <w:p w:rsidR="00F215B9" w:rsidRPr="00941A49" w:rsidRDefault="00F215B9" w:rsidP="00F215B9">
      <w:pPr>
        <w:spacing w:after="0" w:line="240" w:lineRule="auto"/>
        <w:ind w:left="720" w:hanging="720"/>
        <w:rPr>
          <w:rFonts w:cstheme="minorHAnsi"/>
        </w:rPr>
      </w:pPr>
      <w:r w:rsidRPr="00941A49">
        <w:rPr>
          <w:rFonts w:cstheme="minorHAnsi"/>
        </w:rPr>
        <w:t xml:space="preserve">Blundell, R., Meghir, C., Costa Dias, M., &amp; Van Reenan, J. (2004). Evaluating the employment impact of a mandatory job search program. </w:t>
      </w:r>
      <w:r w:rsidRPr="00941A49">
        <w:rPr>
          <w:rFonts w:cstheme="minorHAnsi"/>
          <w:i/>
        </w:rPr>
        <w:t>Journal of the European Economic Association, 2</w:t>
      </w:r>
      <w:r w:rsidRPr="00941A49">
        <w:rPr>
          <w:rFonts w:cstheme="minorHAnsi"/>
        </w:rPr>
        <w:t xml:space="preserve">(4), 569-606. </w:t>
      </w:r>
    </w:p>
    <w:p w:rsidR="00F215B9" w:rsidRPr="00941A49" w:rsidRDefault="00F215B9" w:rsidP="00F215B9">
      <w:pPr>
        <w:spacing w:after="0" w:line="240" w:lineRule="auto"/>
        <w:ind w:left="720" w:hanging="720"/>
        <w:rPr>
          <w:rFonts w:cstheme="minorHAnsi"/>
        </w:rPr>
      </w:pPr>
      <w:r w:rsidRPr="00941A49">
        <w:rPr>
          <w:rFonts w:cstheme="minorHAnsi"/>
        </w:rPr>
        <w:t xml:space="preserve">Borland, J. (2014). Dealing with unemployment: What should be the role of labour market programs? </w:t>
      </w:r>
      <w:r w:rsidRPr="00941A49">
        <w:rPr>
          <w:rFonts w:cstheme="minorHAnsi"/>
          <w:i/>
        </w:rPr>
        <w:t>Evidence Base, 4</w:t>
      </w:r>
      <w:r w:rsidRPr="00941A49">
        <w:rPr>
          <w:rFonts w:cstheme="minorHAnsi"/>
        </w:rPr>
        <w:t xml:space="preserve">. </w:t>
      </w:r>
    </w:p>
    <w:p w:rsidR="00F215B9" w:rsidRPr="00941A49" w:rsidRDefault="00F215B9" w:rsidP="00F215B9">
      <w:pPr>
        <w:spacing w:after="0" w:line="240" w:lineRule="auto"/>
        <w:ind w:left="720" w:hanging="720"/>
        <w:rPr>
          <w:rFonts w:cstheme="minorHAnsi"/>
        </w:rPr>
      </w:pPr>
      <w:r w:rsidRPr="00941A49">
        <w:rPr>
          <w:rFonts w:cstheme="minorHAnsi"/>
        </w:rPr>
        <w:t xml:space="preserve">Buddelmeyer, H., &amp; Wooden, M. (2008). Transitions from casual employment in Australia </w:t>
      </w:r>
      <w:r w:rsidRPr="00941A49">
        <w:rPr>
          <w:rFonts w:cstheme="minorHAnsi"/>
          <w:i/>
        </w:rPr>
        <w:t>Melbourne Institute of Applied Economic and Social Research Working Paper No. 7/08</w:t>
      </w:r>
      <w:r w:rsidRPr="00941A49">
        <w:rPr>
          <w:rFonts w:cstheme="minorHAnsi"/>
        </w:rPr>
        <w:t>. Melbourne: University of Melbourne.</w:t>
      </w:r>
    </w:p>
    <w:p w:rsidR="00F215B9" w:rsidRPr="00941A49" w:rsidRDefault="00F215B9" w:rsidP="00F215B9">
      <w:pPr>
        <w:spacing w:after="0" w:line="240" w:lineRule="auto"/>
        <w:ind w:left="720" w:hanging="720"/>
        <w:rPr>
          <w:rFonts w:cstheme="minorHAnsi"/>
        </w:rPr>
      </w:pPr>
      <w:r w:rsidRPr="00941A49">
        <w:rPr>
          <w:rFonts w:cstheme="minorHAnsi"/>
        </w:rPr>
        <w:t xml:space="preserve">Byrne, A., &amp; Buchanan, K. (1994). Survey of JobStart Employers </w:t>
      </w:r>
      <w:r w:rsidRPr="00941A49">
        <w:rPr>
          <w:rFonts w:cstheme="minorHAnsi"/>
          <w:i/>
        </w:rPr>
        <w:t>Employment Monitoring Branch Report 6/94</w:t>
      </w:r>
      <w:r w:rsidRPr="00941A49">
        <w:rPr>
          <w:rFonts w:cstheme="minorHAnsi"/>
        </w:rPr>
        <w:t>. Canberra: Department of Education, Employment and Training.</w:t>
      </w:r>
    </w:p>
    <w:p w:rsidR="00F215B9" w:rsidRPr="00941A49" w:rsidRDefault="00F215B9" w:rsidP="00F215B9">
      <w:pPr>
        <w:spacing w:after="0" w:line="240" w:lineRule="auto"/>
        <w:ind w:left="720" w:hanging="720"/>
        <w:rPr>
          <w:rFonts w:cstheme="minorHAnsi"/>
        </w:rPr>
      </w:pPr>
      <w:r w:rsidRPr="00941A49">
        <w:rPr>
          <w:rFonts w:cstheme="minorHAnsi"/>
        </w:rPr>
        <w:t xml:space="preserve">Calmfors, L. (1994). Active labour market policy and unemployment - a framework for the analysis of crucial design features. </w:t>
      </w:r>
      <w:r w:rsidRPr="00941A49">
        <w:rPr>
          <w:rFonts w:cstheme="minorHAnsi"/>
          <w:i/>
        </w:rPr>
        <w:t>OECD Economic Studies, 22</w:t>
      </w:r>
      <w:r w:rsidRPr="00941A49">
        <w:rPr>
          <w:rFonts w:cstheme="minorHAnsi"/>
        </w:rPr>
        <w:t xml:space="preserve">, 7-47. </w:t>
      </w:r>
    </w:p>
    <w:p w:rsidR="00F215B9" w:rsidRPr="00941A49" w:rsidRDefault="00F215B9" w:rsidP="00F215B9">
      <w:pPr>
        <w:spacing w:after="0" w:line="240" w:lineRule="auto"/>
        <w:ind w:left="720" w:hanging="720"/>
        <w:rPr>
          <w:rFonts w:cstheme="minorHAnsi"/>
        </w:rPr>
      </w:pPr>
      <w:r w:rsidRPr="00941A49">
        <w:rPr>
          <w:rFonts w:cstheme="minorHAnsi"/>
        </w:rPr>
        <w:t xml:space="preserve">Card, D., Kluve, J., &amp; Weber, A. (2015). What works? A meta analysis of recent active labor market program evaluations </w:t>
      </w:r>
      <w:r w:rsidRPr="00941A49">
        <w:rPr>
          <w:rFonts w:cstheme="minorHAnsi"/>
          <w:i/>
        </w:rPr>
        <w:t>NBER Working Paper No. 21431</w:t>
      </w:r>
      <w:r w:rsidRPr="00941A49">
        <w:rPr>
          <w:rFonts w:cstheme="minorHAnsi"/>
        </w:rPr>
        <w:t xml:space="preserve"> (Vol. JEL No. J08,J24).</w:t>
      </w:r>
    </w:p>
    <w:p w:rsidR="00F215B9" w:rsidRPr="00941A49" w:rsidRDefault="00F215B9" w:rsidP="00F215B9">
      <w:pPr>
        <w:spacing w:after="0" w:line="240" w:lineRule="auto"/>
        <w:ind w:left="720" w:hanging="720"/>
        <w:rPr>
          <w:rFonts w:cstheme="minorHAnsi"/>
        </w:rPr>
      </w:pPr>
      <w:r w:rsidRPr="00941A49">
        <w:rPr>
          <w:rFonts w:cstheme="minorHAnsi"/>
        </w:rPr>
        <w:t xml:space="preserve">Carling, K., &amp; Richardson, K. (2001). The relative efficiency of labor market programs: Swedish experience from the 1990's </w:t>
      </w:r>
      <w:r w:rsidRPr="00941A49">
        <w:rPr>
          <w:rFonts w:cstheme="minorHAnsi"/>
          <w:i/>
        </w:rPr>
        <w:t>Working Paper</w:t>
      </w:r>
      <w:r w:rsidRPr="00941A49">
        <w:rPr>
          <w:rFonts w:cstheme="minorHAnsi"/>
        </w:rPr>
        <w:t>. IFAU - Institute for Labour Market Policy Evaluation.</w:t>
      </w:r>
    </w:p>
    <w:p w:rsidR="00F215B9" w:rsidRPr="00941A49" w:rsidRDefault="00F215B9" w:rsidP="00F215B9">
      <w:pPr>
        <w:spacing w:after="0" w:line="240" w:lineRule="auto"/>
        <w:ind w:left="720" w:hanging="720"/>
        <w:rPr>
          <w:rFonts w:cstheme="minorHAnsi"/>
        </w:rPr>
      </w:pPr>
      <w:r w:rsidRPr="00941A49">
        <w:rPr>
          <w:rFonts w:cstheme="minorHAnsi"/>
        </w:rPr>
        <w:t xml:space="preserve">Cook, B. (2008). Active labour market policies in the neo-liberal era </w:t>
      </w:r>
      <w:r w:rsidRPr="00941A49">
        <w:rPr>
          <w:rFonts w:cstheme="minorHAnsi"/>
          <w:i/>
        </w:rPr>
        <w:t>Working Paper No. 08-03</w:t>
      </w:r>
      <w:r w:rsidRPr="00941A49">
        <w:rPr>
          <w:rFonts w:cstheme="minorHAnsi"/>
        </w:rPr>
        <w:t>: Centre of Full Employment and Equity, The University of Newcastle.</w:t>
      </w:r>
    </w:p>
    <w:p w:rsidR="00F215B9" w:rsidRPr="00941A49" w:rsidRDefault="00F215B9" w:rsidP="00F215B9">
      <w:pPr>
        <w:spacing w:after="0" w:line="240" w:lineRule="auto"/>
        <w:ind w:left="720" w:hanging="720"/>
        <w:rPr>
          <w:rFonts w:cstheme="minorHAnsi"/>
        </w:rPr>
      </w:pPr>
      <w:r w:rsidRPr="00941A49">
        <w:rPr>
          <w:rFonts w:cstheme="minorHAnsi"/>
        </w:rPr>
        <w:t xml:space="preserve">Dar, A., &amp; Tzannatos, Z. (1999). Active labor market programs: A review of the evidence from evaluations </w:t>
      </w:r>
      <w:r w:rsidRPr="00941A49">
        <w:rPr>
          <w:rFonts w:cstheme="minorHAnsi"/>
          <w:i/>
        </w:rPr>
        <w:t>Social Protection Paper Series No. 9901</w:t>
      </w:r>
      <w:r w:rsidRPr="00941A49">
        <w:rPr>
          <w:rFonts w:cstheme="minorHAnsi"/>
        </w:rPr>
        <w:t>. Washington: World Bank.</w:t>
      </w:r>
    </w:p>
    <w:p w:rsidR="00F215B9" w:rsidRPr="00941A49" w:rsidRDefault="00F215B9" w:rsidP="00F215B9">
      <w:pPr>
        <w:spacing w:after="0" w:line="240" w:lineRule="auto"/>
        <w:ind w:left="720" w:hanging="720"/>
        <w:rPr>
          <w:rFonts w:cstheme="minorHAnsi"/>
        </w:rPr>
      </w:pPr>
      <w:r w:rsidRPr="00941A49">
        <w:rPr>
          <w:rFonts w:cstheme="minorHAnsi"/>
        </w:rPr>
        <w:lastRenderedPageBreak/>
        <w:t xml:space="preserve">Davidson, P. (August 2014). </w:t>
      </w:r>
      <w:r w:rsidRPr="00941A49">
        <w:rPr>
          <w:rFonts w:cstheme="minorHAnsi"/>
          <w:i/>
        </w:rPr>
        <w:t>Long term unemployment: the 'achilles heel' of the Job Services Australia model</w:t>
      </w:r>
      <w:r w:rsidRPr="00941A49">
        <w:rPr>
          <w:rFonts w:cstheme="minorHAnsi"/>
        </w:rPr>
        <w:t xml:space="preserve">. Paper presented at the Australian Long-Term Unemployment Conference Surfers Paradise, Gold Coast (QLD). </w:t>
      </w:r>
    </w:p>
    <w:p w:rsidR="00F215B9" w:rsidRPr="00941A49" w:rsidRDefault="00F215B9" w:rsidP="00F215B9">
      <w:pPr>
        <w:spacing w:after="0" w:line="240" w:lineRule="auto"/>
        <w:ind w:left="720" w:hanging="720"/>
        <w:rPr>
          <w:rFonts w:cstheme="minorHAnsi"/>
        </w:rPr>
      </w:pPr>
      <w:r w:rsidRPr="00941A49">
        <w:rPr>
          <w:rFonts w:cstheme="minorHAnsi"/>
        </w:rPr>
        <w:t xml:space="preserve">DEETYA. (1996). Working Nation: Evaluation of the employment, education and training elements. In DEETYA (Ed.), </w:t>
      </w:r>
      <w:r w:rsidRPr="00941A49">
        <w:rPr>
          <w:rFonts w:cstheme="minorHAnsi"/>
          <w:i/>
        </w:rPr>
        <w:t>Employment Monitoring Branch Report 2/96</w:t>
      </w:r>
      <w:r w:rsidRPr="00941A49">
        <w:rPr>
          <w:rFonts w:cstheme="minorHAnsi"/>
        </w:rPr>
        <w:t>. Canberra: Department of Education, Training and Youth Affairs (DEETYA).</w:t>
      </w:r>
    </w:p>
    <w:p w:rsidR="00F215B9" w:rsidRPr="00941A49" w:rsidRDefault="00F215B9" w:rsidP="00F215B9">
      <w:pPr>
        <w:spacing w:after="0" w:line="240" w:lineRule="auto"/>
        <w:ind w:left="720" w:hanging="720"/>
        <w:rPr>
          <w:rFonts w:cstheme="minorHAnsi"/>
        </w:rPr>
      </w:pPr>
      <w:r w:rsidRPr="00941A49">
        <w:rPr>
          <w:rFonts w:cstheme="minorHAnsi"/>
        </w:rPr>
        <w:t xml:space="preserve">DEEWR. (2011). </w:t>
      </w:r>
      <w:r w:rsidRPr="00941A49">
        <w:rPr>
          <w:rFonts w:cstheme="minorHAnsi"/>
          <w:i/>
        </w:rPr>
        <w:t>Employer perspectives on recruiting people with disability and the role of Disability Employment Services</w:t>
      </w:r>
      <w:r w:rsidR="004C68A2">
        <w:rPr>
          <w:rFonts w:cstheme="minorHAnsi"/>
        </w:rPr>
        <w:t xml:space="preserve">. </w:t>
      </w:r>
      <w:r w:rsidRPr="00941A49">
        <w:rPr>
          <w:rFonts w:cstheme="minorHAnsi"/>
        </w:rPr>
        <w:t>Canberra: Department of Education, Employment and Workplace Relations.</w:t>
      </w:r>
    </w:p>
    <w:p w:rsidR="00F215B9" w:rsidRPr="00941A49" w:rsidRDefault="00F215B9" w:rsidP="00F215B9">
      <w:pPr>
        <w:spacing w:after="0" w:line="240" w:lineRule="auto"/>
        <w:ind w:left="720" w:hanging="720"/>
        <w:rPr>
          <w:rFonts w:cstheme="minorHAnsi"/>
        </w:rPr>
      </w:pPr>
      <w:r w:rsidRPr="00941A49">
        <w:rPr>
          <w:rFonts w:cstheme="minorHAnsi"/>
        </w:rPr>
        <w:t xml:space="preserve">Department of Employment. (2012). </w:t>
      </w:r>
      <w:r w:rsidRPr="00941A49">
        <w:rPr>
          <w:rFonts w:cstheme="minorHAnsi"/>
          <w:i/>
        </w:rPr>
        <w:t>Regional Employment Plan, North West/Northern Tasmania Priority Employment Area</w:t>
      </w:r>
      <w:r w:rsidR="004C68A2">
        <w:rPr>
          <w:rFonts w:cstheme="minorHAnsi"/>
        </w:rPr>
        <w:t xml:space="preserve">. </w:t>
      </w:r>
      <w:r w:rsidRPr="00941A49">
        <w:rPr>
          <w:rFonts w:cstheme="minorHAnsi"/>
        </w:rPr>
        <w:t>Canberra: Department of Employment.</w:t>
      </w:r>
    </w:p>
    <w:p w:rsidR="00F215B9" w:rsidRPr="00941A49" w:rsidRDefault="00F215B9" w:rsidP="00F215B9">
      <w:pPr>
        <w:spacing w:after="0" w:line="240" w:lineRule="auto"/>
        <w:ind w:left="720" w:hanging="720"/>
        <w:rPr>
          <w:rFonts w:cstheme="minorHAnsi"/>
        </w:rPr>
      </w:pPr>
      <w:r w:rsidRPr="00C05810">
        <w:rPr>
          <w:rFonts w:cstheme="minorHAnsi"/>
        </w:rPr>
        <w:t>Department of Employment. (2015</w:t>
      </w:r>
      <w:r w:rsidR="00862A6E">
        <w:rPr>
          <w:rFonts w:cstheme="minorHAnsi"/>
        </w:rPr>
        <w:t>a</w:t>
      </w:r>
      <w:r w:rsidRPr="00C05810">
        <w:rPr>
          <w:rFonts w:cstheme="minorHAnsi"/>
        </w:rPr>
        <w:t xml:space="preserve">). </w:t>
      </w:r>
      <w:r w:rsidRPr="00C05810">
        <w:rPr>
          <w:rFonts w:cstheme="minorHAnsi"/>
          <w:i/>
        </w:rPr>
        <w:t xml:space="preserve">Internet Vacancy Index, </w:t>
      </w:r>
      <w:r w:rsidRPr="00C05810">
        <w:rPr>
          <w:rFonts w:cstheme="minorHAnsi"/>
        </w:rPr>
        <w:t>Department of Employment. Canberra</w:t>
      </w:r>
      <w:r w:rsidR="00612143">
        <w:rPr>
          <w:rFonts w:cstheme="minorHAnsi"/>
        </w:rPr>
        <w:t xml:space="preserve">. Available from </w:t>
      </w:r>
      <w:r w:rsidR="007F26B8">
        <w:rPr>
          <w:rFonts w:cstheme="minorHAnsi"/>
        </w:rPr>
        <w:t xml:space="preserve"> </w:t>
      </w:r>
      <w:hyperlink r:id="rId37" w:history="1">
        <w:r w:rsidR="00612143" w:rsidRPr="00612143">
          <w:rPr>
            <w:rStyle w:val="Hyperlink"/>
            <w:rFonts w:cstheme="minorHAnsi"/>
          </w:rPr>
          <w:t>http://lmip.gov.au/default.aspx?LMIP/VacancyReport</w:t>
        </w:r>
        <w:r w:rsidRPr="00612143">
          <w:rPr>
            <w:rStyle w:val="Hyperlink"/>
            <w:rFonts w:cstheme="minorHAnsi"/>
          </w:rPr>
          <w:t>.</w:t>
        </w:r>
      </w:hyperlink>
    </w:p>
    <w:p w:rsidR="00F215B9" w:rsidRPr="00941A49" w:rsidRDefault="00F215B9" w:rsidP="00F215B9">
      <w:pPr>
        <w:spacing w:after="0" w:line="240" w:lineRule="auto"/>
        <w:ind w:left="720" w:hanging="720"/>
        <w:rPr>
          <w:rFonts w:cstheme="minorHAnsi"/>
        </w:rPr>
      </w:pPr>
      <w:r w:rsidRPr="00941A49">
        <w:rPr>
          <w:rFonts w:cstheme="minorHAnsi"/>
        </w:rPr>
        <w:t>Department of Employment. (2015</w:t>
      </w:r>
      <w:r w:rsidR="00862A6E">
        <w:rPr>
          <w:rFonts w:cstheme="minorHAnsi"/>
        </w:rPr>
        <w:t>b</w:t>
      </w:r>
      <w:r w:rsidRPr="00941A49">
        <w:rPr>
          <w:rFonts w:cstheme="minorHAnsi"/>
        </w:rPr>
        <w:t>). Regional industry projections for the five years from November 2014 to November 2019. Canberra: Department of Employment.</w:t>
      </w:r>
      <w:r w:rsidR="007F26B8">
        <w:rPr>
          <w:rFonts w:cstheme="minorHAnsi"/>
        </w:rPr>
        <w:t xml:space="preserve"> Available from </w:t>
      </w:r>
      <w:hyperlink r:id="rId38" w:history="1">
        <w:r w:rsidR="00612143" w:rsidRPr="00612143">
          <w:rPr>
            <w:rStyle w:val="Hyperlink"/>
          </w:rPr>
          <w:t>http://lmip.gov.au/default.aspx?LMIP/EmploymentProjections</w:t>
        </w:r>
      </w:hyperlink>
      <w:r w:rsidR="007F26B8">
        <w:rPr>
          <w:rFonts w:cstheme="minorHAnsi"/>
        </w:rPr>
        <w:t>.</w:t>
      </w:r>
    </w:p>
    <w:p w:rsidR="00520D08" w:rsidRPr="00941A49" w:rsidRDefault="00520D08" w:rsidP="00520D08">
      <w:pPr>
        <w:spacing w:after="0" w:line="240" w:lineRule="auto"/>
        <w:ind w:left="720" w:hanging="720"/>
        <w:rPr>
          <w:rFonts w:cstheme="minorHAnsi"/>
        </w:rPr>
      </w:pPr>
      <w:r w:rsidRPr="00941A49">
        <w:rPr>
          <w:rFonts w:cstheme="minorHAnsi"/>
        </w:rPr>
        <w:t>Department of Employment. (201</w:t>
      </w:r>
      <w:r>
        <w:rPr>
          <w:rFonts w:cstheme="minorHAnsi"/>
        </w:rPr>
        <w:t>6</w:t>
      </w:r>
      <w:r w:rsidRPr="00941A49">
        <w:rPr>
          <w:rFonts w:cstheme="minorHAnsi"/>
        </w:rPr>
        <w:t xml:space="preserve">). </w:t>
      </w:r>
      <w:r w:rsidRPr="00941A49">
        <w:rPr>
          <w:rFonts w:cstheme="minorHAnsi"/>
          <w:i/>
        </w:rPr>
        <w:t xml:space="preserve">The effectiveness of wage subsidies in </w:t>
      </w:r>
      <w:r>
        <w:rPr>
          <w:rFonts w:cstheme="minorHAnsi"/>
          <w:i/>
        </w:rPr>
        <w:t>Australian</w:t>
      </w:r>
      <w:r w:rsidRPr="00941A49">
        <w:rPr>
          <w:rFonts w:cstheme="minorHAnsi"/>
          <w:i/>
        </w:rPr>
        <w:t xml:space="preserve"> </w:t>
      </w:r>
      <w:r w:rsidR="00931C98">
        <w:rPr>
          <w:rFonts w:cstheme="minorHAnsi"/>
          <w:i/>
        </w:rPr>
        <w:t>Employment Services</w:t>
      </w:r>
      <w:r w:rsidR="003A069D">
        <w:rPr>
          <w:rFonts w:cstheme="minorHAnsi"/>
        </w:rPr>
        <w:t xml:space="preserve"> (unpublished)</w:t>
      </w:r>
      <w:r w:rsidRPr="00941A49">
        <w:rPr>
          <w:rFonts w:cstheme="minorHAnsi"/>
        </w:rPr>
        <w:t>.</w:t>
      </w:r>
    </w:p>
    <w:p w:rsidR="00F215B9" w:rsidRPr="00941A49" w:rsidRDefault="00F215B9" w:rsidP="00F215B9">
      <w:pPr>
        <w:spacing w:after="0" w:line="240" w:lineRule="auto"/>
        <w:ind w:left="720" w:hanging="720"/>
        <w:rPr>
          <w:rFonts w:cstheme="minorHAnsi"/>
        </w:rPr>
      </w:pPr>
      <w:r w:rsidRPr="00941A49">
        <w:rPr>
          <w:rFonts w:cstheme="minorHAnsi"/>
        </w:rPr>
        <w:t xml:space="preserve">Department of Infrastructure and Regional Development. (2014). </w:t>
      </w:r>
      <w:r w:rsidRPr="00941A49">
        <w:rPr>
          <w:rFonts w:cstheme="minorHAnsi"/>
          <w:i/>
        </w:rPr>
        <w:t>Grant Programme Guidelines. Tasmanian Jobs and Growth Plan</w:t>
      </w:r>
      <w:r w:rsidR="004C68A2">
        <w:rPr>
          <w:rFonts w:cstheme="minorHAnsi"/>
        </w:rPr>
        <w:t xml:space="preserve">. </w:t>
      </w:r>
      <w:r w:rsidRPr="00941A49">
        <w:rPr>
          <w:rFonts w:cstheme="minorHAnsi"/>
        </w:rPr>
        <w:t>Canberra: Department of Infrastructure and Regional Development.</w:t>
      </w:r>
    </w:p>
    <w:p w:rsidR="00F215B9" w:rsidRPr="00941A49" w:rsidRDefault="00F215B9" w:rsidP="00F215B9">
      <w:pPr>
        <w:spacing w:after="0" w:line="240" w:lineRule="auto"/>
        <w:ind w:left="720" w:hanging="720"/>
        <w:rPr>
          <w:rFonts w:cstheme="minorHAnsi"/>
        </w:rPr>
      </w:pPr>
      <w:r w:rsidRPr="00941A49">
        <w:rPr>
          <w:rFonts w:cstheme="minorHAnsi"/>
        </w:rPr>
        <w:t xml:space="preserve">Economic Research Unit, Economic Policy Branch. (2005). </w:t>
      </w:r>
      <w:r w:rsidRPr="00941A49">
        <w:rPr>
          <w:rFonts w:cstheme="minorHAnsi"/>
          <w:i/>
        </w:rPr>
        <w:t>Long-term unemployment in Tasmania: A statistical analysis</w:t>
      </w:r>
      <w:r w:rsidRPr="00941A49">
        <w:rPr>
          <w:rFonts w:cstheme="minorHAnsi"/>
        </w:rPr>
        <w:t>.</w:t>
      </w:r>
    </w:p>
    <w:p w:rsidR="00F215B9" w:rsidRPr="00941A49" w:rsidRDefault="00F215B9" w:rsidP="00F215B9">
      <w:pPr>
        <w:spacing w:after="0" w:line="240" w:lineRule="auto"/>
        <w:ind w:left="720" w:hanging="720"/>
        <w:rPr>
          <w:rFonts w:cstheme="minorHAnsi"/>
        </w:rPr>
      </w:pPr>
      <w:r w:rsidRPr="00941A49">
        <w:rPr>
          <w:rFonts w:cstheme="minorHAnsi"/>
        </w:rPr>
        <w:t xml:space="preserve">Fay, R. G. (1996). Enhancing the effectiveness of active labour market policies: Evidence from programme evaluations in OECD countries. </w:t>
      </w:r>
      <w:r w:rsidRPr="00941A49">
        <w:rPr>
          <w:rFonts w:cstheme="minorHAnsi"/>
          <w:i/>
        </w:rPr>
        <w:t>OECD Labour Market and Social Policy Occasional Papers, 18</w:t>
      </w:r>
      <w:r w:rsidRPr="00941A49">
        <w:rPr>
          <w:rFonts w:cstheme="minorHAnsi"/>
        </w:rPr>
        <w:t xml:space="preserve">. </w:t>
      </w:r>
    </w:p>
    <w:p w:rsidR="00F215B9" w:rsidRPr="00941A49" w:rsidRDefault="00F215B9" w:rsidP="00F215B9">
      <w:pPr>
        <w:spacing w:after="0" w:line="240" w:lineRule="auto"/>
        <w:ind w:left="720" w:hanging="720"/>
        <w:rPr>
          <w:rFonts w:cstheme="minorHAnsi"/>
        </w:rPr>
      </w:pPr>
      <w:r w:rsidRPr="00941A49">
        <w:rPr>
          <w:rFonts w:cstheme="minorHAnsi"/>
        </w:rPr>
        <w:t xml:space="preserve">Fraser, N. (1999). How strong is the case for targeting active labour market policies? A review of efficiency and equity arguments. </w:t>
      </w:r>
      <w:r w:rsidRPr="00941A49">
        <w:rPr>
          <w:rFonts w:cstheme="minorHAnsi"/>
          <w:i/>
        </w:rPr>
        <w:t>International Journal of Manpower, 20</w:t>
      </w:r>
      <w:r w:rsidRPr="00941A49">
        <w:rPr>
          <w:rFonts w:cstheme="minorHAnsi"/>
        </w:rPr>
        <w:t xml:space="preserve">(3/4), 151-164. </w:t>
      </w:r>
    </w:p>
    <w:p w:rsidR="00F215B9" w:rsidRPr="00941A49" w:rsidRDefault="00F215B9" w:rsidP="00F215B9">
      <w:pPr>
        <w:spacing w:after="0" w:line="240" w:lineRule="auto"/>
        <w:ind w:left="720" w:hanging="720"/>
        <w:rPr>
          <w:rFonts w:cstheme="minorHAnsi"/>
        </w:rPr>
      </w:pPr>
      <w:r w:rsidRPr="00941A49">
        <w:rPr>
          <w:rFonts w:cstheme="minorHAnsi"/>
        </w:rPr>
        <w:t xml:space="preserve">Gerfin, M., Lechner, M., &amp; Steiger, H. (2005). Does subsidised temporary employment get the unemployed back to work? An econometric analysis of two different schemes. </w:t>
      </w:r>
      <w:r w:rsidRPr="00941A49">
        <w:rPr>
          <w:rFonts w:cstheme="minorHAnsi"/>
          <w:i/>
        </w:rPr>
        <w:t>Labour Economics, 12</w:t>
      </w:r>
      <w:r w:rsidRPr="00941A49">
        <w:rPr>
          <w:rFonts w:cstheme="minorHAnsi"/>
        </w:rPr>
        <w:t xml:space="preserve">, 807-835. </w:t>
      </w:r>
    </w:p>
    <w:p w:rsidR="00F215B9" w:rsidRPr="00941A49" w:rsidRDefault="00F215B9" w:rsidP="00F215B9">
      <w:pPr>
        <w:spacing w:after="0" w:line="240" w:lineRule="auto"/>
        <w:ind w:left="720" w:hanging="720"/>
        <w:rPr>
          <w:rFonts w:cstheme="minorHAnsi"/>
        </w:rPr>
      </w:pPr>
      <w:r w:rsidRPr="00941A49">
        <w:rPr>
          <w:rFonts w:cstheme="minorHAnsi"/>
        </w:rPr>
        <w:t xml:space="preserve">Goebel, C. (2006). The effect of temporary employment subsidies on employment duration </w:t>
      </w:r>
      <w:r w:rsidRPr="00941A49">
        <w:rPr>
          <w:rFonts w:cstheme="minorHAnsi"/>
          <w:i/>
        </w:rPr>
        <w:t>ECON Working Papers 2006/35</w:t>
      </w:r>
      <w:r w:rsidRPr="00941A49">
        <w:rPr>
          <w:rFonts w:cstheme="minorHAnsi"/>
        </w:rPr>
        <w:t>. Belgium: Department of Economics, University Catholique de Louvain.</w:t>
      </w:r>
    </w:p>
    <w:p w:rsidR="00F215B9" w:rsidRPr="00941A49" w:rsidRDefault="00F215B9" w:rsidP="00F215B9">
      <w:pPr>
        <w:spacing w:after="0" w:line="240" w:lineRule="auto"/>
        <w:ind w:left="720" w:hanging="720"/>
        <w:rPr>
          <w:rFonts w:cstheme="minorHAnsi"/>
        </w:rPr>
      </w:pPr>
      <w:r w:rsidRPr="00941A49">
        <w:rPr>
          <w:rFonts w:cstheme="minorHAnsi"/>
        </w:rPr>
        <w:t xml:space="preserve">Graversen, B., &amp; Jensen, P. (2006). A reappraisal of the virtues of private sector employment programmes </w:t>
      </w:r>
      <w:r w:rsidRPr="00941A49">
        <w:rPr>
          <w:rFonts w:cstheme="minorHAnsi"/>
          <w:i/>
        </w:rPr>
        <w:t>IZA Discussion Papers No. 2230</w:t>
      </w:r>
      <w:r w:rsidRPr="00941A49">
        <w:rPr>
          <w:rFonts w:cstheme="minorHAnsi"/>
        </w:rPr>
        <w:t>. Bonn: Institute for the Study of Labor.</w:t>
      </w:r>
    </w:p>
    <w:p w:rsidR="00F215B9" w:rsidRPr="00941A49" w:rsidRDefault="00F215B9" w:rsidP="00F215B9">
      <w:pPr>
        <w:spacing w:after="0" w:line="240" w:lineRule="auto"/>
        <w:ind w:left="720" w:hanging="720"/>
        <w:rPr>
          <w:rFonts w:cstheme="minorHAnsi"/>
        </w:rPr>
      </w:pPr>
      <w:r w:rsidRPr="00941A49">
        <w:rPr>
          <w:rFonts w:cstheme="minorHAnsi"/>
        </w:rPr>
        <w:t xml:space="preserve">Grubb, D. (1999). Lessons from education and training for youth: Five precepts </w:t>
      </w:r>
      <w:r w:rsidRPr="00941A49">
        <w:rPr>
          <w:rFonts w:cstheme="minorHAnsi"/>
          <w:i/>
        </w:rPr>
        <w:t>Preparing youth for the 21st Century: The Transition from Education to the Labour Market</w:t>
      </w:r>
      <w:r w:rsidRPr="00941A49">
        <w:rPr>
          <w:rFonts w:cstheme="minorHAnsi"/>
        </w:rPr>
        <w:t>. Paris: OECD.</w:t>
      </w:r>
    </w:p>
    <w:p w:rsidR="00F215B9" w:rsidRPr="00941A49" w:rsidRDefault="00F215B9" w:rsidP="00F215B9">
      <w:pPr>
        <w:spacing w:after="0" w:line="240" w:lineRule="auto"/>
        <w:ind w:left="720" w:hanging="720"/>
        <w:rPr>
          <w:rFonts w:cstheme="minorHAnsi"/>
        </w:rPr>
      </w:pPr>
      <w:r w:rsidRPr="00941A49">
        <w:rPr>
          <w:rFonts w:cstheme="minorHAnsi"/>
        </w:rPr>
        <w:t xml:space="preserve">Heckmann, J. J., Lalonde, R. J., &amp; Smith, J. A. (1999). The economics and econometrics of active labor market programs. In O. Ashenfelter &amp; D. Card (Eds.), Handbook of Labor Economics (Vol. 3a). North Holland, Amsterdam. </w:t>
      </w:r>
    </w:p>
    <w:p w:rsidR="00F215B9" w:rsidRPr="00941A49" w:rsidRDefault="00F215B9" w:rsidP="00F215B9">
      <w:pPr>
        <w:spacing w:after="0" w:line="240" w:lineRule="auto"/>
        <w:ind w:left="720" w:hanging="720"/>
        <w:rPr>
          <w:rFonts w:cstheme="minorHAnsi"/>
        </w:rPr>
      </w:pPr>
      <w:r w:rsidRPr="00941A49">
        <w:rPr>
          <w:rFonts w:cstheme="minorHAnsi"/>
        </w:rPr>
        <w:t xml:space="preserve">Horn, M. (2010). The role of active labour market programs within a flexibility framework </w:t>
      </w:r>
      <w:r w:rsidRPr="00941A49">
        <w:rPr>
          <w:rFonts w:cstheme="minorHAnsi"/>
          <w:i/>
        </w:rPr>
        <w:t>A discussion paper for the Brotherhood of St Laurence Roundtable on Flexicurity</w:t>
      </w:r>
      <w:r w:rsidRPr="00941A49">
        <w:rPr>
          <w:rFonts w:cstheme="minorHAnsi"/>
        </w:rPr>
        <w:t>: Brotherhood of St Laurence.</w:t>
      </w:r>
    </w:p>
    <w:p w:rsidR="00F215B9" w:rsidRPr="00941A49" w:rsidRDefault="00F215B9" w:rsidP="00F215B9">
      <w:pPr>
        <w:spacing w:after="0" w:line="240" w:lineRule="auto"/>
        <w:ind w:left="720" w:hanging="720"/>
        <w:rPr>
          <w:rFonts w:cstheme="minorHAnsi"/>
        </w:rPr>
      </w:pPr>
      <w:r w:rsidRPr="00941A49">
        <w:rPr>
          <w:rFonts w:cstheme="minorHAnsi"/>
        </w:rPr>
        <w:t xml:space="preserve">Immervoll, H., &amp; Scarpetta, S. (2012). Activation and employment support policies in OECD countries. An overview of current approaches. </w:t>
      </w:r>
      <w:r w:rsidRPr="00941A49">
        <w:rPr>
          <w:rFonts w:cstheme="minorHAnsi"/>
          <w:i/>
        </w:rPr>
        <w:t>Journal of Labor Policy, 1</w:t>
      </w:r>
      <w:r w:rsidRPr="00941A49">
        <w:rPr>
          <w:rFonts w:cstheme="minorHAnsi"/>
        </w:rPr>
        <w:t xml:space="preserve">(9), 1-20. </w:t>
      </w:r>
    </w:p>
    <w:p w:rsidR="00F215B9" w:rsidRPr="00941A49" w:rsidRDefault="00F215B9" w:rsidP="00F215B9">
      <w:pPr>
        <w:spacing w:after="0" w:line="240" w:lineRule="auto"/>
        <w:ind w:left="720" w:hanging="720"/>
        <w:rPr>
          <w:rFonts w:cstheme="minorHAnsi"/>
        </w:rPr>
      </w:pPr>
      <w:r w:rsidRPr="00941A49">
        <w:rPr>
          <w:rFonts w:cstheme="minorHAnsi"/>
        </w:rPr>
        <w:t xml:space="preserve">Jackman, R., &amp; Layard, R. (1991). Does long-term unemployment reduce a person's chance of a job? A time-series test. </w:t>
      </w:r>
      <w:r w:rsidRPr="00941A49">
        <w:rPr>
          <w:rFonts w:cstheme="minorHAnsi"/>
          <w:i/>
        </w:rPr>
        <w:t>Economica, 58</w:t>
      </w:r>
      <w:r w:rsidRPr="00941A49">
        <w:rPr>
          <w:rFonts w:cstheme="minorHAnsi"/>
        </w:rPr>
        <w:t xml:space="preserve">(229), 93-106. </w:t>
      </w:r>
    </w:p>
    <w:p w:rsidR="00F215B9" w:rsidRPr="00941A49" w:rsidRDefault="00F215B9" w:rsidP="00F215B9">
      <w:pPr>
        <w:spacing w:after="0" w:line="240" w:lineRule="auto"/>
        <w:ind w:left="720" w:hanging="720"/>
        <w:rPr>
          <w:rFonts w:cstheme="minorHAnsi"/>
        </w:rPr>
      </w:pPr>
      <w:r w:rsidRPr="00941A49">
        <w:rPr>
          <w:rFonts w:cstheme="minorHAnsi"/>
        </w:rPr>
        <w:lastRenderedPageBreak/>
        <w:t xml:space="preserve">Jaenichen, U., &amp; Stephan, G. (2011). The effectiveness of targeted wage subsidies for hard-to-place workers. </w:t>
      </w:r>
      <w:r w:rsidRPr="00941A49">
        <w:rPr>
          <w:rFonts w:cstheme="minorHAnsi"/>
          <w:i/>
        </w:rPr>
        <w:t>Applied Economics, 43</w:t>
      </w:r>
      <w:r w:rsidRPr="00941A49">
        <w:rPr>
          <w:rFonts w:cstheme="minorHAnsi"/>
        </w:rPr>
        <w:t xml:space="preserve">, 1209-1225. </w:t>
      </w:r>
    </w:p>
    <w:p w:rsidR="00F215B9" w:rsidRPr="00941A49" w:rsidRDefault="00F215B9" w:rsidP="00F215B9">
      <w:pPr>
        <w:spacing w:after="0" w:line="240" w:lineRule="auto"/>
        <w:ind w:left="720" w:hanging="720"/>
        <w:rPr>
          <w:rFonts w:cstheme="minorHAnsi"/>
        </w:rPr>
      </w:pPr>
      <w:r w:rsidRPr="00941A49">
        <w:rPr>
          <w:rFonts w:cstheme="minorHAnsi"/>
        </w:rPr>
        <w:t xml:space="preserve">Junankar, P. N. (2015). The impact of the Global Financial Crisis on youth unemployment. </w:t>
      </w:r>
      <w:r w:rsidRPr="00941A49">
        <w:rPr>
          <w:rFonts w:cstheme="minorHAnsi"/>
          <w:i/>
        </w:rPr>
        <w:t>Economic and Labour Relations Review, 26</w:t>
      </w:r>
      <w:r w:rsidRPr="00941A49">
        <w:rPr>
          <w:rFonts w:cstheme="minorHAnsi"/>
        </w:rPr>
        <w:t xml:space="preserve">(2), 191-217. </w:t>
      </w:r>
    </w:p>
    <w:p w:rsidR="00F215B9" w:rsidRPr="00941A49" w:rsidRDefault="00F215B9" w:rsidP="00F215B9">
      <w:pPr>
        <w:spacing w:after="0" w:line="240" w:lineRule="auto"/>
        <w:ind w:left="720" w:hanging="720"/>
        <w:rPr>
          <w:rFonts w:cstheme="minorHAnsi"/>
        </w:rPr>
      </w:pPr>
      <w:r w:rsidRPr="00941A49">
        <w:rPr>
          <w:rFonts w:cstheme="minorHAnsi"/>
        </w:rPr>
        <w:t xml:space="preserve">Katz, L. (1996). Wage subsidies for the disadvantaged </w:t>
      </w:r>
      <w:r w:rsidRPr="00941A49">
        <w:rPr>
          <w:rFonts w:cstheme="minorHAnsi"/>
          <w:i/>
        </w:rPr>
        <w:t>NBER Working Paper 5679</w:t>
      </w:r>
      <w:r w:rsidRPr="00941A49">
        <w:rPr>
          <w:rFonts w:cstheme="minorHAnsi"/>
        </w:rPr>
        <w:t>.</w:t>
      </w:r>
    </w:p>
    <w:p w:rsidR="00F215B9" w:rsidRPr="00941A49" w:rsidRDefault="00F215B9" w:rsidP="00F215B9">
      <w:pPr>
        <w:spacing w:after="0" w:line="240" w:lineRule="auto"/>
        <w:ind w:left="720" w:hanging="720"/>
        <w:rPr>
          <w:rFonts w:cstheme="minorHAnsi"/>
        </w:rPr>
      </w:pPr>
      <w:r w:rsidRPr="00941A49">
        <w:rPr>
          <w:rFonts w:cstheme="minorHAnsi"/>
        </w:rPr>
        <w:t xml:space="preserve">Kluve, J. (2010). The effectiveness of European active labor market programs. </w:t>
      </w:r>
      <w:r w:rsidRPr="00941A49">
        <w:rPr>
          <w:rFonts w:cstheme="minorHAnsi"/>
          <w:i/>
        </w:rPr>
        <w:t>Labour Economics, 17</w:t>
      </w:r>
      <w:r w:rsidRPr="00941A49">
        <w:rPr>
          <w:rFonts w:cstheme="minorHAnsi"/>
        </w:rPr>
        <w:t xml:space="preserve">, 904-918. </w:t>
      </w:r>
    </w:p>
    <w:p w:rsidR="00F215B9" w:rsidRPr="00941A49" w:rsidRDefault="00F215B9" w:rsidP="00F215B9">
      <w:pPr>
        <w:spacing w:after="0" w:line="240" w:lineRule="auto"/>
        <w:ind w:left="720" w:hanging="720"/>
        <w:rPr>
          <w:rFonts w:cstheme="minorHAnsi"/>
        </w:rPr>
      </w:pPr>
      <w:r w:rsidRPr="00941A49">
        <w:rPr>
          <w:rFonts w:cstheme="minorHAnsi"/>
        </w:rPr>
        <w:t xml:space="preserve">Korpi, T. (1997). Is utility related to employment status? Employment, unemployment, labor market policies and subjective well-being among Swedish youth. </w:t>
      </w:r>
      <w:r w:rsidRPr="00941A49">
        <w:rPr>
          <w:rFonts w:cstheme="minorHAnsi"/>
          <w:i/>
        </w:rPr>
        <w:t>Labour Economics, 4</w:t>
      </w:r>
      <w:r w:rsidRPr="00941A49">
        <w:rPr>
          <w:rFonts w:cstheme="minorHAnsi"/>
        </w:rPr>
        <w:t xml:space="preserve">(2), 125-147. </w:t>
      </w:r>
    </w:p>
    <w:p w:rsidR="00F215B9" w:rsidRPr="00941A49" w:rsidRDefault="00F215B9" w:rsidP="00F215B9">
      <w:pPr>
        <w:spacing w:after="0" w:line="240" w:lineRule="auto"/>
        <w:ind w:left="720" w:hanging="720"/>
        <w:rPr>
          <w:rFonts w:cstheme="minorHAnsi"/>
        </w:rPr>
      </w:pPr>
      <w:r w:rsidRPr="00941A49">
        <w:rPr>
          <w:rFonts w:cstheme="minorHAnsi"/>
        </w:rPr>
        <w:t xml:space="preserve">Layard, R., Jackman, R., &amp; Nickell, S. (1991). </w:t>
      </w:r>
      <w:r w:rsidRPr="00941A49">
        <w:rPr>
          <w:rFonts w:cstheme="minorHAnsi"/>
          <w:i/>
        </w:rPr>
        <w:t>Unemployment</w:t>
      </w:r>
      <w:r w:rsidRPr="00941A49">
        <w:rPr>
          <w:rFonts w:cstheme="minorHAnsi"/>
        </w:rPr>
        <w:t>: Oxford University Press.</w:t>
      </w:r>
    </w:p>
    <w:p w:rsidR="00F215B9" w:rsidRPr="00941A49" w:rsidRDefault="00F215B9" w:rsidP="00F215B9">
      <w:pPr>
        <w:spacing w:after="0" w:line="240" w:lineRule="auto"/>
        <w:ind w:left="720" w:hanging="720"/>
        <w:rPr>
          <w:rFonts w:cstheme="minorHAnsi"/>
        </w:rPr>
      </w:pPr>
      <w:r w:rsidRPr="00941A49">
        <w:rPr>
          <w:rFonts w:cstheme="minorHAnsi"/>
        </w:rPr>
        <w:t xml:space="preserve">Le, A. T., &amp; Miller, P. W. (2001). Is a risk index approach to unemployment possible? </w:t>
      </w:r>
      <w:r w:rsidRPr="00941A49">
        <w:rPr>
          <w:rFonts w:cstheme="minorHAnsi"/>
          <w:i/>
        </w:rPr>
        <w:t>The Economic Record, 77</w:t>
      </w:r>
      <w:r w:rsidRPr="00941A49">
        <w:rPr>
          <w:rFonts w:cstheme="minorHAnsi"/>
        </w:rPr>
        <w:t xml:space="preserve">(236), 51-70. </w:t>
      </w:r>
    </w:p>
    <w:p w:rsidR="00F215B9" w:rsidRPr="00941A49" w:rsidRDefault="00F215B9" w:rsidP="00F215B9">
      <w:pPr>
        <w:spacing w:after="0" w:line="240" w:lineRule="auto"/>
        <w:ind w:left="720" w:hanging="720"/>
        <w:rPr>
          <w:rFonts w:cstheme="minorHAnsi"/>
        </w:rPr>
      </w:pPr>
      <w:r w:rsidRPr="00941A49">
        <w:rPr>
          <w:rFonts w:cstheme="minorHAnsi"/>
        </w:rPr>
        <w:t>Martin, J. P., &amp; Grubb, D. (2001). What works and for whom: A review of OECD countries' experiences with active labour market policies. . In I.-I. f. L. M. P. E. Working Paper (Ed.), (Vol. 2001:14).</w:t>
      </w:r>
    </w:p>
    <w:p w:rsidR="00F215B9" w:rsidRPr="00941A49" w:rsidRDefault="00F215B9" w:rsidP="00F215B9">
      <w:pPr>
        <w:spacing w:after="0" w:line="240" w:lineRule="auto"/>
        <w:ind w:left="720" w:hanging="720"/>
        <w:rPr>
          <w:rFonts w:cstheme="minorHAnsi"/>
        </w:rPr>
      </w:pPr>
      <w:r w:rsidRPr="00941A49">
        <w:rPr>
          <w:rFonts w:cstheme="minorHAnsi"/>
        </w:rPr>
        <w:t xml:space="preserve">Mitchell, W., &amp; Quirk, V. (2005). Skill shortages in Australia: concepts and reality </w:t>
      </w:r>
      <w:r w:rsidRPr="00941A49">
        <w:rPr>
          <w:rFonts w:cstheme="minorHAnsi"/>
          <w:i/>
        </w:rPr>
        <w:t>Working Paper No. 05-16</w:t>
      </w:r>
      <w:r w:rsidRPr="00941A49">
        <w:rPr>
          <w:rFonts w:cstheme="minorHAnsi"/>
        </w:rPr>
        <w:t>: Centre of Full Employment and Equity.</w:t>
      </w:r>
    </w:p>
    <w:p w:rsidR="00F215B9" w:rsidRPr="00941A49" w:rsidRDefault="00F215B9" w:rsidP="00F215B9">
      <w:pPr>
        <w:spacing w:after="0" w:line="240" w:lineRule="auto"/>
        <w:ind w:left="720" w:hanging="720"/>
        <w:rPr>
          <w:rFonts w:cstheme="minorHAnsi"/>
        </w:rPr>
      </w:pPr>
      <w:r w:rsidRPr="00941A49">
        <w:rPr>
          <w:rFonts w:cstheme="minorHAnsi"/>
        </w:rPr>
        <w:t xml:space="preserve">Mortensen, D. T., &amp; Pissarides, C. (2001). Taxes, subsidies and equilibrium labor market outcomes. </w:t>
      </w:r>
    </w:p>
    <w:p w:rsidR="00F215B9" w:rsidRPr="00941A49" w:rsidRDefault="00F215B9" w:rsidP="00F215B9">
      <w:pPr>
        <w:spacing w:after="0" w:line="240" w:lineRule="auto"/>
        <w:ind w:left="720" w:hanging="720"/>
        <w:rPr>
          <w:rFonts w:cstheme="minorHAnsi"/>
        </w:rPr>
      </w:pPr>
      <w:r w:rsidRPr="00941A49">
        <w:rPr>
          <w:rFonts w:cstheme="minorHAnsi"/>
        </w:rPr>
        <w:t xml:space="preserve">National Employment Services Association. (2014). </w:t>
      </w:r>
      <w:r w:rsidRPr="00941A49">
        <w:rPr>
          <w:rFonts w:cstheme="minorHAnsi"/>
          <w:i/>
        </w:rPr>
        <w:t>NESA Tasmanian Jobs Programme Outreach Report (unpublished)</w:t>
      </w:r>
      <w:r w:rsidR="004C68A2">
        <w:rPr>
          <w:rFonts w:cstheme="minorHAnsi"/>
        </w:rPr>
        <w:t>. NESA.</w:t>
      </w:r>
    </w:p>
    <w:p w:rsidR="00F215B9" w:rsidRPr="00941A49" w:rsidRDefault="00F215B9" w:rsidP="00F215B9">
      <w:pPr>
        <w:spacing w:after="0" w:line="240" w:lineRule="auto"/>
        <w:ind w:left="720" w:hanging="720"/>
        <w:rPr>
          <w:rFonts w:cstheme="minorHAnsi"/>
        </w:rPr>
      </w:pPr>
      <w:r w:rsidRPr="00941A49">
        <w:rPr>
          <w:rFonts w:cstheme="minorHAnsi"/>
        </w:rPr>
        <w:t xml:space="preserve">Neubaumer, R. (2010). Can training programs or rather wage subsidies bring the unemployed back to work? A theoretical and empirical investigation for Germany. </w:t>
      </w:r>
      <w:r w:rsidRPr="00941A49">
        <w:rPr>
          <w:rFonts w:cstheme="minorHAnsi"/>
          <w:i/>
        </w:rPr>
        <w:t>Discussion paper series, No. 4864</w:t>
      </w:r>
      <w:r w:rsidRPr="00941A49">
        <w:rPr>
          <w:rFonts w:cstheme="minorHAnsi"/>
        </w:rPr>
        <w:t xml:space="preserve">. </w:t>
      </w:r>
    </w:p>
    <w:p w:rsidR="00F215B9" w:rsidRPr="00941A49" w:rsidRDefault="00F215B9" w:rsidP="00F215B9">
      <w:pPr>
        <w:spacing w:after="0" w:line="240" w:lineRule="auto"/>
        <w:ind w:left="720" w:hanging="720"/>
        <w:rPr>
          <w:rFonts w:cstheme="minorHAnsi"/>
        </w:rPr>
      </w:pPr>
      <w:r w:rsidRPr="00941A49">
        <w:rPr>
          <w:rFonts w:cstheme="minorHAnsi"/>
        </w:rPr>
        <w:t xml:space="preserve">O'Connell, P. J. (2002). Are they working? Market orientation and the effectiveness of active labour-market programmes in Ireland. </w:t>
      </w:r>
      <w:r w:rsidRPr="00941A49">
        <w:rPr>
          <w:rFonts w:cstheme="minorHAnsi"/>
          <w:i/>
        </w:rPr>
        <w:t>European Sociological Review, 18</w:t>
      </w:r>
      <w:r w:rsidRPr="00941A49">
        <w:rPr>
          <w:rFonts w:cstheme="minorHAnsi"/>
        </w:rPr>
        <w:t xml:space="preserve">(1), 65-83. </w:t>
      </w:r>
    </w:p>
    <w:p w:rsidR="00F215B9" w:rsidRPr="00941A49" w:rsidRDefault="00F215B9" w:rsidP="00F215B9">
      <w:pPr>
        <w:spacing w:after="0" w:line="240" w:lineRule="auto"/>
        <w:ind w:left="720" w:hanging="720"/>
        <w:rPr>
          <w:rFonts w:cstheme="minorHAnsi"/>
        </w:rPr>
      </w:pPr>
      <w:r w:rsidRPr="00941A49">
        <w:rPr>
          <w:rFonts w:cstheme="minorHAnsi"/>
        </w:rPr>
        <w:t>O'Neil, M., &amp; Neal, P. (2008). A review of the literature on active labour market policies: South Australian Centre for Economic Studies.</w:t>
      </w:r>
    </w:p>
    <w:p w:rsidR="00F215B9" w:rsidRPr="00941A49" w:rsidRDefault="00F215B9" w:rsidP="00F215B9">
      <w:pPr>
        <w:spacing w:after="0" w:line="240" w:lineRule="auto"/>
        <w:ind w:left="720" w:hanging="720"/>
        <w:rPr>
          <w:rFonts w:cstheme="minorHAnsi"/>
        </w:rPr>
      </w:pPr>
      <w:r w:rsidRPr="00941A49">
        <w:rPr>
          <w:rFonts w:cstheme="minorHAnsi"/>
        </w:rPr>
        <w:t xml:space="preserve">Quiggin, J. (2001). Active labour market policy and macroeconomic stabilisation. </w:t>
      </w:r>
      <w:r w:rsidRPr="00941A49">
        <w:rPr>
          <w:rFonts w:cstheme="minorHAnsi"/>
          <w:i/>
        </w:rPr>
        <w:t>The Drawing Board: An Australian Review of Public Affairs, 2</w:t>
      </w:r>
      <w:r w:rsidRPr="00941A49">
        <w:rPr>
          <w:rFonts w:cstheme="minorHAnsi"/>
        </w:rPr>
        <w:t xml:space="preserve">(2), 51-66. </w:t>
      </w:r>
    </w:p>
    <w:p w:rsidR="00F215B9" w:rsidRPr="00941A49" w:rsidRDefault="00F215B9" w:rsidP="00F215B9">
      <w:pPr>
        <w:spacing w:after="0" w:line="240" w:lineRule="auto"/>
        <w:ind w:left="720" w:hanging="720"/>
        <w:rPr>
          <w:rFonts w:cstheme="minorHAnsi"/>
        </w:rPr>
      </w:pPr>
      <w:r w:rsidRPr="00941A49">
        <w:rPr>
          <w:rFonts w:cstheme="minorHAnsi"/>
        </w:rPr>
        <w:t xml:space="preserve">Richardson, J. (1997). </w:t>
      </w:r>
      <w:r w:rsidRPr="00941A49">
        <w:rPr>
          <w:rFonts w:cstheme="minorHAnsi"/>
          <w:i/>
        </w:rPr>
        <w:t>Wage subsidies for the long-term unemployed: A search theoretic analysis.</w:t>
      </w:r>
      <w:r w:rsidRPr="00941A49">
        <w:rPr>
          <w:rFonts w:cstheme="minorHAnsi"/>
        </w:rPr>
        <w:t xml:space="preserve"> London: London School of Economics.</w:t>
      </w:r>
    </w:p>
    <w:p w:rsidR="00F215B9" w:rsidRPr="00941A49" w:rsidRDefault="00F215B9" w:rsidP="00F215B9">
      <w:pPr>
        <w:spacing w:after="0" w:line="240" w:lineRule="auto"/>
        <w:ind w:left="720" w:hanging="720"/>
        <w:rPr>
          <w:rFonts w:cstheme="minorHAnsi"/>
        </w:rPr>
      </w:pPr>
      <w:r w:rsidRPr="00941A49">
        <w:rPr>
          <w:rFonts w:cstheme="minorHAnsi"/>
        </w:rPr>
        <w:t xml:space="preserve">Richardson, J. (1998). </w:t>
      </w:r>
      <w:r w:rsidRPr="00941A49">
        <w:rPr>
          <w:rFonts w:cstheme="minorHAnsi"/>
          <w:i/>
        </w:rPr>
        <w:t>Do Wage Subsidies Enhance Employability? Evidence from Australian Youth.</w:t>
      </w:r>
      <w:r w:rsidRPr="00941A49">
        <w:rPr>
          <w:rFonts w:cstheme="minorHAnsi"/>
        </w:rPr>
        <w:t xml:space="preserve">  ndon: London School of Economics.</w:t>
      </w:r>
    </w:p>
    <w:p w:rsidR="00F215B9" w:rsidRPr="00941A49" w:rsidRDefault="00F215B9" w:rsidP="00F215B9">
      <w:pPr>
        <w:spacing w:after="0" w:line="240" w:lineRule="auto"/>
        <w:ind w:left="720" w:hanging="720"/>
        <w:rPr>
          <w:rFonts w:cstheme="minorHAnsi"/>
        </w:rPr>
      </w:pPr>
      <w:r w:rsidRPr="00941A49">
        <w:rPr>
          <w:rFonts w:cstheme="minorHAnsi"/>
        </w:rPr>
        <w:t xml:space="preserve">Rotger, G. P., &amp; Arendt, J. N. . (2010). </w:t>
      </w:r>
      <w:r w:rsidRPr="00941A49">
        <w:rPr>
          <w:rFonts w:cstheme="minorHAnsi"/>
          <w:i/>
        </w:rPr>
        <w:t>The Effect of a Wage Subsidy on Employment in the Subsidised Firm</w:t>
      </w:r>
      <w:r w:rsidRPr="00941A49">
        <w:rPr>
          <w:rFonts w:cstheme="minorHAnsi"/>
        </w:rPr>
        <w:t>. Copenhagen: AFK.</w:t>
      </w:r>
    </w:p>
    <w:p w:rsidR="00F215B9" w:rsidRPr="00941A49" w:rsidRDefault="00F215B9" w:rsidP="00F215B9">
      <w:pPr>
        <w:spacing w:after="0" w:line="240" w:lineRule="auto"/>
        <w:ind w:left="720" w:hanging="720"/>
        <w:rPr>
          <w:rFonts w:cstheme="minorHAnsi"/>
        </w:rPr>
      </w:pPr>
      <w:r w:rsidRPr="00941A49">
        <w:rPr>
          <w:rFonts w:cstheme="minorHAnsi"/>
        </w:rPr>
        <w:t xml:space="preserve">Schunemann, B., Lechner, M., &amp; Wunsch, C. (2013). Do long-term unemployed workers benefit from targeted wage subsidies? </w:t>
      </w:r>
      <w:r w:rsidRPr="00941A49">
        <w:rPr>
          <w:rFonts w:cstheme="minorHAnsi"/>
          <w:i/>
        </w:rPr>
        <w:t>German Economic Review, 16</w:t>
      </w:r>
      <w:r w:rsidRPr="00941A49">
        <w:rPr>
          <w:rFonts w:cstheme="minorHAnsi"/>
        </w:rPr>
        <w:t xml:space="preserve">(1), 43-64. </w:t>
      </w:r>
    </w:p>
    <w:p w:rsidR="00F215B9" w:rsidRPr="00941A49" w:rsidRDefault="00F215B9" w:rsidP="00F215B9">
      <w:pPr>
        <w:spacing w:after="0" w:line="240" w:lineRule="auto"/>
        <w:ind w:left="720" w:hanging="720"/>
        <w:rPr>
          <w:rFonts w:cstheme="minorHAnsi"/>
        </w:rPr>
      </w:pPr>
      <w:r w:rsidRPr="00941A49">
        <w:rPr>
          <w:rFonts w:cstheme="minorHAnsi"/>
        </w:rPr>
        <w:t xml:space="preserve">Sianesi, B. (2001). Differential effects of Swedish active labour market programmes for unemployed adults during the 1990s </w:t>
      </w:r>
      <w:r w:rsidRPr="00941A49">
        <w:rPr>
          <w:rFonts w:cstheme="minorHAnsi"/>
          <w:i/>
        </w:rPr>
        <w:t>IFS Working Papers</w:t>
      </w:r>
      <w:r w:rsidRPr="00941A49">
        <w:rPr>
          <w:rFonts w:cstheme="minorHAnsi"/>
        </w:rPr>
        <w:t>. IFS Working Papers: Institute for Fiscal Studies (IFS).</w:t>
      </w:r>
    </w:p>
    <w:p w:rsidR="00F215B9" w:rsidRPr="00941A49" w:rsidRDefault="00F215B9" w:rsidP="00F215B9">
      <w:pPr>
        <w:spacing w:after="0" w:line="240" w:lineRule="auto"/>
        <w:ind w:left="720" w:hanging="720"/>
        <w:rPr>
          <w:rFonts w:cstheme="minorHAnsi"/>
        </w:rPr>
      </w:pPr>
      <w:r w:rsidRPr="00941A49">
        <w:rPr>
          <w:rFonts w:cstheme="minorHAnsi"/>
        </w:rPr>
        <w:t xml:space="preserve">Stretton, A., &amp; Chapman, B. (1990). </w:t>
      </w:r>
      <w:r w:rsidRPr="00941A49">
        <w:rPr>
          <w:rFonts w:cstheme="minorHAnsi"/>
          <w:i/>
        </w:rPr>
        <w:t>An analysis of Australian labour market programs</w:t>
      </w:r>
      <w:r w:rsidRPr="00941A49">
        <w:rPr>
          <w:rFonts w:cstheme="minorHAnsi"/>
        </w:rPr>
        <w:t>.</w:t>
      </w:r>
    </w:p>
    <w:p w:rsidR="00F215B9" w:rsidRPr="00941A49" w:rsidRDefault="00F215B9" w:rsidP="00F215B9">
      <w:pPr>
        <w:spacing w:after="0" w:line="240" w:lineRule="auto"/>
        <w:ind w:left="720" w:hanging="720"/>
        <w:rPr>
          <w:rFonts w:cstheme="minorHAnsi"/>
        </w:rPr>
      </w:pPr>
      <w:r w:rsidRPr="00941A49">
        <w:rPr>
          <w:rFonts w:cstheme="minorHAnsi"/>
        </w:rPr>
        <w:t xml:space="preserve">Stromback, T., Dockery, A. M., &amp; Ying, W. (1999). Labour market programs and labour force status. </w:t>
      </w:r>
      <w:r w:rsidRPr="00941A49">
        <w:rPr>
          <w:rFonts w:cstheme="minorHAnsi"/>
          <w:i/>
        </w:rPr>
        <w:t>Australian Bulletin of Labour, 25</w:t>
      </w:r>
      <w:r w:rsidRPr="00941A49">
        <w:rPr>
          <w:rFonts w:cstheme="minorHAnsi"/>
        </w:rPr>
        <w:t xml:space="preserve">(2), 159-178. </w:t>
      </w:r>
    </w:p>
    <w:p w:rsidR="00F215B9" w:rsidRPr="00941A49" w:rsidRDefault="00F215B9" w:rsidP="00F215B9">
      <w:pPr>
        <w:spacing w:after="0" w:line="240" w:lineRule="auto"/>
        <w:ind w:left="720" w:hanging="720"/>
        <w:rPr>
          <w:rFonts w:cstheme="minorHAnsi"/>
        </w:rPr>
      </w:pPr>
      <w:r w:rsidRPr="00941A49">
        <w:rPr>
          <w:rFonts w:cstheme="minorHAnsi"/>
        </w:rPr>
        <w:t xml:space="preserve">Tasmanian Government. (2015). Business Statistics Snapshot Update (April) </w:t>
      </w:r>
      <w:r w:rsidRPr="00941A49">
        <w:rPr>
          <w:rFonts w:cstheme="minorHAnsi"/>
          <w:i/>
        </w:rPr>
        <w:t>Small business in Tasmania</w:t>
      </w:r>
      <w:r w:rsidRPr="00941A49">
        <w:rPr>
          <w:rFonts w:cstheme="minorHAnsi"/>
        </w:rPr>
        <w:t>.</w:t>
      </w:r>
    </w:p>
    <w:p w:rsidR="00F215B9" w:rsidRPr="00941A49" w:rsidRDefault="00F215B9" w:rsidP="00F215B9">
      <w:pPr>
        <w:spacing w:after="0" w:line="240" w:lineRule="auto"/>
        <w:ind w:left="720" w:hanging="720"/>
        <w:rPr>
          <w:rFonts w:cstheme="minorHAnsi"/>
        </w:rPr>
      </w:pPr>
      <w:r w:rsidRPr="00941A49">
        <w:rPr>
          <w:rFonts w:cstheme="minorHAnsi"/>
        </w:rPr>
        <w:t xml:space="preserve">van den Berg, G. J., &amp; van Ours, J. C. (1994). Unemployment dynamics and duration dependence in France, the Netherlands, and the United Kingdom. </w:t>
      </w:r>
      <w:r w:rsidRPr="00941A49">
        <w:rPr>
          <w:rFonts w:cstheme="minorHAnsi"/>
          <w:i/>
        </w:rPr>
        <w:t>The Economic Journal, 104</w:t>
      </w:r>
      <w:r w:rsidRPr="00941A49">
        <w:rPr>
          <w:rFonts w:cstheme="minorHAnsi"/>
        </w:rPr>
        <w:t xml:space="preserve">, 432-443. </w:t>
      </w:r>
    </w:p>
    <w:p w:rsidR="00F215B9" w:rsidRPr="00941A49" w:rsidRDefault="00F215B9" w:rsidP="00F215B9">
      <w:pPr>
        <w:spacing w:after="0" w:line="240" w:lineRule="auto"/>
        <w:ind w:left="720" w:hanging="720"/>
        <w:rPr>
          <w:rFonts w:cstheme="minorHAnsi"/>
        </w:rPr>
      </w:pPr>
      <w:r w:rsidRPr="00941A49">
        <w:rPr>
          <w:rFonts w:cstheme="minorHAnsi"/>
        </w:rPr>
        <w:lastRenderedPageBreak/>
        <w:t xml:space="preserve">Webster, E. (1997). Labour market programs: A review of the literature. </w:t>
      </w:r>
      <w:r w:rsidRPr="00941A49">
        <w:rPr>
          <w:rFonts w:cstheme="minorHAnsi"/>
          <w:i/>
        </w:rPr>
        <w:t>Melbourne Institute Working Paper No. 23/97</w:t>
      </w:r>
      <w:r w:rsidRPr="00941A49">
        <w:rPr>
          <w:rFonts w:cstheme="minorHAnsi"/>
        </w:rPr>
        <w:t xml:space="preserve">. </w:t>
      </w:r>
    </w:p>
    <w:p w:rsidR="00F215B9" w:rsidRPr="00941A49" w:rsidRDefault="00F215B9" w:rsidP="00F215B9">
      <w:pPr>
        <w:spacing w:after="0" w:line="240" w:lineRule="auto"/>
        <w:ind w:left="720" w:hanging="720"/>
        <w:rPr>
          <w:rFonts w:cstheme="minorHAnsi"/>
        </w:rPr>
      </w:pPr>
      <w:r w:rsidRPr="00941A49">
        <w:rPr>
          <w:rFonts w:cstheme="minorHAnsi"/>
        </w:rPr>
        <w:t xml:space="preserve">Webster, E. (1998). Microeconomic evaluations of Australian labour market programs. </w:t>
      </w:r>
      <w:r w:rsidRPr="00941A49">
        <w:rPr>
          <w:rFonts w:cstheme="minorHAnsi"/>
          <w:i/>
        </w:rPr>
        <w:t>Australian Economic Review, 31</w:t>
      </w:r>
      <w:r w:rsidRPr="00941A49">
        <w:rPr>
          <w:rFonts w:cstheme="minorHAnsi"/>
        </w:rPr>
        <w:t xml:space="preserve">(2), 189-201. </w:t>
      </w:r>
    </w:p>
    <w:p w:rsidR="00F215B9" w:rsidRPr="00941A49" w:rsidRDefault="00F215B9" w:rsidP="00F215B9">
      <w:pPr>
        <w:spacing w:after="0" w:line="240" w:lineRule="auto"/>
        <w:ind w:left="720" w:hanging="720"/>
        <w:rPr>
          <w:rFonts w:cstheme="minorHAnsi"/>
        </w:rPr>
      </w:pPr>
      <w:r w:rsidRPr="00941A49">
        <w:rPr>
          <w:rFonts w:cstheme="minorHAnsi"/>
        </w:rPr>
        <w:t>Welters, R., &amp; Muysken, J. (2006). Recruiting long-term unemployed: lessons from wage subsidies. Centre of Full Employment and Equity Working Paper No. 06-04: University of Newcastle, Australia.</w:t>
      </w:r>
    </w:p>
    <w:p w:rsidR="00F215B9" w:rsidRPr="00941A49" w:rsidRDefault="00F215B9" w:rsidP="00F215B9">
      <w:pPr>
        <w:spacing w:after="0" w:line="240" w:lineRule="auto"/>
        <w:ind w:left="720" w:hanging="720"/>
        <w:rPr>
          <w:rFonts w:cstheme="minorHAnsi"/>
        </w:rPr>
      </w:pPr>
      <w:r w:rsidRPr="00941A49">
        <w:rPr>
          <w:rFonts w:cstheme="minorHAnsi"/>
        </w:rPr>
        <w:t xml:space="preserve">Wolff, J., &amp; Stephan, G. (2013). Subsidized work before and after the German Hartz reforms: design of major schemes, evaluation results and lessons learnt. </w:t>
      </w:r>
      <w:r w:rsidRPr="00941A49">
        <w:rPr>
          <w:rFonts w:cstheme="minorHAnsi"/>
          <w:i/>
        </w:rPr>
        <w:t>Journal of Labor Policy, 2</w:t>
      </w:r>
      <w:r w:rsidRPr="00941A49">
        <w:rPr>
          <w:rFonts w:cstheme="minorHAnsi"/>
        </w:rPr>
        <w:t xml:space="preserve">(16), 1-24. </w:t>
      </w:r>
    </w:p>
    <w:p w:rsidR="00F215B9" w:rsidRPr="00941A49" w:rsidRDefault="00F215B9" w:rsidP="00F215B9">
      <w:pPr>
        <w:spacing w:line="240" w:lineRule="auto"/>
        <w:ind w:left="720" w:hanging="720"/>
        <w:rPr>
          <w:rFonts w:cstheme="minorHAnsi"/>
        </w:rPr>
      </w:pPr>
      <w:r w:rsidRPr="00941A49">
        <w:rPr>
          <w:rFonts w:cstheme="minorHAnsi"/>
        </w:rPr>
        <w:t xml:space="preserve">Zijl, M., van den Berg, G. J., &amp; Heyma, A. (2004). Stepping stones for the unemployed: The effect of temporary jobs on the duration until regular work </w:t>
      </w:r>
      <w:r w:rsidRPr="00941A49">
        <w:rPr>
          <w:rFonts w:cstheme="minorHAnsi"/>
          <w:i/>
        </w:rPr>
        <w:t>Institute for Labour Market Policy (IFAU) Evaluation Working Paper 2004:19</w:t>
      </w:r>
      <w:r w:rsidRPr="00941A49">
        <w:rPr>
          <w:rFonts w:cstheme="minorHAnsi"/>
        </w:rPr>
        <w:t>. Uppsala, Sweden: IFAU.</w:t>
      </w:r>
    </w:p>
    <w:p w:rsidR="00D56449" w:rsidRPr="00336FD4" w:rsidRDefault="00F215B9" w:rsidP="00F215B9">
      <w:pPr>
        <w:rPr>
          <w:rFonts w:cstheme="minorHAnsi"/>
        </w:rPr>
      </w:pPr>
      <w:r>
        <w:fldChar w:fldCharType="end"/>
      </w:r>
      <w:r w:rsidR="00D56449" w:rsidRPr="00336FD4">
        <w:rPr>
          <w:rFonts w:cstheme="minorHAnsi"/>
        </w:rPr>
        <w:br w:type="page"/>
      </w:r>
    </w:p>
    <w:p w:rsidR="00141C59" w:rsidRDefault="007D23CA" w:rsidP="00D56449">
      <w:pPr>
        <w:pStyle w:val="Heading1"/>
      </w:pPr>
      <w:bookmarkStart w:id="352" w:name="_Toc433374700"/>
      <w:bookmarkStart w:id="353" w:name="_Toc433374976"/>
      <w:bookmarkStart w:id="354" w:name="_Toc491086025"/>
      <w:bookmarkStart w:id="355" w:name="_Toc491086227"/>
      <w:r>
        <w:lastRenderedPageBreak/>
        <w:t>Appendix A</w:t>
      </w:r>
      <w:r w:rsidR="00D56449">
        <w:tab/>
        <w:t>Statistical tables</w:t>
      </w:r>
      <w:bookmarkEnd w:id="352"/>
      <w:bookmarkEnd w:id="353"/>
      <w:bookmarkEnd w:id="354"/>
      <w:bookmarkEnd w:id="355"/>
    </w:p>
    <w:p w:rsidR="00141C59" w:rsidRDefault="00141C59" w:rsidP="00141C59">
      <w:pPr>
        <w:pStyle w:val="Heading2"/>
      </w:pPr>
      <w:bookmarkStart w:id="356" w:name="_List_of_Tables"/>
      <w:bookmarkStart w:id="357" w:name="_Toc491086026"/>
      <w:bookmarkStart w:id="358" w:name="_Toc491086228"/>
      <w:bookmarkEnd w:id="356"/>
      <w:r w:rsidRPr="00047E38">
        <w:t xml:space="preserve">List of </w:t>
      </w:r>
      <w:r w:rsidR="006A4194">
        <w:t>tables</w:t>
      </w:r>
      <w:bookmarkEnd w:id="357"/>
      <w:bookmarkEnd w:id="358"/>
      <w:r w:rsidR="006A4194">
        <w:t xml:space="preserve"> </w:t>
      </w:r>
    </w:p>
    <w:bookmarkStart w:id="359" w:name="_Toc437332533"/>
    <w:bookmarkStart w:id="360" w:name="_Toc439688350"/>
    <w:bookmarkStart w:id="361" w:name="_Toc445381820"/>
    <w:bookmarkStart w:id="362" w:name="_Toc445382005"/>
    <w:bookmarkStart w:id="363" w:name="_Toc447547399"/>
    <w:p w:rsidR="00185453" w:rsidRDefault="00141C59">
      <w:pPr>
        <w:pStyle w:val="TableofFigures"/>
        <w:tabs>
          <w:tab w:val="right" w:leader="dot" w:pos="8756"/>
        </w:tabs>
        <w:rPr>
          <w:rFonts w:cstheme="minorBidi"/>
          <w:sz w:val="22"/>
          <w:szCs w:val="22"/>
          <w:lang w:eastAsia="en-AU"/>
        </w:rPr>
      </w:pPr>
      <w:r>
        <w:rPr>
          <w:bCs/>
        </w:rPr>
        <w:fldChar w:fldCharType="begin"/>
      </w:r>
      <w:r>
        <w:rPr>
          <w:bCs/>
        </w:rPr>
        <w:instrText xml:space="preserve"> TOC \h \z \t "Table for appendix" \c "Table" </w:instrText>
      </w:r>
      <w:r>
        <w:rPr>
          <w:bCs/>
        </w:rPr>
        <w:fldChar w:fldCharType="separate"/>
      </w:r>
      <w:hyperlink w:anchor="_Toc474849996" w:history="1">
        <w:r w:rsidR="00185453" w:rsidRPr="00E60B35">
          <w:rPr>
            <w:rStyle w:val="Hyperlink"/>
          </w:rPr>
          <w:t xml:space="preserve">Table A.1: </w:t>
        </w:r>
        <w:r w:rsidR="00185453">
          <w:rPr>
            <w:rStyle w:val="Hyperlink"/>
          </w:rPr>
          <w:tab/>
        </w:r>
        <w:r w:rsidR="00185453" w:rsidRPr="00E60B35">
          <w:rPr>
            <w:rStyle w:val="Hyperlink"/>
          </w:rPr>
          <w:t>Unemployed persons by duration of unemployment, 2010 to 2015, Australia and Tasmania (trend)</w:t>
        </w:r>
        <w:r w:rsidR="00185453">
          <w:rPr>
            <w:webHidden/>
          </w:rPr>
          <w:tab/>
        </w:r>
        <w:r w:rsidR="00185453">
          <w:rPr>
            <w:webHidden/>
          </w:rPr>
          <w:fldChar w:fldCharType="begin"/>
        </w:r>
        <w:r w:rsidR="00185453">
          <w:rPr>
            <w:webHidden/>
          </w:rPr>
          <w:instrText xml:space="preserve"> PAGEREF _Toc474849996 \h </w:instrText>
        </w:r>
        <w:r w:rsidR="00185453">
          <w:rPr>
            <w:webHidden/>
          </w:rPr>
        </w:r>
        <w:r w:rsidR="00185453">
          <w:rPr>
            <w:webHidden/>
          </w:rPr>
          <w:fldChar w:fldCharType="separate"/>
        </w:r>
        <w:r w:rsidR="00A05270">
          <w:rPr>
            <w:webHidden/>
          </w:rPr>
          <w:t>53</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49997" w:history="1">
        <w:r w:rsidR="00185453" w:rsidRPr="00E60B35">
          <w:rPr>
            <w:rStyle w:val="Hyperlink"/>
          </w:rPr>
          <w:t xml:space="preserve">Table A.2: </w:t>
        </w:r>
        <w:r w:rsidR="00185453">
          <w:rPr>
            <w:rStyle w:val="Hyperlink"/>
          </w:rPr>
          <w:tab/>
        </w:r>
        <w:r w:rsidR="00185453" w:rsidRPr="00E60B35">
          <w:rPr>
            <w:rStyle w:val="Hyperlink"/>
          </w:rPr>
          <w:t>Comparison of the Tasmanian Job Services Australia caseload to the Australian Job Services Australia caseload at 1 January 2014 (per cent)Stream</w:t>
        </w:r>
        <w:r w:rsidR="00185453">
          <w:rPr>
            <w:webHidden/>
          </w:rPr>
          <w:tab/>
        </w:r>
        <w:r w:rsidR="00185453">
          <w:rPr>
            <w:webHidden/>
          </w:rPr>
          <w:fldChar w:fldCharType="begin"/>
        </w:r>
        <w:r w:rsidR="00185453">
          <w:rPr>
            <w:webHidden/>
          </w:rPr>
          <w:instrText xml:space="preserve"> PAGEREF _Toc474849997 \h </w:instrText>
        </w:r>
        <w:r w:rsidR="00185453">
          <w:rPr>
            <w:webHidden/>
          </w:rPr>
        </w:r>
        <w:r w:rsidR="00185453">
          <w:rPr>
            <w:webHidden/>
          </w:rPr>
          <w:fldChar w:fldCharType="separate"/>
        </w:r>
        <w:r w:rsidR="00A05270">
          <w:rPr>
            <w:webHidden/>
          </w:rPr>
          <w:t>54</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49998" w:history="1">
        <w:r w:rsidR="00185453" w:rsidRPr="00E60B35">
          <w:rPr>
            <w:rStyle w:val="Hyperlink"/>
          </w:rPr>
          <w:t xml:space="preserve">Table A.3: </w:t>
        </w:r>
        <w:r w:rsidR="00185453">
          <w:rPr>
            <w:rStyle w:val="Hyperlink"/>
          </w:rPr>
          <w:tab/>
        </w:r>
        <w:r w:rsidR="00185453" w:rsidRPr="00E60B35">
          <w:rPr>
            <w:rStyle w:val="Hyperlink"/>
          </w:rPr>
          <w:t>Number of TJP and Restart wage subsidies commenced under JSA by month, 1 January 2014 to 31 July 2015</w:t>
        </w:r>
        <w:r w:rsidR="00185453">
          <w:rPr>
            <w:webHidden/>
          </w:rPr>
          <w:tab/>
        </w:r>
        <w:r w:rsidR="00185453">
          <w:rPr>
            <w:webHidden/>
          </w:rPr>
          <w:fldChar w:fldCharType="begin"/>
        </w:r>
        <w:r w:rsidR="00185453">
          <w:rPr>
            <w:webHidden/>
          </w:rPr>
          <w:instrText xml:space="preserve"> PAGEREF _Toc474849998 \h </w:instrText>
        </w:r>
        <w:r w:rsidR="00185453">
          <w:rPr>
            <w:webHidden/>
          </w:rPr>
        </w:r>
        <w:r w:rsidR="00185453">
          <w:rPr>
            <w:webHidden/>
          </w:rPr>
          <w:fldChar w:fldCharType="separate"/>
        </w:r>
        <w:r w:rsidR="00A05270">
          <w:rPr>
            <w:webHidden/>
          </w:rPr>
          <w:t>55</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49999" w:history="1">
        <w:r w:rsidR="00185453" w:rsidRPr="00E60B35">
          <w:rPr>
            <w:rStyle w:val="Hyperlink"/>
          </w:rPr>
          <w:t xml:space="preserve">Table A.4: </w:t>
        </w:r>
        <w:r w:rsidR="00185453">
          <w:rPr>
            <w:rStyle w:val="Hyperlink"/>
          </w:rPr>
          <w:tab/>
        </w:r>
        <w:r w:rsidR="00185453" w:rsidRPr="00E60B35">
          <w:rPr>
            <w:rStyle w:val="Hyperlink"/>
          </w:rPr>
          <w:t>Cumulative monthly take-up of TJP and Restart (Tasmania only) under JSA/jobactive relative to the size of the eligible caseload (as at July 2014)</w:t>
        </w:r>
        <w:r w:rsidR="00185453">
          <w:rPr>
            <w:webHidden/>
          </w:rPr>
          <w:tab/>
        </w:r>
        <w:r w:rsidR="00185453">
          <w:rPr>
            <w:webHidden/>
          </w:rPr>
          <w:fldChar w:fldCharType="begin"/>
        </w:r>
        <w:r w:rsidR="00185453">
          <w:rPr>
            <w:webHidden/>
          </w:rPr>
          <w:instrText xml:space="preserve"> PAGEREF _Toc474849999 \h </w:instrText>
        </w:r>
        <w:r w:rsidR="00185453">
          <w:rPr>
            <w:webHidden/>
          </w:rPr>
        </w:r>
        <w:r w:rsidR="00185453">
          <w:rPr>
            <w:webHidden/>
          </w:rPr>
          <w:fldChar w:fldCharType="separate"/>
        </w:r>
        <w:r w:rsidR="00A05270">
          <w:rPr>
            <w:webHidden/>
          </w:rPr>
          <w:t>56</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0" w:history="1">
        <w:r w:rsidR="00185453" w:rsidRPr="00E60B35">
          <w:rPr>
            <w:rStyle w:val="Hyperlink"/>
          </w:rPr>
          <w:t xml:space="preserve">Table A.5: </w:t>
        </w:r>
        <w:r w:rsidR="00185453">
          <w:rPr>
            <w:rStyle w:val="Hyperlink"/>
          </w:rPr>
          <w:tab/>
        </w:r>
        <w:r w:rsidR="00185453" w:rsidRPr="00E60B35">
          <w:rPr>
            <w:rStyle w:val="Hyperlink"/>
          </w:rPr>
          <w:t>TJP placements by industry, 1 January 2014 to 31 July 2015</w:t>
        </w:r>
        <w:r w:rsidR="00185453">
          <w:rPr>
            <w:webHidden/>
          </w:rPr>
          <w:tab/>
        </w:r>
        <w:r w:rsidR="00185453">
          <w:rPr>
            <w:webHidden/>
          </w:rPr>
          <w:fldChar w:fldCharType="begin"/>
        </w:r>
        <w:r w:rsidR="00185453">
          <w:rPr>
            <w:webHidden/>
          </w:rPr>
          <w:instrText xml:space="preserve"> PAGEREF _Toc474850000 \h </w:instrText>
        </w:r>
        <w:r w:rsidR="00185453">
          <w:rPr>
            <w:webHidden/>
          </w:rPr>
        </w:r>
        <w:r w:rsidR="00185453">
          <w:rPr>
            <w:webHidden/>
          </w:rPr>
          <w:fldChar w:fldCharType="separate"/>
        </w:r>
        <w:r w:rsidR="00A05270">
          <w:rPr>
            <w:webHidden/>
          </w:rPr>
          <w:t>57</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1" w:history="1">
        <w:r w:rsidR="00185453" w:rsidRPr="00E60B35">
          <w:rPr>
            <w:rStyle w:val="Hyperlink"/>
          </w:rPr>
          <w:t xml:space="preserve">Table A.6: </w:t>
        </w:r>
        <w:r w:rsidR="00185453">
          <w:rPr>
            <w:rStyle w:val="Hyperlink"/>
          </w:rPr>
          <w:tab/>
        </w:r>
        <w:r w:rsidR="00185453" w:rsidRPr="00E60B35">
          <w:rPr>
            <w:rStyle w:val="Hyperlink"/>
          </w:rPr>
          <w:t>Characteristics of JSA and jobactive job seekers who commenced a TJP-subsidised placement compared to all TJP-eligible JSA job seekers and the Tasmanian JSA caseload at 1 January 2014 (per cent)</w:t>
        </w:r>
        <w:r w:rsidR="00185453">
          <w:rPr>
            <w:webHidden/>
          </w:rPr>
          <w:tab/>
        </w:r>
        <w:r w:rsidR="00185453">
          <w:rPr>
            <w:webHidden/>
          </w:rPr>
          <w:fldChar w:fldCharType="begin"/>
        </w:r>
        <w:r w:rsidR="00185453">
          <w:rPr>
            <w:webHidden/>
          </w:rPr>
          <w:instrText xml:space="preserve"> PAGEREF _Toc474850001 \h </w:instrText>
        </w:r>
        <w:r w:rsidR="00185453">
          <w:rPr>
            <w:webHidden/>
          </w:rPr>
        </w:r>
        <w:r w:rsidR="00185453">
          <w:rPr>
            <w:webHidden/>
          </w:rPr>
          <w:fldChar w:fldCharType="separate"/>
        </w:r>
        <w:r w:rsidR="00A05270">
          <w:rPr>
            <w:webHidden/>
          </w:rPr>
          <w:t>58</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2" w:history="1">
        <w:r w:rsidR="00185453" w:rsidRPr="00E60B35">
          <w:rPr>
            <w:rStyle w:val="Hyperlink"/>
          </w:rPr>
          <w:t xml:space="preserve">Table A.7: </w:t>
        </w:r>
        <w:r w:rsidR="00185453">
          <w:rPr>
            <w:rStyle w:val="Hyperlink"/>
          </w:rPr>
          <w:tab/>
        </w:r>
        <w:r w:rsidR="00185453" w:rsidRPr="00E60B35">
          <w:rPr>
            <w:rStyle w:val="Hyperlink"/>
          </w:rPr>
          <w:t>TJP placements by whether an EPF subsidy was used in conjunction with a TJP wage subsidy and employing industry, 1 January 2014 to 31 July 2015</w:t>
        </w:r>
        <w:r w:rsidR="00185453">
          <w:rPr>
            <w:webHidden/>
          </w:rPr>
          <w:tab/>
        </w:r>
        <w:r w:rsidR="00185453">
          <w:rPr>
            <w:webHidden/>
          </w:rPr>
          <w:fldChar w:fldCharType="begin"/>
        </w:r>
        <w:r w:rsidR="00185453">
          <w:rPr>
            <w:webHidden/>
          </w:rPr>
          <w:instrText xml:space="preserve"> PAGEREF _Toc474850002 \h </w:instrText>
        </w:r>
        <w:r w:rsidR="00185453">
          <w:rPr>
            <w:webHidden/>
          </w:rPr>
        </w:r>
        <w:r w:rsidR="00185453">
          <w:rPr>
            <w:webHidden/>
          </w:rPr>
          <w:fldChar w:fldCharType="separate"/>
        </w:r>
        <w:r w:rsidR="00A05270">
          <w:rPr>
            <w:webHidden/>
          </w:rPr>
          <w:t>60</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3" w:history="1">
        <w:r w:rsidR="00185453" w:rsidRPr="00E60B35">
          <w:rPr>
            <w:rStyle w:val="Hyperlink"/>
          </w:rPr>
          <w:t xml:space="preserve">Table A.8: </w:t>
        </w:r>
        <w:r w:rsidR="00185453">
          <w:rPr>
            <w:rStyle w:val="Hyperlink"/>
          </w:rPr>
          <w:tab/>
        </w:r>
        <w:r w:rsidR="00185453" w:rsidRPr="00E60B35">
          <w:rPr>
            <w:rStyle w:val="Hyperlink"/>
          </w:rPr>
          <w:t>Provider attitudes towards the potential outcomes and deterrents to take-up of TJP</w:t>
        </w:r>
        <w:r w:rsidR="00185453">
          <w:rPr>
            <w:webHidden/>
          </w:rPr>
          <w:tab/>
        </w:r>
        <w:r w:rsidR="00185453">
          <w:rPr>
            <w:webHidden/>
          </w:rPr>
          <w:fldChar w:fldCharType="begin"/>
        </w:r>
        <w:r w:rsidR="00185453">
          <w:rPr>
            <w:webHidden/>
          </w:rPr>
          <w:instrText xml:space="preserve"> PAGEREF _Toc474850003 \h </w:instrText>
        </w:r>
        <w:r w:rsidR="00185453">
          <w:rPr>
            <w:webHidden/>
          </w:rPr>
        </w:r>
        <w:r w:rsidR="00185453">
          <w:rPr>
            <w:webHidden/>
          </w:rPr>
          <w:fldChar w:fldCharType="separate"/>
        </w:r>
        <w:r w:rsidR="00A05270">
          <w:rPr>
            <w:webHidden/>
          </w:rPr>
          <w:t>61</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4" w:history="1">
        <w:r w:rsidR="00185453" w:rsidRPr="00E60B35">
          <w:rPr>
            <w:rStyle w:val="Hyperlink"/>
          </w:rPr>
          <w:t xml:space="preserve">Table A.9: </w:t>
        </w:r>
        <w:r w:rsidR="00185453">
          <w:rPr>
            <w:rStyle w:val="Hyperlink"/>
          </w:rPr>
          <w:tab/>
        </w:r>
        <w:r w:rsidR="00185453" w:rsidRPr="00E60B35">
          <w:rPr>
            <w:rStyle w:val="Hyperlink"/>
          </w:rPr>
          <w:t>Proportion of TJP job placements for JSA job seekers that achieved a 26 week outcome by job seeker and job placement characteristics(per cent)</w:t>
        </w:r>
        <w:r w:rsidR="00185453">
          <w:rPr>
            <w:webHidden/>
          </w:rPr>
          <w:tab/>
        </w:r>
        <w:r w:rsidR="00185453">
          <w:rPr>
            <w:webHidden/>
          </w:rPr>
          <w:fldChar w:fldCharType="begin"/>
        </w:r>
        <w:r w:rsidR="00185453">
          <w:rPr>
            <w:webHidden/>
          </w:rPr>
          <w:instrText xml:space="preserve"> PAGEREF _Toc474850004 \h </w:instrText>
        </w:r>
        <w:r w:rsidR="00185453">
          <w:rPr>
            <w:webHidden/>
          </w:rPr>
        </w:r>
        <w:r w:rsidR="00185453">
          <w:rPr>
            <w:webHidden/>
          </w:rPr>
          <w:fldChar w:fldCharType="separate"/>
        </w:r>
        <w:r w:rsidR="00A05270">
          <w:rPr>
            <w:webHidden/>
          </w:rPr>
          <w:t>62</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5" w:history="1">
        <w:r w:rsidR="00185453" w:rsidRPr="00E60B35">
          <w:rPr>
            <w:rStyle w:val="Hyperlink"/>
          </w:rPr>
          <w:t xml:space="preserve">Table A.10: </w:t>
        </w:r>
        <w:r w:rsidR="00185453">
          <w:rPr>
            <w:rStyle w:val="Hyperlink"/>
          </w:rPr>
          <w:tab/>
        </w:r>
        <w:r w:rsidR="00185453" w:rsidRPr="00E60B35">
          <w:rPr>
            <w:rStyle w:val="Hyperlink"/>
          </w:rPr>
          <w:t>Average Marginal Effect (AME) estimates of the predicted probability of income support status nine months after commencing a full-time job placement in Tasmania, TJP compared with non-TJP subsidised placements made between 1 January 2014 and 31 October 2014 (percentage point difference)</w:t>
        </w:r>
        <w:r w:rsidR="00185453">
          <w:rPr>
            <w:webHidden/>
          </w:rPr>
          <w:tab/>
        </w:r>
        <w:r w:rsidR="00185453">
          <w:rPr>
            <w:webHidden/>
          </w:rPr>
          <w:fldChar w:fldCharType="begin"/>
        </w:r>
        <w:r w:rsidR="00185453">
          <w:rPr>
            <w:webHidden/>
          </w:rPr>
          <w:instrText xml:space="preserve"> PAGEREF _Toc474850005 \h </w:instrText>
        </w:r>
        <w:r w:rsidR="00185453">
          <w:rPr>
            <w:webHidden/>
          </w:rPr>
        </w:r>
        <w:r w:rsidR="00185453">
          <w:rPr>
            <w:webHidden/>
          </w:rPr>
          <w:fldChar w:fldCharType="separate"/>
        </w:r>
        <w:r w:rsidR="00A05270">
          <w:rPr>
            <w:webHidden/>
          </w:rPr>
          <w:t>65</w:t>
        </w:r>
        <w:r w:rsidR="00185453">
          <w:rPr>
            <w:webHidden/>
          </w:rPr>
          <w:fldChar w:fldCharType="end"/>
        </w:r>
      </w:hyperlink>
    </w:p>
    <w:p w:rsidR="00185453" w:rsidRDefault="006A6AB2">
      <w:pPr>
        <w:pStyle w:val="TableofFigures"/>
        <w:tabs>
          <w:tab w:val="right" w:leader="dot" w:pos="8756"/>
        </w:tabs>
        <w:rPr>
          <w:rFonts w:cstheme="minorBidi"/>
          <w:sz w:val="22"/>
          <w:szCs w:val="22"/>
          <w:lang w:eastAsia="en-AU"/>
        </w:rPr>
      </w:pPr>
      <w:hyperlink w:anchor="_Toc474850006" w:history="1">
        <w:r w:rsidR="00185453" w:rsidRPr="00E60B35">
          <w:rPr>
            <w:rStyle w:val="Hyperlink"/>
          </w:rPr>
          <w:t>Table A.11:</w:t>
        </w:r>
        <w:r w:rsidR="00185453">
          <w:rPr>
            <w:rStyle w:val="Hyperlink"/>
          </w:rPr>
          <w:tab/>
        </w:r>
        <w:r w:rsidR="00185453" w:rsidRPr="00E60B35">
          <w:rPr>
            <w:rStyle w:val="Hyperlink"/>
          </w:rPr>
          <w:t>Length of unemployment of job seekers on the JSA caseload at 1 January 2014 and the jobactive caseload at 1 July 2015 (per cent)</w:t>
        </w:r>
        <w:r w:rsidR="00185453">
          <w:rPr>
            <w:webHidden/>
          </w:rPr>
          <w:tab/>
        </w:r>
        <w:r w:rsidR="00185453">
          <w:rPr>
            <w:webHidden/>
          </w:rPr>
          <w:fldChar w:fldCharType="begin"/>
        </w:r>
        <w:r w:rsidR="00185453">
          <w:rPr>
            <w:webHidden/>
          </w:rPr>
          <w:instrText xml:space="preserve"> PAGEREF _Toc474850006 \h </w:instrText>
        </w:r>
        <w:r w:rsidR="00185453">
          <w:rPr>
            <w:webHidden/>
          </w:rPr>
        </w:r>
        <w:r w:rsidR="00185453">
          <w:rPr>
            <w:webHidden/>
          </w:rPr>
          <w:fldChar w:fldCharType="separate"/>
        </w:r>
        <w:r w:rsidR="00A05270">
          <w:rPr>
            <w:webHidden/>
          </w:rPr>
          <w:t>66</w:t>
        </w:r>
        <w:r w:rsidR="00185453">
          <w:rPr>
            <w:webHidden/>
          </w:rPr>
          <w:fldChar w:fldCharType="end"/>
        </w:r>
      </w:hyperlink>
    </w:p>
    <w:p w:rsidR="00141C59" w:rsidRDefault="00141C59">
      <w:pPr>
        <w:rPr>
          <w:b/>
          <w:bCs/>
          <w:i/>
        </w:rPr>
      </w:pPr>
      <w:r>
        <w:rPr>
          <w:rFonts w:cstheme="minorHAnsi"/>
          <w:bCs/>
          <w:sz w:val="20"/>
          <w:szCs w:val="20"/>
        </w:rPr>
        <w:fldChar w:fldCharType="end"/>
      </w:r>
      <w:r>
        <w:rPr>
          <w:bCs/>
        </w:rPr>
        <w:br w:type="page"/>
      </w:r>
    </w:p>
    <w:p w:rsidR="00D00C0A" w:rsidRDefault="00F42565" w:rsidP="007B2224">
      <w:pPr>
        <w:pStyle w:val="Tableforappendix"/>
        <w:keepLines/>
      </w:pPr>
      <w:bookmarkStart w:id="364" w:name="_Toc474849996"/>
      <w:bookmarkStart w:id="365" w:name="_Toc447547492"/>
      <w:bookmarkStart w:id="366" w:name="_Toc447547535"/>
      <w:r>
        <w:lastRenderedPageBreak/>
        <w:t>Table A</w:t>
      </w:r>
      <w:r w:rsidR="001C46E0">
        <w:t>.</w:t>
      </w:r>
      <w:r>
        <w:t>1:</w:t>
      </w:r>
      <w:r w:rsidR="00DE3246">
        <w:t xml:space="preserve"> </w:t>
      </w:r>
      <w:r w:rsidR="00D00C0A">
        <w:t xml:space="preserve">Unemployed persons by duration of unemployment, 2010 to 2015, Australia and </w:t>
      </w:r>
      <w:r w:rsidR="00DE3246">
        <w:t>Tasmani</w:t>
      </w:r>
      <w:r w:rsidR="00D00C0A">
        <w:t>a (trend)</w:t>
      </w:r>
      <w:bookmarkEnd w:id="364"/>
    </w:p>
    <w:tbl>
      <w:tblPr>
        <w:tblW w:w="8222" w:type="dxa"/>
        <w:tblInd w:w="108" w:type="dxa"/>
        <w:tblLook w:val="04A0" w:firstRow="1" w:lastRow="0" w:firstColumn="1" w:lastColumn="0" w:noHBand="0" w:noVBand="1"/>
      </w:tblPr>
      <w:tblGrid>
        <w:gridCol w:w="4160"/>
        <w:gridCol w:w="1369"/>
        <w:gridCol w:w="1275"/>
        <w:gridCol w:w="1418"/>
      </w:tblGrid>
      <w:tr w:rsidR="00D00C0A" w:rsidRPr="00D00C0A" w:rsidTr="00D00C0A">
        <w:trPr>
          <w:trHeight w:hRule="exact" w:val="567"/>
          <w:tblHeader/>
        </w:trPr>
        <w:tc>
          <w:tcPr>
            <w:tcW w:w="4160" w:type="dxa"/>
            <w:tcBorders>
              <w:top w:val="nil"/>
              <w:left w:val="nil"/>
              <w:bottom w:val="nil"/>
              <w:right w:val="nil"/>
            </w:tcBorders>
            <w:shd w:val="clear" w:color="auto" w:fill="1E3D6B"/>
            <w:noWrap/>
            <w:vAlign w:val="center"/>
            <w:hideMark/>
          </w:tcPr>
          <w:p w:rsidR="00D00C0A" w:rsidRPr="00D00C0A" w:rsidRDefault="00D00C0A" w:rsidP="007B2224">
            <w:pPr>
              <w:keepNext/>
              <w:keepLines/>
              <w:spacing w:after="0" w:line="240" w:lineRule="auto"/>
              <w:rPr>
                <w:rFonts w:ascii="Calibri" w:eastAsia="Times New Roman" w:hAnsi="Calibri" w:cs="Calibri"/>
                <w:b/>
                <w:noProof w:val="0"/>
                <w:color w:val="FFFFFF" w:themeColor="background2"/>
                <w:sz w:val="20"/>
                <w:szCs w:val="20"/>
                <w:lang w:eastAsia="en-AU"/>
              </w:rPr>
            </w:pPr>
            <w:bookmarkStart w:id="367" w:name="Title_A1"/>
            <w:bookmarkEnd w:id="367"/>
          </w:p>
        </w:tc>
        <w:tc>
          <w:tcPr>
            <w:tcW w:w="1369" w:type="dxa"/>
            <w:tcBorders>
              <w:top w:val="nil"/>
              <w:left w:val="nil"/>
              <w:bottom w:val="nil"/>
              <w:right w:val="nil"/>
            </w:tcBorders>
            <w:shd w:val="clear" w:color="auto" w:fill="1E3D6B"/>
            <w:noWrap/>
            <w:vAlign w:val="center"/>
            <w:hideMark/>
          </w:tcPr>
          <w:p w:rsidR="00D00C0A" w:rsidRPr="00D00C0A" w:rsidRDefault="00D00C0A" w:rsidP="007B2224">
            <w:pPr>
              <w:keepNext/>
              <w:keepLines/>
              <w:spacing w:after="0" w:line="240" w:lineRule="auto"/>
              <w:jc w:val="right"/>
              <w:rPr>
                <w:rFonts w:ascii="Calibri" w:eastAsia="Times New Roman" w:hAnsi="Calibri" w:cs="Calibri"/>
                <w:b/>
                <w:noProof w:val="0"/>
                <w:color w:val="FFFFFF" w:themeColor="background2"/>
                <w:sz w:val="20"/>
                <w:szCs w:val="20"/>
                <w:lang w:eastAsia="en-AU"/>
              </w:rPr>
            </w:pPr>
            <w:r>
              <w:rPr>
                <w:rFonts w:ascii="Calibri" w:eastAsia="Times New Roman" w:hAnsi="Calibri" w:cs="Calibri"/>
                <w:b/>
                <w:noProof w:val="0"/>
                <w:color w:val="FFFFFF" w:themeColor="background2"/>
                <w:sz w:val="20"/>
                <w:szCs w:val="20"/>
                <w:lang w:eastAsia="en-AU"/>
              </w:rPr>
              <w:t>June 2010</w:t>
            </w:r>
          </w:p>
        </w:tc>
        <w:tc>
          <w:tcPr>
            <w:tcW w:w="1275" w:type="dxa"/>
            <w:tcBorders>
              <w:top w:val="nil"/>
              <w:left w:val="nil"/>
              <w:bottom w:val="nil"/>
              <w:right w:val="nil"/>
            </w:tcBorders>
            <w:shd w:val="clear" w:color="auto" w:fill="1E3D6B"/>
            <w:noWrap/>
            <w:vAlign w:val="center"/>
            <w:hideMark/>
          </w:tcPr>
          <w:p w:rsidR="00D00C0A" w:rsidRPr="00D00C0A" w:rsidRDefault="00D00C0A" w:rsidP="007B2224">
            <w:pPr>
              <w:keepNext/>
              <w:keepLines/>
              <w:spacing w:after="0" w:line="240" w:lineRule="auto"/>
              <w:jc w:val="right"/>
              <w:rPr>
                <w:rFonts w:ascii="Calibri" w:eastAsia="Times New Roman" w:hAnsi="Calibri" w:cs="Calibri"/>
                <w:b/>
                <w:noProof w:val="0"/>
                <w:color w:val="FFFFFF" w:themeColor="background2"/>
                <w:sz w:val="20"/>
                <w:szCs w:val="20"/>
                <w:lang w:eastAsia="en-AU"/>
              </w:rPr>
            </w:pPr>
            <w:r>
              <w:rPr>
                <w:rFonts w:ascii="Calibri" w:eastAsia="Times New Roman" w:hAnsi="Calibri" w:cs="Calibri"/>
                <w:b/>
                <w:noProof w:val="0"/>
                <w:color w:val="FFFFFF" w:themeColor="background2"/>
                <w:sz w:val="20"/>
                <w:szCs w:val="20"/>
                <w:lang w:eastAsia="en-AU"/>
              </w:rPr>
              <w:t>June 2014</w:t>
            </w:r>
          </w:p>
        </w:tc>
        <w:tc>
          <w:tcPr>
            <w:tcW w:w="1418" w:type="dxa"/>
            <w:tcBorders>
              <w:top w:val="nil"/>
              <w:left w:val="nil"/>
              <w:bottom w:val="nil"/>
              <w:right w:val="nil"/>
            </w:tcBorders>
            <w:shd w:val="clear" w:color="auto" w:fill="1E3D6B"/>
            <w:noWrap/>
            <w:vAlign w:val="center"/>
            <w:hideMark/>
          </w:tcPr>
          <w:p w:rsidR="00D00C0A" w:rsidRPr="00D00C0A" w:rsidRDefault="00D00C0A" w:rsidP="007B2224">
            <w:pPr>
              <w:keepNext/>
              <w:keepLines/>
              <w:spacing w:after="0" w:line="240" w:lineRule="auto"/>
              <w:jc w:val="right"/>
              <w:rPr>
                <w:rFonts w:ascii="Calibri" w:eastAsia="Times New Roman" w:hAnsi="Calibri" w:cs="Calibri"/>
                <w:b/>
                <w:noProof w:val="0"/>
                <w:color w:val="FFFFFF" w:themeColor="background2"/>
                <w:sz w:val="20"/>
                <w:szCs w:val="20"/>
                <w:lang w:eastAsia="en-AU"/>
              </w:rPr>
            </w:pPr>
            <w:r>
              <w:rPr>
                <w:rFonts w:ascii="Calibri" w:eastAsia="Times New Roman" w:hAnsi="Calibri" w:cs="Calibri"/>
                <w:b/>
                <w:noProof w:val="0"/>
                <w:color w:val="FFFFFF" w:themeColor="background2"/>
                <w:sz w:val="20"/>
                <w:szCs w:val="20"/>
                <w:lang w:eastAsia="en-AU"/>
              </w:rPr>
              <w:t>June 2015</w:t>
            </w:r>
          </w:p>
        </w:tc>
      </w:tr>
      <w:tr w:rsidR="00D00C0A" w:rsidRPr="00D00C0A" w:rsidTr="00D00C0A">
        <w:trPr>
          <w:trHeight w:hRule="exact" w:val="567"/>
        </w:trPr>
        <w:tc>
          <w:tcPr>
            <w:tcW w:w="4160" w:type="dxa"/>
            <w:tcBorders>
              <w:top w:val="nil"/>
              <w:left w:val="nil"/>
              <w:right w:val="nil"/>
            </w:tcBorders>
            <w:shd w:val="clear" w:color="auto" w:fill="auto"/>
            <w:noWrap/>
            <w:vAlign w:val="center"/>
            <w:hideMark/>
          </w:tcPr>
          <w:p w:rsidR="00D00C0A" w:rsidRPr="00D00C0A" w:rsidRDefault="00D00C0A" w:rsidP="007B2224">
            <w:pPr>
              <w:keepNext/>
              <w:keepLines/>
              <w:spacing w:after="0" w:line="240" w:lineRule="auto"/>
              <w:rPr>
                <w:rFonts w:ascii="Calibri" w:eastAsia="Times New Roman" w:hAnsi="Calibri" w:cs="Calibri"/>
                <w:noProof w:val="0"/>
                <w:color w:val="000000"/>
                <w:sz w:val="20"/>
                <w:szCs w:val="20"/>
                <w:lang w:eastAsia="en-AU"/>
              </w:rPr>
            </w:pPr>
            <w:r>
              <w:rPr>
                <w:rFonts w:ascii="Calibri" w:eastAsia="Times New Roman" w:hAnsi="Calibri" w:cs="Calibri"/>
                <w:noProof w:val="0"/>
                <w:color w:val="000000"/>
                <w:sz w:val="20"/>
                <w:szCs w:val="20"/>
                <w:lang w:eastAsia="en-AU"/>
              </w:rPr>
              <w:t xml:space="preserve">Tasmania, </w:t>
            </w:r>
            <w:r w:rsidRPr="00D00C0A">
              <w:rPr>
                <w:rFonts w:ascii="Calibri" w:eastAsia="Times New Roman" w:hAnsi="Calibri" w:cs="Calibri"/>
                <w:noProof w:val="0"/>
                <w:color w:val="000000"/>
                <w:sz w:val="20"/>
                <w:szCs w:val="20"/>
                <w:lang w:eastAsia="en-AU"/>
              </w:rPr>
              <w:t>&lt; 26 weeks unemployed</w:t>
            </w:r>
          </w:p>
        </w:tc>
        <w:tc>
          <w:tcPr>
            <w:tcW w:w="1369" w:type="dxa"/>
            <w:tcBorders>
              <w:top w:val="nil"/>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64.7</w:t>
            </w:r>
          </w:p>
        </w:tc>
        <w:tc>
          <w:tcPr>
            <w:tcW w:w="1275" w:type="dxa"/>
            <w:tcBorders>
              <w:top w:val="nil"/>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52.1</w:t>
            </w:r>
          </w:p>
        </w:tc>
        <w:tc>
          <w:tcPr>
            <w:tcW w:w="1418" w:type="dxa"/>
            <w:tcBorders>
              <w:top w:val="nil"/>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53.4</w:t>
            </w:r>
          </w:p>
        </w:tc>
      </w:tr>
      <w:tr w:rsidR="00D00C0A" w:rsidRPr="00D00C0A" w:rsidTr="00D00C0A">
        <w:trPr>
          <w:trHeight w:hRule="exact" w:val="567"/>
        </w:trPr>
        <w:tc>
          <w:tcPr>
            <w:tcW w:w="4160" w:type="dxa"/>
            <w:tcBorders>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rPr>
                <w:rFonts w:ascii="Calibri" w:eastAsia="Times New Roman" w:hAnsi="Calibri" w:cs="Calibri"/>
                <w:noProof w:val="0"/>
                <w:color w:val="000000"/>
                <w:sz w:val="20"/>
                <w:szCs w:val="20"/>
                <w:lang w:eastAsia="en-AU"/>
              </w:rPr>
            </w:pPr>
            <w:r>
              <w:rPr>
                <w:rFonts w:ascii="Calibri" w:eastAsia="Times New Roman" w:hAnsi="Calibri" w:cs="Calibri"/>
                <w:noProof w:val="0"/>
                <w:color w:val="000000"/>
                <w:sz w:val="20"/>
                <w:szCs w:val="20"/>
                <w:lang w:eastAsia="en-AU"/>
              </w:rPr>
              <w:t xml:space="preserve">Tasmania, </w:t>
            </w:r>
            <w:r w:rsidRPr="00D00C0A">
              <w:rPr>
                <w:rFonts w:ascii="Calibri" w:eastAsia="Times New Roman" w:hAnsi="Calibri" w:cs="Calibri"/>
                <w:noProof w:val="0"/>
                <w:color w:val="000000"/>
                <w:sz w:val="20"/>
                <w:szCs w:val="20"/>
                <w:lang w:eastAsia="en-AU"/>
              </w:rPr>
              <w:t>&gt; 26 weeks unemployed</w:t>
            </w:r>
          </w:p>
        </w:tc>
        <w:tc>
          <w:tcPr>
            <w:tcW w:w="1369" w:type="dxa"/>
            <w:tcBorders>
              <w:left w:val="nil"/>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35.3</w:t>
            </w:r>
          </w:p>
        </w:tc>
        <w:tc>
          <w:tcPr>
            <w:tcW w:w="1275" w:type="dxa"/>
            <w:tcBorders>
              <w:left w:val="nil"/>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47.9</w:t>
            </w:r>
          </w:p>
        </w:tc>
        <w:tc>
          <w:tcPr>
            <w:tcW w:w="1418" w:type="dxa"/>
            <w:tcBorders>
              <w:lef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46.6</w:t>
            </w:r>
          </w:p>
        </w:tc>
      </w:tr>
      <w:tr w:rsidR="00D00C0A" w:rsidRPr="00D00C0A" w:rsidTr="00D00C0A">
        <w:trPr>
          <w:trHeight w:hRule="exact" w:val="567"/>
        </w:trPr>
        <w:tc>
          <w:tcPr>
            <w:tcW w:w="4160" w:type="dxa"/>
            <w:tcBorders>
              <w:left w:val="nil"/>
              <w:right w:val="nil"/>
            </w:tcBorders>
            <w:shd w:val="clear" w:color="auto" w:fill="auto"/>
            <w:noWrap/>
            <w:vAlign w:val="center"/>
            <w:hideMark/>
          </w:tcPr>
          <w:p w:rsidR="00D00C0A" w:rsidRPr="00D00C0A" w:rsidRDefault="00D00C0A" w:rsidP="007B2224">
            <w:pPr>
              <w:keepNext/>
              <w:keepLines/>
              <w:spacing w:after="0" w:line="240" w:lineRule="auto"/>
              <w:rPr>
                <w:rFonts w:ascii="Calibri" w:eastAsia="Times New Roman" w:hAnsi="Calibri" w:cs="Calibri"/>
                <w:noProof w:val="0"/>
                <w:color w:val="000000"/>
                <w:sz w:val="20"/>
                <w:szCs w:val="20"/>
                <w:lang w:eastAsia="en-AU"/>
              </w:rPr>
            </w:pPr>
            <w:r>
              <w:rPr>
                <w:rFonts w:ascii="Calibri" w:eastAsia="Times New Roman" w:hAnsi="Calibri" w:cs="Calibri"/>
                <w:noProof w:val="0"/>
                <w:color w:val="000000"/>
                <w:sz w:val="20"/>
                <w:szCs w:val="20"/>
                <w:lang w:eastAsia="en-AU"/>
              </w:rPr>
              <w:t xml:space="preserve">Australia, </w:t>
            </w:r>
            <w:r w:rsidRPr="00D00C0A">
              <w:rPr>
                <w:rFonts w:ascii="Calibri" w:eastAsia="Times New Roman" w:hAnsi="Calibri" w:cs="Calibri"/>
                <w:noProof w:val="0"/>
                <w:color w:val="000000"/>
                <w:sz w:val="20"/>
                <w:szCs w:val="20"/>
                <w:lang w:eastAsia="en-AU"/>
              </w:rPr>
              <w:t>&lt; 26 weeks unemployed</w:t>
            </w:r>
          </w:p>
        </w:tc>
        <w:tc>
          <w:tcPr>
            <w:tcW w:w="1369" w:type="dxa"/>
            <w:tcBorders>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66.8</w:t>
            </w:r>
          </w:p>
        </w:tc>
        <w:tc>
          <w:tcPr>
            <w:tcW w:w="1275" w:type="dxa"/>
            <w:tcBorders>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63.3</w:t>
            </w:r>
          </w:p>
        </w:tc>
        <w:tc>
          <w:tcPr>
            <w:tcW w:w="1418" w:type="dxa"/>
            <w:tcBorders>
              <w:left w:val="nil"/>
              <w:right w:val="nil"/>
            </w:tcBorders>
            <w:shd w:val="clear" w:color="auto" w:fill="auto"/>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61.5</w:t>
            </w:r>
          </w:p>
        </w:tc>
      </w:tr>
      <w:tr w:rsidR="00D00C0A" w:rsidRPr="00D00C0A" w:rsidTr="00D00C0A">
        <w:trPr>
          <w:trHeight w:hRule="exact" w:val="567"/>
        </w:trPr>
        <w:tc>
          <w:tcPr>
            <w:tcW w:w="4160" w:type="dxa"/>
            <w:tcBorders>
              <w:bottom w:val="single" w:sz="4" w:space="0" w:color="auto"/>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rPr>
                <w:rFonts w:ascii="Calibri" w:eastAsia="Times New Roman" w:hAnsi="Calibri" w:cs="Calibri"/>
                <w:noProof w:val="0"/>
                <w:color w:val="000000"/>
                <w:sz w:val="20"/>
                <w:szCs w:val="20"/>
                <w:lang w:eastAsia="en-AU"/>
              </w:rPr>
            </w:pPr>
            <w:r>
              <w:rPr>
                <w:rFonts w:ascii="Calibri" w:eastAsia="Times New Roman" w:hAnsi="Calibri" w:cs="Calibri"/>
                <w:noProof w:val="0"/>
                <w:color w:val="000000"/>
                <w:sz w:val="20"/>
                <w:szCs w:val="20"/>
                <w:lang w:eastAsia="en-AU"/>
              </w:rPr>
              <w:t xml:space="preserve">Australia, </w:t>
            </w:r>
            <w:r w:rsidRPr="00D00C0A">
              <w:rPr>
                <w:rFonts w:ascii="Calibri" w:eastAsia="Times New Roman" w:hAnsi="Calibri" w:cs="Calibri"/>
                <w:noProof w:val="0"/>
                <w:color w:val="000000"/>
                <w:sz w:val="20"/>
                <w:szCs w:val="20"/>
                <w:lang w:eastAsia="en-AU"/>
              </w:rPr>
              <w:t>&gt; 26 weeks unemployed</w:t>
            </w:r>
          </w:p>
        </w:tc>
        <w:tc>
          <w:tcPr>
            <w:tcW w:w="1369" w:type="dxa"/>
            <w:tcBorders>
              <w:left w:val="nil"/>
              <w:bottom w:val="single" w:sz="4" w:space="0" w:color="auto"/>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33.2</w:t>
            </w:r>
          </w:p>
        </w:tc>
        <w:tc>
          <w:tcPr>
            <w:tcW w:w="1275" w:type="dxa"/>
            <w:tcBorders>
              <w:left w:val="nil"/>
              <w:bottom w:val="single" w:sz="4" w:space="0" w:color="auto"/>
              <w:right w:val="nil"/>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36.7</w:t>
            </w:r>
          </w:p>
        </w:tc>
        <w:tc>
          <w:tcPr>
            <w:tcW w:w="1418" w:type="dxa"/>
            <w:tcBorders>
              <w:left w:val="nil"/>
              <w:bottom w:val="single" w:sz="4" w:space="0" w:color="auto"/>
            </w:tcBorders>
            <w:shd w:val="clear" w:color="auto" w:fill="E5E5E5" w:themeFill="background1" w:themeFillTint="33"/>
            <w:noWrap/>
            <w:vAlign w:val="center"/>
            <w:hideMark/>
          </w:tcPr>
          <w:p w:rsidR="00D00C0A" w:rsidRPr="00D00C0A" w:rsidRDefault="00D00C0A" w:rsidP="007B2224">
            <w:pPr>
              <w:keepNext/>
              <w:keepLines/>
              <w:spacing w:after="0" w:line="240" w:lineRule="auto"/>
              <w:ind w:right="176"/>
              <w:jc w:val="right"/>
              <w:rPr>
                <w:rFonts w:ascii="Calibri" w:eastAsia="Times New Roman" w:hAnsi="Calibri" w:cs="Calibri"/>
                <w:noProof w:val="0"/>
                <w:color w:val="000000"/>
                <w:sz w:val="20"/>
                <w:szCs w:val="20"/>
                <w:lang w:eastAsia="en-AU"/>
              </w:rPr>
            </w:pPr>
            <w:r w:rsidRPr="00D00C0A">
              <w:rPr>
                <w:rFonts w:ascii="Calibri" w:eastAsia="Times New Roman" w:hAnsi="Calibri" w:cs="Calibri"/>
                <w:noProof w:val="0"/>
                <w:color w:val="000000"/>
                <w:sz w:val="20"/>
                <w:szCs w:val="20"/>
                <w:lang w:eastAsia="en-AU"/>
              </w:rPr>
              <w:t>38.5</w:t>
            </w:r>
          </w:p>
        </w:tc>
      </w:tr>
    </w:tbl>
    <w:p w:rsidR="00D00C0A" w:rsidRDefault="00D00C0A" w:rsidP="007B2224">
      <w:pPr>
        <w:keepNext/>
        <w:keepLines/>
        <w:rPr>
          <w:sz w:val="18"/>
          <w:szCs w:val="18"/>
        </w:rPr>
      </w:pPr>
      <w:r w:rsidRPr="00F73694">
        <w:rPr>
          <w:b/>
          <w:sz w:val="18"/>
          <w:szCs w:val="18"/>
        </w:rPr>
        <w:t>Source:</w:t>
      </w:r>
      <w:r w:rsidRPr="00F73694">
        <w:rPr>
          <w:sz w:val="18"/>
          <w:szCs w:val="18"/>
        </w:rPr>
        <w:tab/>
        <w:t>Australian Bureau of Statistics, Labour Force Australia, ‘</w:t>
      </w:r>
      <w:r>
        <w:rPr>
          <w:sz w:val="18"/>
          <w:szCs w:val="18"/>
        </w:rPr>
        <w:t>SA4 – Unemployment Duration’, June 2015</w:t>
      </w:r>
      <w:r w:rsidRPr="00F73694">
        <w:rPr>
          <w:sz w:val="18"/>
          <w:szCs w:val="18"/>
        </w:rPr>
        <w:t>, time series spreadsheets, cat. no. 6202.0, viewed 30 July 2015</w:t>
      </w:r>
      <w:r>
        <w:rPr>
          <w:sz w:val="18"/>
          <w:szCs w:val="18"/>
        </w:rPr>
        <w:t>.</w:t>
      </w:r>
    </w:p>
    <w:p w:rsidR="002E7755" w:rsidRPr="00F73694" w:rsidRDefault="002E7755" w:rsidP="007B2224">
      <w:pPr>
        <w:keepNext/>
        <w:keepLines/>
        <w:rPr>
          <w:sz w:val="18"/>
          <w:szCs w:val="18"/>
        </w:rPr>
      </w:pPr>
      <w:r>
        <w:rPr>
          <w:sz w:val="18"/>
          <w:szCs w:val="18"/>
        </w:rPr>
        <w:t xml:space="preserve">Return to </w:t>
      </w:r>
      <w:hyperlink w:anchor="PlaceA1" w:history="1">
        <w:r w:rsidRPr="00AD511D">
          <w:rPr>
            <w:rStyle w:val="Hyperlink"/>
            <w:sz w:val="18"/>
            <w:szCs w:val="18"/>
          </w:rPr>
          <w:t>Figure 2.4</w:t>
        </w:r>
      </w:hyperlink>
      <w:r>
        <w:rPr>
          <w:sz w:val="18"/>
          <w:szCs w:val="18"/>
        </w:rPr>
        <w:t>.</w:t>
      </w:r>
    </w:p>
    <w:p w:rsidR="00D00C0A" w:rsidRDefault="00D00C0A">
      <w:pPr>
        <w:rPr>
          <w:b/>
          <w:i/>
          <w:sz w:val="20"/>
        </w:rPr>
      </w:pPr>
      <w:r>
        <w:br w:type="page"/>
      </w:r>
    </w:p>
    <w:p w:rsidR="009B4B13" w:rsidRPr="007639A2" w:rsidRDefault="008C4BDD" w:rsidP="00E02E36">
      <w:pPr>
        <w:pStyle w:val="Tableforappendix"/>
        <w:rPr>
          <w:i w:val="0"/>
        </w:rPr>
      </w:pPr>
      <w:bookmarkStart w:id="368" w:name="_Toc474849997"/>
      <w:r>
        <w:lastRenderedPageBreak/>
        <w:t>Table A.2:</w:t>
      </w:r>
      <w:r w:rsidR="00DE3246">
        <w:t xml:space="preserve"> </w:t>
      </w:r>
      <w:r w:rsidR="00F42565">
        <w:t xml:space="preserve">Comparison of </w:t>
      </w:r>
      <w:r w:rsidR="005C3BA1">
        <w:t xml:space="preserve">the </w:t>
      </w:r>
      <w:r w:rsidR="00F42565">
        <w:t xml:space="preserve">Tasmanian </w:t>
      </w:r>
      <w:r w:rsidR="0031766F">
        <w:t xml:space="preserve">Job Services Australia </w:t>
      </w:r>
      <w:r w:rsidR="00F42565">
        <w:t xml:space="preserve">caseload to </w:t>
      </w:r>
      <w:r w:rsidR="005C3BA1">
        <w:t xml:space="preserve">the </w:t>
      </w:r>
      <w:r w:rsidR="00F42565">
        <w:t xml:space="preserve">Australian </w:t>
      </w:r>
      <w:r w:rsidR="00C44840">
        <w:t xml:space="preserve">Job Services Australia </w:t>
      </w:r>
      <w:r w:rsidR="00F42565">
        <w:t>caseload</w:t>
      </w:r>
      <w:r w:rsidR="005C3BA1">
        <w:t xml:space="preserve"> at</w:t>
      </w:r>
      <w:r w:rsidR="00F42565">
        <w:t xml:space="preserve"> </w:t>
      </w:r>
      <w:r w:rsidR="009B4B13">
        <w:t>1 </w:t>
      </w:r>
      <w:r w:rsidR="00F42565">
        <w:t>January 2014 (per cent)</w:t>
      </w:r>
      <w:bookmarkEnd w:id="359"/>
      <w:bookmarkEnd w:id="360"/>
      <w:bookmarkEnd w:id="361"/>
      <w:bookmarkEnd w:id="362"/>
      <w:bookmarkEnd w:id="363"/>
      <w:bookmarkEnd w:id="365"/>
      <w:bookmarkEnd w:id="366"/>
      <w:r w:rsidR="009B4B13">
        <w:rPr>
          <w:i w:val="0"/>
        </w:rPr>
        <w:t>Stream</w:t>
      </w:r>
      <w:bookmarkEnd w:id="368"/>
    </w:p>
    <w:tbl>
      <w:tblPr>
        <w:tblW w:w="8791" w:type="dxa"/>
        <w:tblInd w:w="108" w:type="dxa"/>
        <w:tblLook w:val="04A0" w:firstRow="1" w:lastRow="0" w:firstColumn="1" w:lastColumn="0" w:noHBand="0" w:noVBand="1"/>
      </w:tblPr>
      <w:tblGrid>
        <w:gridCol w:w="3261"/>
        <w:gridCol w:w="1843"/>
        <w:gridCol w:w="2268"/>
        <w:gridCol w:w="1419"/>
      </w:tblGrid>
      <w:tr w:rsidR="00301F88" w:rsidRPr="008A5C88" w:rsidTr="003E4CE4">
        <w:trPr>
          <w:trHeight w:hRule="exact" w:val="284"/>
          <w:tblHeader/>
        </w:trPr>
        <w:tc>
          <w:tcPr>
            <w:tcW w:w="3261" w:type="dxa"/>
            <w:shd w:val="clear" w:color="auto" w:fill="1E3D6B"/>
            <w:noWrap/>
            <w:vAlign w:val="center"/>
            <w:hideMark/>
          </w:tcPr>
          <w:p w:rsidR="00301F88" w:rsidRPr="008A5C88" w:rsidRDefault="008C4BDD" w:rsidP="004E7964">
            <w:pPr>
              <w:pStyle w:val="TableHeadingtext"/>
              <w:spacing w:after="0"/>
              <w:rPr>
                <w:rStyle w:val="tableheading"/>
                <w:rFonts w:cs="Times New Roman"/>
                <w:b/>
                <w:bCs w:val="0"/>
                <w:sz w:val="20"/>
                <w:szCs w:val="20"/>
              </w:rPr>
            </w:pPr>
            <w:bookmarkStart w:id="369" w:name="Title_A2"/>
            <w:bookmarkEnd w:id="369"/>
            <w:r>
              <w:rPr>
                <w:rStyle w:val="tableheading"/>
                <w:rFonts w:cs="Times New Roman"/>
                <w:b/>
                <w:bCs w:val="0"/>
                <w:sz w:val="20"/>
                <w:szCs w:val="20"/>
              </w:rPr>
              <w:t>Category</w:t>
            </w:r>
          </w:p>
        </w:tc>
        <w:tc>
          <w:tcPr>
            <w:tcW w:w="1843" w:type="dxa"/>
            <w:shd w:val="clear" w:color="auto" w:fill="1E3D6B"/>
            <w:noWrap/>
            <w:vAlign w:val="center"/>
            <w:hideMark/>
          </w:tcPr>
          <w:p w:rsidR="00301F88" w:rsidRPr="008A5C88" w:rsidRDefault="00301F88"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Tasmania</w:t>
            </w:r>
          </w:p>
        </w:tc>
        <w:tc>
          <w:tcPr>
            <w:tcW w:w="2268" w:type="dxa"/>
            <w:shd w:val="clear" w:color="auto" w:fill="1E3D6B"/>
            <w:noWrap/>
            <w:vAlign w:val="center"/>
            <w:hideMark/>
          </w:tcPr>
          <w:p w:rsidR="00301F88" w:rsidRPr="008A5C88" w:rsidRDefault="00301F88"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Rest of Australia</w:t>
            </w:r>
          </w:p>
        </w:tc>
        <w:tc>
          <w:tcPr>
            <w:tcW w:w="1419" w:type="dxa"/>
            <w:shd w:val="clear" w:color="auto" w:fill="1E3D6B"/>
            <w:vAlign w:val="center"/>
          </w:tcPr>
          <w:p w:rsidR="00301F88" w:rsidRPr="008A5C88" w:rsidRDefault="00301F88"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Australia</w:t>
            </w:r>
          </w:p>
        </w:tc>
      </w:tr>
      <w:tr w:rsidR="00301F88" w:rsidRPr="009B4B13" w:rsidTr="004E7964">
        <w:trPr>
          <w:trHeight w:hRule="exact" w:val="340"/>
        </w:trPr>
        <w:tc>
          <w:tcPr>
            <w:tcW w:w="3261" w:type="dxa"/>
            <w:shd w:val="clear" w:color="auto" w:fill="auto"/>
            <w:noWrap/>
            <w:vAlign w:val="center"/>
          </w:tcPr>
          <w:p w:rsidR="00301F88" w:rsidRPr="001A04E1" w:rsidRDefault="00301F88" w:rsidP="003E4CE4">
            <w:pPr>
              <w:pStyle w:val="Tablebodytext"/>
              <w:spacing w:after="0" w:line="240" w:lineRule="auto"/>
              <w:jc w:val="left"/>
              <w:rPr>
                <w:rFonts w:cs="Calibri"/>
              </w:rPr>
            </w:pPr>
            <w:r w:rsidRPr="001A04E1">
              <w:rPr>
                <w:rFonts w:cs="Calibri"/>
              </w:rPr>
              <w:t>Stream 1</w:t>
            </w:r>
          </w:p>
        </w:tc>
        <w:tc>
          <w:tcPr>
            <w:tcW w:w="1843" w:type="dxa"/>
            <w:shd w:val="clear" w:color="auto" w:fill="auto"/>
            <w:noWrap/>
            <w:vAlign w:val="center"/>
          </w:tcPr>
          <w:p w:rsidR="00301F88" w:rsidRPr="001A04E1" w:rsidRDefault="001A04E1" w:rsidP="003E4CE4">
            <w:pPr>
              <w:pStyle w:val="Tablebodytext"/>
              <w:spacing w:after="0" w:line="240" w:lineRule="auto"/>
              <w:ind w:right="743"/>
              <w:rPr>
                <w:rFonts w:cs="Calibri"/>
              </w:rPr>
            </w:pPr>
            <w:r w:rsidRPr="007A2F43">
              <w:rPr>
                <w:rFonts w:cs="Calibri"/>
              </w:rPr>
              <w:t>29.7</w:t>
            </w:r>
          </w:p>
        </w:tc>
        <w:tc>
          <w:tcPr>
            <w:tcW w:w="2268" w:type="dxa"/>
            <w:shd w:val="clear" w:color="auto" w:fill="auto"/>
            <w:noWrap/>
            <w:vAlign w:val="center"/>
          </w:tcPr>
          <w:p w:rsidR="00301F88" w:rsidRPr="005C4611" w:rsidRDefault="00A22571" w:rsidP="003E4CE4">
            <w:pPr>
              <w:pStyle w:val="Tablebodytext"/>
              <w:spacing w:after="0" w:line="240" w:lineRule="auto"/>
              <w:ind w:right="931"/>
              <w:rPr>
                <w:rFonts w:cs="Calibri"/>
              </w:rPr>
            </w:pPr>
            <w:r>
              <w:rPr>
                <w:rFonts w:cs="Calibri"/>
              </w:rPr>
              <w:t>34.4</w:t>
            </w:r>
          </w:p>
        </w:tc>
        <w:tc>
          <w:tcPr>
            <w:tcW w:w="1419" w:type="dxa"/>
            <w:vAlign w:val="center"/>
          </w:tcPr>
          <w:p w:rsidR="00301F88" w:rsidRPr="005C4611" w:rsidRDefault="00A22571" w:rsidP="003E4CE4">
            <w:pPr>
              <w:pStyle w:val="Tablebodytext"/>
              <w:spacing w:after="0" w:line="240" w:lineRule="auto"/>
              <w:ind w:right="544"/>
              <w:rPr>
                <w:rFonts w:cs="Calibri"/>
              </w:rPr>
            </w:pPr>
            <w:r>
              <w:rPr>
                <w:rFonts w:cs="Calibri"/>
              </w:rPr>
              <w:t>34.2</w:t>
            </w:r>
          </w:p>
        </w:tc>
      </w:tr>
      <w:tr w:rsidR="00301F88" w:rsidRPr="009B4B13" w:rsidTr="004E7964">
        <w:trPr>
          <w:trHeight w:hRule="exact" w:val="340"/>
        </w:trPr>
        <w:tc>
          <w:tcPr>
            <w:tcW w:w="3261" w:type="dxa"/>
            <w:shd w:val="clear" w:color="auto" w:fill="DCDCE4"/>
            <w:noWrap/>
            <w:vAlign w:val="center"/>
          </w:tcPr>
          <w:p w:rsidR="00301F88" w:rsidRPr="001A04E1" w:rsidRDefault="00301F88" w:rsidP="003E4CE4">
            <w:pPr>
              <w:pStyle w:val="Tablebodytext"/>
              <w:spacing w:after="0" w:line="240" w:lineRule="auto"/>
              <w:jc w:val="left"/>
              <w:rPr>
                <w:rFonts w:cs="Calibri"/>
              </w:rPr>
            </w:pPr>
            <w:r w:rsidRPr="001A04E1">
              <w:rPr>
                <w:rFonts w:cs="Calibri"/>
              </w:rPr>
              <w:t>Stream 2</w:t>
            </w:r>
          </w:p>
        </w:tc>
        <w:tc>
          <w:tcPr>
            <w:tcW w:w="1843" w:type="dxa"/>
            <w:shd w:val="clear" w:color="auto" w:fill="DCDCE4"/>
            <w:noWrap/>
            <w:vAlign w:val="center"/>
          </w:tcPr>
          <w:p w:rsidR="00301F88" w:rsidRPr="001A04E1" w:rsidRDefault="001A04E1" w:rsidP="003E4CE4">
            <w:pPr>
              <w:pStyle w:val="Tablebodytext"/>
              <w:spacing w:after="0" w:line="240" w:lineRule="auto"/>
              <w:ind w:right="743"/>
              <w:rPr>
                <w:rFonts w:cs="Calibri"/>
              </w:rPr>
            </w:pPr>
            <w:r w:rsidRPr="007A2F43">
              <w:rPr>
                <w:rFonts w:cs="Calibri"/>
              </w:rPr>
              <w:t>28.1</w:t>
            </w:r>
          </w:p>
        </w:tc>
        <w:tc>
          <w:tcPr>
            <w:tcW w:w="2268" w:type="dxa"/>
            <w:shd w:val="clear" w:color="auto" w:fill="DCDCE4"/>
            <w:noWrap/>
            <w:vAlign w:val="center"/>
          </w:tcPr>
          <w:p w:rsidR="00301F88" w:rsidRPr="005C4611" w:rsidRDefault="00A22571" w:rsidP="003E4CE4">
            <w:pPr>
              <w:pStyle w:val="Tablebodytext"/>
              <w:spacing w:after="0" w:line="240" w:lineRule="auto"/>
              <w:ind w:right="931"/>
              <w:rPr>
                <w:rFonts w:cs="Calibri"/>
              </w:rPr>
            </w:pPr>
            <w:r>
              <w:rPr>
                <w:rFonts w:cs="Calibri"/>
              </w:rPr>
              <w:t>25.1</w:t>
            </w:r>
          </w:p>
        </w:tc>
        <w:tc>
          <w:tcPr>
            <w:tcW w:w="1419" w:type="dxa"/>
            <w:shd w:val="clear" w:color="auto" w:fill="DCDCE4"/>
            <w:vAlign w:val="center"/>
          </w:tcPr>
          <w:p w:rsidR="00301F88" w:rsidRPr="005C4611" w:rsidRDefault="00A22571" w:rsidP="003E4CE4">
            <w:pPr>
              <w:pStyle w:val="Tablebodytext"/>
              <w:spacing w:after="0" w:line="240" w:lineRule="auto"/>
              <w:ind w:right="544"/>
              <w:rPr>
                <w:rFonts w:cs="Calibri"/>
              </w:rPr>
            </w:pPr>
            <w:r>
              <w:rPr>
                <w:rFonts w:cs="Calibri"/>
              </w:rPr>
              <w:t>25.2</w:t>
            </w:r>
          </w:p>
        </w:tc>
      </w:tr>
      <w:tr w:rsidR="00301F88" w:rsidRPr="009B4B13" w:rsidTr="004E7964">
        <w:trPr>
          <w:trHeight w:hRule="exact" w:val="340"/>
        </w:trPr>
        <w:tc>
          <w:tcPr>
            <w:tcW w:w="3261" w:type="dxa"/>
            <w:shd w:val="clear" w:color="auto" w:fill="auto"/>
            <w:noWrap/>
            <w:vAlign w:val="center"/>
          </w:tcPr>
          <w:p w:rsidR="00301F88" w:rsidRPr="001A04E1" w:rsidRDefault="00301F88" w:rsidP="003E4CE4">
            <w:pPr>
              <w:pStyle w:val="Tablebodytext"/>
              <w:spacing w:after="0" w:line="240" w:lineRule="auto"/>
              <w:jc w:val="left"/>
              <w:rPr>
                <w:rFonts w:cs="Calibri"/>
              </w:rPr>
            </w:pPr>
            <w:r w:rsidRPr="001A04E1">
              <w:rPr>
                <w:rFonts w:cs="Calibri"/>
              </w:rPr>
              <w:t>Stream 3</w:t>
            </w:r>
          </w:p>
        </w:tc>
        <w:tc>
          <w:tcPr>
            <w:tcW w:w="1843" w:type="dxa"/>
            <w:shd w:val="clear" w:color="auto" w:fill="auto"/>
            <w:noWrap/>
            <w:vAlign w:val="center"/>
          </w:tcPr>
          <w:p w:rsidR="00301F88" w:rsidRPr="001A04E1" w:rsidRDefault="001A04E1" w:rsidP="003E4CE4">
            <w:pPr>
              <w:pStyle w:val="Tablebodytext"/>
              <w:spacing w:after="0" w:line="240" w:lineRule="auto"/>
              <w:ind w:right="743"/>
              <w:rPr>
                <w:rFonts w:cs="Calibri"/>
              </w:rPr>
            </w:pPr>
            <w:r w:rsidRPr="007A2F43">
              <w:rPr>
                <w:rFonts w:cs="Calibri"/>
              </w:rPr>
              <w:t>23.4</w:t>
            </w:r>
          </w:p>
        </w:tc>
        <w:tc>
          <w:tcPr>
            <w:tcW w:w="2268" w:type="dxa"/>
            <w:shd w:val="clear" w:color="auto" w:fill="auto"/>
            <w:noWrap/>
            <w:vAlign w:val="center"/>
          </w:tcPr>
          <w:p w:rsidR="00301F88" w:rsidRPr="005C4611" w:rsidRDefault="00A22571" w:rsidP="003E4CE4">
            <w:pPr>
              <w:pStyle w:val="Tablebodytext"/>
              <w:spacing w:after="0" w:line="240" w:lineRule="auto"/>
              <w:ind w:right="931"/>
              <w:rPr>
                <w:rFonts w:cs="Calibri"/>
              </w:rPr>
            </w:pPr>
            <w:r>
              <w:rPr>
                <w:rFonts w:cs="Calibri"/>
              </w:rPr>
              <w:t>18.8</w:t>
            </w:r>
          </w:p>
        </w:tc>
        <w:tc>
          <w:tcPr>
            <w:tcW w:w="1419" w:type="dxa"/>
            <w:vAlign w:val="center"/>
          </w:tcPr>
          <w:p w:rsidR="00301F88" w:rsidRPr="005C4611" w:rsidRDefault="00A22571" w:rsidP="003E4CE4">
            <w:pPr>
              <w:pStyle w:val="Tablebodytext"/>
              <w:spacing w:after="0" w:line="240" w:lineRule="auto"/>
              <w:ind w:right="544"/>
              <w:rPr>
                <w:rFonts w:cs="Calibri"/>
              </w:rPr>
            </w:pPr>
            <w:r>
              <w:rPr>
                <w:rFonts w:cs="Calibri"/>
              </w:rPr>
              <w:t>19.0</w:t>
            </w:r>
          </w:p>
        </w:tc>
      </w:tr>
      <w:tr w:rsidR="00301F88" w:rsidRPr="002F2F88" w:rsidTr="004E7964">
        <w:trPr>
          <w:trHeight w:hRule="exact" w:val="340"/>
        </w:trPr>
        <w:tc>
          <w:tcPr>
            <w:tcW w:w="3261" w:type="dxa"/>
            <w:shd w:val="clear" w:color="auto" w:fill="DCDCE4"/>
            <w:noWrap/>
            <w:vAlign w:val="center"/>
          </w:tcPr>
          <w:p w:rsidR="00301F88" w:rsidRPr="001A04E1" w:rsidRDefault="00301F88" w:rsidP="003E4CE4">
            <w:pPr>
              <w:pStyle w:val="Tablebodytext"/>
              <w:spacing w:after="0" w:line="240" w:lineRule="auto"/>
              <w:jc w:val="left"/>
              <w:rPr>
                <w:rFonts w:cs="Calibri"/>
              </w:rPr>
            </w:pPr>
            <w:r w:rsidRPr="001A04E1">
              <w:rPr>
                <w:rFonts w:cs="Calibri"/>
              </w:rPr>
              <w:t>Stream 4</w:t>
            </w:r>
          </w:p>
        </w:tc>
        <w:tc>
          <w:tcPr>
            <w:tcW w:w="1843" w:type="dxa"/>
            <w:shd w:val="clear" w:color="auto" w:fill="DCDCE4"/>
            <w:noWrap/>
            <w:vAlign w:val="center"/>
          </w:tcPr>
          <w:p w:rsidR="00301F88" w:rsidRPr="001A04E1" w:rsidRDefault="001A04E1" w:rsidP="003E4CE4">
            <w:pPr>
              <w:pStyle w:val="Tablebodytext"/>
              <w:spacing w:after="0" w:line="240" w:lineRule="auto"/>
              <w:ind w:right="743"/>
              <w:rPr>
                <w:rFonts w:cs="Calibri"/>
              </w:rPr>
            </w:pPr>
            <w:r w:rsidRPr="007A2F43">
              <w:rPr>
                <w:rFonts w:cs="Calibri"/>
              </w:rPr>
              <w:t>17.4</w:t>
            </w:r>
          </w:p>
        </w:tc>
        <w:tc>
          <w:tcPr>
            <w:tcW w:w="2268" w:type="dxa"/>
            <w:shd w:val="clear" w:color="auto" w:fill="DCDCE4"/>
            <w:noWrap/>
            <w:vAlign w:val="center"/>
          </w:tcPr>
          <w:p w:rsidR="00301F88" w:rsidRPr="005C4611" w:rsidRDefault="00A22571" w:rsidP="003E4CE4">
            <w:pPr>
              <w:pStyle w:val="Tablebodytext"/>
              <w:spacing w:after="0" w:line="240" w:lineRule="auto"/>
              <w:ind w:right="931"/>
              <w:rPr>
                <w:rFonts w:cs="Calibri"/>
              </w:rPr>
            </w:pPr>
            <w:r>
              <w:rPr>
                <w:rFonts w:cs="Calibri"/>
              </w:rPr>
              <w:t>19.9</w:t>
            </w:r>
          </w:p>
        </w:tc>
        <w:tc>
          <w:tcPr>
            <w:tcW w:w="1419" w:type="dxa"/>
            <w:shd w:val="clear" w:color="auto" w:fill="DCDCE4"/>
            <w:vAlign w:val="center"/>
          </w:tcPr>
          <w:p w:rsidR="00301F88" w:rsidRPr="005C4611" w:rsidRDefault="00A22571" w:rsidP="003E4CE4">
            <w:pPr>
              <w:pStyle w:val="Tablebodytext"/>
              <w:spacing w:after="0" w:line="240" w:lineRule="auto"/>
              <w:ind w:right="544"/>
              <w:rPr>
                <w:rFonts w:cs="Calibri"/>
              </w:rPr>
            </w:pPr>
            <w:r>
              <w:rPr>
                <w:rFonts w:cs="Calibri"/>
              </w:rPr>
              <w:t>19.8</w:t>
            </w:r>
          </w:p>
        </w:tc>
      </w:tr>
      <w:tr w:rsidR="00A22571" w:rsidRPr="00A22571" w:rsidTr="004E7964">
        <w:trPr>
          <w:trHeight w:val="300"/>
        </w:trPr>
        <w:tc>
          <w:tcPr>
            <w:tcW w:w="3261" w:type="dxa"/>
            <w:shd w:val="clear" w:color="auto" w:fill="auto"/>
            <w:noWrap/>
            <w:vAlign w:val="center"/>
          </w:tcPr>
          <w:p w:rsidR="00A22571" w:rsidRDefault="00A22571" w:rsidP="003E4CE4">
            <w:pPr>
              <w:pStyle w:val="Tablebodytext"/>
              <w:spacing w:after="0" w:line="240" w:lineRule="auto"/>
              <w:jc w:val="left"/>
              <w:rPr>
                <w:rFonts w:cs="Calibri"/>
              </w:rPr>
            </w:pPr>
            <w:r>
              <w:rPr>
                <w:rFonts w:cs="Calibri"/>
              </w:rPr>
              <w:t>Stream 1 Limited/Eligibility not yet determined</w:t>
            </w:r>
          </w:p>
        </w:tc>
        <w:tc>
          <w:tcPr>
            <w:tcW w:w="1843" w:type="dxa"/>
            <w:shd w:val="clear" w:color="auto" w:fill="auto"/>
            <w:noWrap/>
            <w:vAlign w:val="center"/>
          </w:tcPr>
          <w:p w:rsidR="00A22571" w:rsidRDefault="00A22571" w:rsidP="003E4CE4">
            <w:pPr>
              <w:pStyle w:val="Tablebodytext"/>
              <w:spacing w:after="0" w:line="240" w:lineRule="auto"/>
              <w:ind w:right="743"/>
              <w:rPr>
                <w:rFonts w:cs="Calibri"/>
              </w:rPr>
            </w:pPr>
            <w:r>
              <w:rPr>
                <w:rFonts w:cs="Calibri"/>
              </w:rPr>
              <w:t>1.0</w:t>
            </w:r>
          </w:p>
        </w:tc>
        <w:tc>
          <w:tcPr>
            <w:tcW w:w="2268" w:type="dxa"/>
            <w:shd w:val="clear" w:color="auto" w:fill="auto"/>
            <w:noWrap/>
            <w:vAlign w:val="center"/>
          </w:tcPr>
          <w:p w:rsidR="00A22571" w:rsidRPr="005C4611" w:rsidRDefault="00A22571" w:rsidP="003E4CE4">
            <w:pPr>
              <w:pStyle w:val="Tablebodytext"/>
              <w:spacing w:after="0" w:line="240" w:lineRule="auto"/>
              <w:ind w:right="931"/>
              <w:rPr>
                <w:rFonts w:cs="Calibri"/>
              </w:rPr>
            </w:pPr>
            <w:r>
              <w:rPr>
                <w:rFonts w:cs="Calibri"/>
              </w:rPr>
              <w:t>1.8</w:t>
            </w:r>
          </w:p>
        </w:tc>
        <w:tc>
          <w:tcPr>
            <w:tcW w:w="1419" w:type="dxa"/>
            <w:shd w:val="clear" w:color="auto" w:fill="auto"/>
            <w:vAlign w:val="center"/>
          </w:tcPr>
          <w:p w:rsidR="00A22571" w:rsidRPr="005C4611" w:rsidRDefault="00A22571" w:rsidP="003E4CE4">
            <w:pPr>
              <w:pStyle w:val="Tablebodytext"/>
              <w:spacing w:after="0" w:line="240" w:lineRule="auto"/>
              <w:ind w:right="544"/>
              <w:rPr>
                <w:rFonts w:cs="Calibri"/>
              </w:rPr>
            </w:pPr>
            <w:r>
              <w:rPr>
                <w:rFonts w:cs="Calibri"/>
              </w:rPr>
              <w:t>1.7</w:t>
            </w:r>
          </w:p>
        </w:tc>
      </w:tr>
      <w:tr w:rsidR="009B4B13" w:rsidRPr="002F2F88" w:rsidTr="004E7964">
        <w:trPr>
          <w:trHeight w:hRule="exact" w:val="340"/>
        </w:trPr>
        <w:tc>
          <w:tcPr>
            <w:tcW w:w="3261" w:type="dxa"/>
            <w:shd w:val="clear" w:color="auto" w:fill="8EAEDE"/>
            <w:noWrap/>
            <w:vAlign w:val="center"/>
          </w:tcPr>
          <w:p w:rsidR="009B4B13" w:rsidRDefault="009B4B13" w:rsidP="003E4CE4">
            <w:pPr>
              <w:pStyle w:val="Tablebodytext"/>
              <w:spacing w:after="0" w:line="240" w:lineRule="auto"/>
              <w:jc w:val="left"/>
              <w:rPr>
                <w:rFonts w:cs="Calibri"/>
              </w:rPr>
            </w:pPr>
            <w:r>
              <w:rPr>
                <w:rFonts w:cs="Calibri"/>
              </w:rPr>
              <w:t>Total</w:t>
            </w:r>
          </w:p>
        </w:tc>
        <w:tc>
          <w:tcPr>
            <w:tcW w:w="1843" w:type="dxa"/>
            <w:shd w:val="clear" w:color="auto" w:fill="8EAEDE"/>
            <w:noWrap/>
            <w:vAlign w:val="center"/>
          </w:tcPr>
          <w:p w:rsidR="009B4B13" w:rsidRDefault="009B4B13" w:rsidP="003E4CE4">
            <w:pPr>
              <w:pStyle w:val="Tablebodytext"/>
              <w:spacing w:after="0" w:line="240" w:lineRule="auto"/>
              <w:ind w:right="743"/>
              <w:rPr>
                <w:rFonts w:cs="Calibri"/>
              </w:rPr>
            </w:pPr>
            <w:r>
              <w:rPr>
                <w:rFonts w:cs="Calibri"/>
              </w:rPr>
              <w:t>100.0</w:t>
            </w:r>
          </w:p>
        </w:tc>
        <w:tc>
          <w:tcPr>
            <w:tcW w:w="2268" w:type="dxa"/>
            <w:shd w:val="clear" w:color="auto" w:fill="8EAEDE"/>
            <w:noWrap/>
            <w:vAlign w:val="center"/>
          </w:tcPr>
          <w:p w:rsidR="009B4B13" w:rsidRDefault="009B4B13" w:rsidP="003E4CE4">
            <w:pPr>
              <w:pStyle w:val="Tablebodytext"/>
              <w:spacing w:after="0" w:line="240" w:lineRule="auto"/>
              <w:ind w:right="931"/>
              <w:rPr>
                <w:rFonts w:cs="Calibri"/>
              </w:rPr>
            </w:pPr>
            <w:r>
              <w:rPr>
                <w:rFonts w:cs="Calibri"/>
              </w:rPr>
              <w:t>100.0</w:t>
            </w:r>
          </w:p>
        </w:tc>
        <w:tc>
          <w:tcPr>
            <w:tcW w:w="1419" w:type="dxa"/>
            <w:shd w:val="clear" w:color="auto" w:fill="8EAEDE"/>
            <w:vAlign w:val="center"/>
          </w:tcPr>
          <w:p w:rsidR="009B4B13" w:rsidRDefault="009B4B13" w:rsidP="003E4CE4">
            <w:pPr>
              <w:pStyle w:val="Tablebodytext"/>
              <w:spacing w:after="0" w:line="240" w:lineRule="auto"/>
              <w:ind w:right="544"/>
              <w:rPr>
                <w:rFonts w:cs="Calibri"/>
              </w:rPr>
            </w:pPr>
            <w:r>
              <w:rPr>
                <w:rFonts w:cs="Calibri"/>
              </w:rPr>
              <w:t>100.0</w:t>
            </w:r>
          </w:p>
        </w:tc>
      </w:tr>
    </w:tbl>
    <w:p w:rsidR="009B4B13" w:rsidRPr="007639A2" w:rsidRDefault="009B4B13" w:rsidP="003E4CE4">
      <w:pPr>
        <w:pStyle w:val="Tablesubheadingforappendix"/>
        <w:spacing w:before="120" w:after="120"/>
        <w:ind w:firstLine="0"/>
        <w:rPr>
          <w:i/>
        </w:rPr>
      </w:pPr>
      <w:r>
        <w:rPr>
          <w:i/>
        </w:rPr>
        <w:t>Length of unemployment</w:t>
      </w:r>
    </w:p>
    <w:tbl>
      <w:tblPr>
        <w:tblW w:w="8791" w:type="dxa"/>
        <w:tblInd w:w="108" w:type="dxa"/>
        <w:tblLook w:val="04A0" w:firstRow="1" w:lastRow="0" w:firstColumn="1" w:lastColumn="0" w:noHBand="0" w:noVBand="1"/>
      </w:tblPr>
      <w:tblGrid>
        <w:gridCol w:w="3261"/>
        <w:gridCol w:w="1843"/>
        <w:gridCol w:w="2268"/>
        <w:gridCol w:w="1419"/>
      </w:tblGrid>
      <w:tr w:rsidR="009B4B13" w:rsidRPr="008A5C88" w:rsidTr="003E4CE4">
        <w:trPr>
          <w:trHeight w:hRule="exact" w:val="284"/>
          <w:tblHeader/>
        </w:trPr>
        <w:tc>
          <w:tcPr>
            <w:tcW w:w="3261" w:type="dxa"/>
            <w:shd w:val="clear" w:color="auto" w:fill="1E3D6B"/>
            <w:noWrap/>
            <w:vAlign w:val="center"/>
            <w:hideMark/>
          </w:tcPr>
          <w:p w:rsidR="009B4B13" w:rsidRPr="008A5C88" w:rsidRDefault="009B4B13" w:rsidP="004E7964">
            <w:pPr>
              <w:pStyle w:val="TableHeadingtext"/>
              <w:spacing w:after="0"/>
              <w:rPr>
                <w:rStyle w:val="tableheading"/>
                <w:rFonts w:cs="Times New Roman"/>
                <w:b/>
                <w:bCs w:val="0"/>
                <w:sz w:val="20"/>
                <w:szCs w:val="20"/>
              </w:rPr>
            </w:pPr>
            <w:bookmarkStart w:id="370" w:name="Title_A22"/>
            <w:bookmarkEnd w:id="370"/>
            <w:r>
              <w:rPr>
                <w:rStyle w:val="tableheading"/>
                <w:rFonts w:cs="Times New Roman"/>
                <w:b/>
                <w:bCs w:val="0"/>
                <w:sz w:val="20"/>
                <w:szCs w:val="20"/>
              </w:rPr>
              <w:t>Category</w:t>
            </w:r>
          </w:p>
        </w:tc>
        <w:tc>
          <w:tcPr>
            <w:tcW w:w="1843"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Tasmania</w:t>
            </w:r>
          </w:p>
        </w:tc>
        <w:tc>
          <w:tcPr>
            <w:tcW w:w="2268"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Rest of Australia</w:t>
            </w:r>
          </w:p>
        </w:tc>
        <w:tc>
          <w:tcPr>
            <w:tcW w:w="1419" w:type="dxa"/>
            <w:shd w:val="clear" w:color="auto" w:fill="1E3D6B"/>
            <w:vAlign w:val="center"/>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Australia</w:t>
            </w:r>
          </w:p>
        </w:tc>
      </w:tr>
      <w:tr w:rsidR="009B4B13" w:rsidRPr="002F2F88" w:rsidTr="004E7964">
        <w:trPr>
          <w:trHeight w:hRule="exact" w:val="340"/>
        </w:trPr>
        <w:tc>
          <w:tcPr>
            <w:tcW w:w="3261" w:type="dxa"/>
            <w:shd w:val="clear" w:color="auto" w:fill="auto"/>
            <w:noWrap/>
            <w:vAlign w:val="center"/>
          </w:tcPr>
          <w:p w:rsidR="009B4B13" w:rsidRDefault="009B4B13" w:rsidP="003E4CE4">
            <w:pPr>
              <w:pStyle w:val="Tablebodytext"/>
              <w:spacing w:after="0" w:line="240" w:lineRule="auto"/>
              <w:jc w:val="left"/>
              <w:rPr>
                <w:rFonts w:ascii="Calibri" w:hAnsi="Calibri" w:cs="Calibri"/>
              </w:rPr>
            </w:pPr>
            <w:r>
              <w:rPr>
                <w:rFonts w:ascii="Calibri" w:hAnsi="Calibri" w:cs="Calibri"/>
              </w:rPr>
              <w:t>Less than 1 year</w:t>
            </w:r>
          </w:p>
        </w:tc>
        <w:tc>
          <w:tcPr>
            <w:tcW w:w="1843" w:type="dxa"/>
            <w:shd w:val="clear" w:color="auto" w:fill="auto"/>
            <w:noWrap/>
            <w:vAlign w:val="center"/>
          </w:tcPr>
          <w:p w:rsidR="009B4B13" w:rsidRDefault="00167928" w:rsidP="003E4CE4">
            <w:pPr>
              <w:pStyle w:val="Tablebodytext"/>
              <w:spacing w:after="0" w:line="240" w:lineRule="auto"/>
              <w:ind w:right="743"/>
              <w:rPr>
                <w:rFonts w:cs="Calibri"/>
              </w:rPr>
            </w:pPr>
            <w:r>
              <w:rPr>
                <w:rFonts w:cs="Calibri"/>
              </w:rPr>
              <w:t>40.1</w:t>
            </w:r>
          </w:p>
        </w:tc>
        <w:tc>
          <w:tcPr>
            <w:tcW w:w="2268" w:type="dxa"/>
            <w:shd w:val="clear" w:color="auto" w:fill="auto"/>
            <w:noWrap/>
            <w:vAlign w:val="center"/>
          </w:tcPr>
          <w:p w:rsidR="009B4B13" w:rsidRDefault="00167928" w:rsidP="003E4CE4">
            <w:pPr>
              <w:pStyle w:val="Tablebodytext"/>
              <w:spacing w:after="0" w:line="240" w:lineRule="auto"/>
              <w:ind w:right="931"/>
              <w:rPr>
                <w:rFonts w:cs="Calibri"/>
              </w:rPr>
            </w:pPr>
            <w:r>
              <w:rPr>
                <w:rFonts w:cs="Calibri"/>
              </w:rPr>
              <w:t>47.1</w:t>
            </w:r>
          </w:p>
        </w:tc>
        <w:tc>
          <w:tcPr>
            <w:tcW w:w="1419" w:type="dxa"/>
            <w:vAlign w:val="center"/>
          </w:tcPr>
          <w:p w:rsidR="009B4B13" w:rsidRDefault="00167928" w:rsidP="003E4CE4">
            <w:pPr>
              <w:pStyle w:val="Tablebodytext"/>
              <w:spacing w:after="0" w:line="240" w:lineRule="auto"/>
              <w:ind w:right="544"/>
              <w:rPr>
                <w:rFonts w:cs="Calibri"/>
              </w:rPr>
            </w:pPr>
            <w:r>
              <w:rPr>
                <w:rFonts w:cs="Calibri"/>
              </w:rPr>
              <w:t>46.8</w:t>
            </w:r>
          </w:p>
        </w:tc>
      </w:tr>
      <w:tr w:rsidR="00B21E3C" w:rsidRPr="002F2F88" w:rsidTr="004E7964">
        <w:trPr>
          <w:trHeight w:hRule="exact" w:val="340"/>
        </w:trPr>
        <w:tc>
          <w:tcPr>
            <w:tcW w:w="3261" w:type="dxa"/>
            <w:shd w:val="clear" w:color="auto" w:fill="E5E5E5" w:themeFill="background1" w:themeFillTint="33"/>
            <w:noWrap/>
            <w:vAlign w:val="center"/>
          </w:tcPr>
          <w:p w:rsidR="00B21E3C" w:rsidRDefault="00B21E3C" w:rsidP="003E4CE4">
            <w:pPr>
              <w:pStyle w:val="Tablebodytext"/>
              <w:spacing w:after="0" w:line="240" w:lineRule="auto"/>
              <w:jc w:val="left"/>
              <w:rPr>
                <w:rFonts w:cs="Calibri"/>
              </w:rPr>
            </w:pPr>
            <w:r>
              <w:rPr>
                <w:rFonts w:ascii="Calibri" w:hAnsi="Calibri" w:cs="Calibri"/>
              </w:rPr>
              <w:t>LTU: 1 year to less than 2 years</w:t>
            </w:r>
          </w:p>
        </w:tc>
        <w:tc>
          <w:tcPr>
            <w:tcW w:w="1843" w:type="dxa"/>
            <w:shd w:val="clear" w:color="auto" w:fill="E5E5E5" w:themeFill="background1" w:themeFillTint="33"/>
            <w:noWrap/>
            <w:vAlign w:val="center"/>
          </w:tcPr>
          <w:p w:rsidR="00B21E3C" w:rsidRDefault="008D0A31" w:rsidP="003E4CE4">
            <w:pPr>
              <w:pStyle w:val="Tablebodytext"/>
              <w:spacing w:after="0" w:line="240" w:lineRule="auto"/>
              <w:ind w:right="743"/>
              <w:rPr>
                <w:rFonts w:cs="Calibri"/>
              </w:rPr>
            </w:pPr>
            <w:r>
              <w:rPr>
                <w:rFonts w:cs="Calibri"/>
              </w:rPr>
              <w:t>19.7</w:t>
            </w:r>
          </w:p>
        </w:tc>
        <w:tc>
          <w:tcPr>
            <w:tcW w:w="2268" w:type="dxa"/>
            <w:shd w:val="clear" w:color="auto" w:fill="E5E5E5" w:themeFill="background1" w:themeFillTint="33"/>
            <w:noWrap/>
            <w:vAlign w:val="center"/>
          </w:tcPr>
          <w:p w:rsidR="00B21E3C" w:rsidRDefault="00B21E3C" w:rsidP="003E4CE4">
            <w:pPr>
              <w:pStyle w:val="Tablebodytext"/>
              <w:spacing w:after="0" w:line="240" w:lineRule="auto"/>
              <w:ind w:right="931"/>
              <w:rPr>
                <w:rFonts w:cs="Calibri"/>
              </w:rPr>
            </w:pPr>
            <w:r>
              <w:rPr>
                <w:rFonts w:cs="Calibri"/>
              </w:rPr>
              <w:t>19.1</w:t>
            </w:r>
          </w:p>
        </w:tc>
        <w:tc>
          <w:tcPr>
            <w:tcW w:w="1419" w:type="dxa"/>
            <w:shd w:val="clear" w:color="auto" w:fill="E5E5E5" w:themeFill="background1" w:themeFillTint="33"/>
            <w:vAlign w:val="center"/>
          </w:tcPr>
          <w:p w:rsidR="00B21E3C" w:rsidRDefault="008559B5" w:rsidP="003E4CE4">
            <w:pPr>
              <w:pStyle w:val="Tablebodytext"/>
              <w:spacing w:after="0" w:line="240" w:lineRule="auto"/>
              <w:ind w:right="544"/>
              <w:rPr>
                <w:rFonts w:cs="Calibri"/>
              </w:rPr>
            </w:pPr>
            <w:r>
              <w:rPr>
                <w:rFonts w:cs="Calibri"/>
              </w:rPr>
              <w:t>19.2</w:t>
            </w:r>
          </w:p>
        </w:tc>
      </w:tr>
      <w:tr w:rsidR="00B21E3C" w:rsidRPr="002F2F88" w:rsidTr="004E7964">
        <w:trPr>
          <w:trHeight w:hRule="exact" w:val="340"/>
        </w:trPr>
        <w:tc>
          <w:tcPr>
            <w:tcW w:w="3261" w:type="dxa"/>
            <w:shd w:val="clear" w:color="auto" w:fill="FFFFFF" w:themeFill="background2"/>
            <w:noWrap/>
            <w:vAlign w:val="center"/>
          </w:tcPr>
          <w:p w:rsidR="00B21E3C" w:rsidRDefault="00B21E3C" w:rsidP="003E4CE4">
            <w:pPr>
              <w:pStyle w:val="Tablebodytext"/>
              <w:spacing w:after="0" w:line="240" w:lineRule="auto"/>
              <w:jc w:val="left"/>
              <w:rPr>
                <w:rFonts w:cs="Calibri"/>
              </w:rPr>
            </w:pPr>
            <w:r>
              <w:rPr>
                <w:rFonts w:ascii="Calibri" w:hAnsi="Calibri" w:cs="Calibri"/>
              </w:rPr>
              <w:t>VLTU: 2 years or more</w:t>
            </w:r>
          </w:p>
        </w:tc>
        <w:tc>
          <w:tcPr>
            <w:tcW w:w="1843" w:type="dxa"/>
            <w:shd w:val="clear" w:color="auto" w:fill="FFFFFF" w:themeFill="background2"/>
            <w:noWrap/>
            <w:vAlign w:val="center"/>
          </w:tcPr>
          <w:p w:rsidR="00B21E3C" w:rsidRDefault="008D0A31" w:rsidP="003E4CE4">
            <w:pPr>
              <w:pStyle w:val="Tablebodytext"/>
              <w:spacing w:after="0" w:line="240" w:lineRule="auto"/>
              <w:ind w:right="743"/>
              <w:rPr>
                <w:rFonts w:cs="Calibri"/>
              </w:rPr>
            </w:pPr>
            <w:r>
              <w:rPr>
                <w:rFonts w:cs="Calibri"/>
              </w:rPr>
              <w:t>40.2</w:t>
            </w:r>
          </w:p>
        </w:tc>
        <w:tc>
          <w:tcPr>
            <w:tcW w:w="2268" w:type="dxa"/>
            <w:shd w:val="clear" w:color="auto" w:fill="FFFFFF" w:themeFill="background2"/>
            <w:noWrap/>
            <w:vAlign w:val="center"/>
          </w:tcPr>
          <w:p w:rsidR="00B21E3C" w:rsidRDefault="00B21E3C" w:rsidP="003E4CE4">
            <w:pPr>
              <w:pStyle w:val="Tablebodytext"/>
              <w:spacing w:after="0" w:line="240" w:lineRule="auto"/>
              <w:ind w:right="931"/>
              <w:rPr>
                <w:rFonts w:cs="Calibri"/>
              </w:rPr>
            </w:pPr>
            <w:r>
              <w:rPr>
                <w:rFonts w:cs="Calibri"/>
              </w:rPr>
              <w:t>33.8</w:t>
            </w:r>
          </w:p>
        </w:tc>
        <w:tc>
          <w:tcPr>
            <w:tcW w:w="1419" w:type="dxa"/>
            <w:shd w:val="clear" w:color="auto" w:fill="FFFFFF" w:themeFill="background2"/>
            <w:vAlign w:val="center"/>
          </w:tcPr>
          <w:p w:rsidR="00B21E3C" w:rsidRDefault="008559B5" w:rsidP="003E4CE4">
            <w:pPr>
              <w:pStyle w:val="Tablebodytext"/>
              <w:spacing w:after="0" w:line="240" w:lineRule="auto"/>
              <w:ind w:right="544"/>
              <w:rPr>
                <w:rFonts w:cs="Calibri"/>
              </w:rPr>
            </w:pPr>
            <w:r>
              <w:rPr>
                <w:rFonts w:cs="Calibri"/>
              </w:rPr>
              <w:t>34.0</w:t>
            </w:r>
          </w:p>
        </w:tc>
      </w:tr>
      <w:tr w:rsidR="009B4B13" w:rsidRPr="002F2F88" w:rsidTr="004E7964">
        <w:trPr>
          <w:trHeight w:hRule="exact" w:val="340"/>
        </w:trPr>
        <w:tc>
          <w:tcPr>
            <w:tcW w:w="3261" w:type="dxa"/>
            <w:shd w:val="clear" w:color="auto" w:fill="8EAEDE"/>
            <w:noWrap/>
            <w:vAlign w:val="center"/>
          </w:tcPr>
          <w:p w:rsidR="009B4B13" w:rsidRDefault="009B4B13" w:rsidP="003E4CE4">
            <w:pPr>
              <w:pStyle w:val="Tablebodytext"/>
              <w:spacing w:after="0" w:line="240" w:lineRule="auto"/>
              <w:jc w:val="left"/>
              <w:rPr>
                <w:rFonts w:cs="Calibri"/>
              </w:rPr>
            </w:pPr>
            <w:r>
              <w:rPr>
                <w:rFonts w:cs="Calibri"/>
              </w:rPr>
              <w:t>Total</w:t>
            </w:r>
          </w:p>
        </w:tc>
        <w:tc>
          <w:tcPr>
            <w:tcW w:w="1843" w:type="dxa"/>
            <w:shd w:val="clear" w:color="auto" w:fill="8EAEDE"/>
            <w:noWrap/>
            <w:vAlign w:val="center"/>
          </w:tcPr>
          <w:p w:rsidR="009B4B13" w:rsidRDefault="009B4B13" w:rsidP="003E4CE4">
            <w:pPr>
              <w:pStyle w:val="Tablebodytext"/>
              <w:spacing w:after="0" w:line="240" w:lineRule="auto"/>
              <w:ind w:right="743"/>
              <w:rPr>
                <w:rFonts w:cs="Calibri"/>
              </w:rPr>
            </w:pPr>
            <w:r>
              <w:rPr>
                <w:rFonts w:cs="Calibri"/>
              </w:rPr>
              <w:t>100.0</w:t>
            </w:r>
          </w:p>
        </w:tc>
        <w:tc>
          <w:tcPr>
            <w:tcW w:w="2268" w:type="dxa"/>
            <w:shd w:val="clear" w:color="auto" w:fill="8EAEDE"/>
            <w:noWrap/>
            <w:vAlign w:val="center"/>
          </w:tcPr>
          <w:p w:rsidR="009B4B13" w:rsidRDefault="009B4B13" w:rsidP="003E4CE4">
            <w:pPr>
              <w:pStyle w:val="Tablebodytext"/>
              <w:spacing w:after="0" w:line="240" w:lineRule="auto"/>
              <w:ind w:right="931"/>
              <w:rPr>
                <w:rFonts w:cs="Calibri"/>
              </w:rPr>
            </w:pPr>
            <w:r>
              <w:rPr>
                <w:rFonts w:cs="Calibri"/>
              </w:rPr>
              <w:t>100.0</w:t>
            </w:r>
          </w:p>
        </w:tc>
        <w:tc>
          <w:tcPr>
            <w:tcW w:w="1419" w:type="dxa"/>
            <w:shd w:val="clear" w:color="auto" w:fill="8EAEDE"/>
            <w:vAlign w:val="center"/>
          </w:tcPr>
          <w:p w:rsidR="009B4B13" w:rsidRDefault="009B4B13" w:rsidP="003E4CE4">
            <w:pPr>
              <w:pStyle w:val="Tablebodytext"/>
              <w:spacing w:after="0" w:line="240" w:lineRule="auto"/>
              <w:ind w:right="544"/>
              <w:rPr>
                <w:rFonts w:cs="Calibri"/>
              </w:rPr>
            </w:pPr>
            <w:r>
              <w:rPr>
                <w:rFonts w:cs="Calibri"/>
              </w:rPr>
              <w:t>100.0</w:t>
            </w:r>
          </w:p>
        </w:tc>
      </w:tr>
    </w:tbl>
    <w:p w:rsidR="009B4B13" w:rsidRPr="007639A2" w:rsidRDefault="009B4B13" w:rsidP="003E4CE4">
      <w:pPr>
        <w:pStyle w:val="Tablesubheadingforappendix"/>
        <w:spacing w:before="120" w:after="120"/>
        <w:ind w:firstLine="0"/>
        <w:rPr>
          <w:i/>
        </w:rPr>
      </w:pPr>
      <w:r>
        <w:rPr>
          <w:i/>
        </w:rPr>
        <w:t>Gender</w:t>
      </w:r>
    </w:p>
    <w:tbl>
      <w:tblPr>
        <w:tblW w:w="8791" w:type="dxa"/>
        <w:tblInd w:w="108" w:type="dxa"/>
        <w:tblLook w:val="04A0" w:firstRow="1" w:lastRow="0" w:firstColumn="1" w:lastColumn="0" w:noHBand="0" w:noVBand="1"/>
      </w:tblPr>
      <w:tblGrid>
        <w:gridCol w:w="3261"/>
        <w:gridCol w:w="1843"/>
        <w:gridCol w:w="2268"/>
        <w:gridCol w:w="1419"/>
      </w:tblGrid>
      <w:tr w:rsidR="009B4B13" w:rsidRPr="008A5C88" w:rsidTr="003E4CE4">
        <w:trPr>
          <w:trHeight w:hRule="exact" w:val="284"/>
          <w:tblHeader/>
        </w:trPr>
        <w:tc>
          <w:tcPr>
            <w:tcW w:w="3261" w:type="dxa"/>
            <w:shd w:val="clear" w:color="auto" w:fill="1E3D6B"/>
            <w:noWrap/>
            <w:vAlign w:val="center"/>
            <w:hideMark/>
          </w:tcPr>
          <w:p w:rsidR="009B4B13" w:rsidRPr="008A5C88" w:rsidRDefault="009B4B13" w:rsidP="004E7964">
            <w:pPr>
              <w:pStyle w:val="TableHeadingtext"/>
              <w:spacing w:after="0"/>
              <w:rPr>
                <w:rStyle w:val="tableheading"/>
                <w:rFonts w:cs="Times New Roman"/>
                <w:b/>
                <w:bCs w:val="0"/>
                <w:sz w:val="20"/>
                <w:szCs w:val="20"/>
              </w:rPr>
            </w:pPr>
            <w:bookmarkStart w:id="371" w:name="Title_A23"/>
            <w:bookmarkEnd w:id="371"/>
            <w:r>
              <w:rPr>
                <w:rStyle w:val="tableheading"/>
                <w:rFonts w:cs="Times New Roman"/>
                <w:b/>
                <w:bCs w:val="0"/>
                <w:sz w:val="20"/>
                <w:szCs w:val="20"/>
              </w:rPr>
              <w:t>Category</w:t>
            </w:r>
          </w:p>
        </w:tc>
        <w:tc>
          <w:tcPr>
            <w:tcW w:w="1843"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Tasmania</w:t>
            </w:r>
          </w:p>
        </w:tc>
        <w:tc>
          <w:tcPr>
            <w:tcW w:w="2268"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Rest of Australia</w:t>
            </w:r>
          </w:p>
        </w:tc>
        <w:tc>
          <w:tcPr>
            <w:tcW w:w="1419" w:type="dxa"/>
            <w:shd w:val="clear" w:color="auto" w:fill="1E3D6B"/>
            <w:vAlign w:val="center"/>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Australia</w:t>
            </w:r>
          </w:p>
        </w:tc>
      </w:tr>
      <w:tr w:rsidR="00B21E3C" w:rsidRPr="002F2F88" w:rsidTr="004E7964">
        <w:trPr>
          <w:trHeight w:hRule="exact" w:val="340"/>
        </w:trPr>
        <w:tc>
          <w:tcPr>
            <w:tcW w:w="3261" w:type="dxa"/>
            <w:shd w:val="clear" w:color="auto" w:fill="auto"/>
            <w:noWrap/>
            <w:vAlign w:val="center"/>
          </w:tcPr>
          <w:p w:rsidR="00B21E3C" w:rsidRDefault="00B21E3C" w:rsidP="003E4CE4">
            <w:pPr>
              <w:pStyle w:val="Tablebodytext"/>
              <w:spacing w:after="0" w:line="240" w:lineRule="auto"/>
              <w:jc w:val="left"/>
              <w:rPr>
                <w:rFonts w:cs="Calibri"/>
              </w:rPr>
            </w:pPr>
            <w:r>
              <w:rPr>
                <w:rFonts w:cs="Calibri"/>
              </w:rPr>
              <w:t>Male</w:t>
            </w:r>
          </w:p>
        </w:tc>
        <w:tc>
          <w:tcPr>
            <w:tcW w:w="1843" w:type="dxa"/>
            <w:shd w:val="clear" w:color="auto" w:fill="auto"/>
            <w:noWrap/>
            <w:vAlign w:val="center"/>
          </w:tcPr>
          <w:p w:rsidR="00B21E3C" w:rsidRDefault="008D0A31" w:rsidP="003E4CE4">
            <w:pPr>
              <w:pStyle w:val="Tablebodytext"/>
              <w:spacing w:after="0" w:line="240" w:lineRule="auto"/>
              <w:ind w:right="743"/>
              <w:rPr>
                <w:rFonts w:cs="Calibri"/>
              </w:rPr>
            </w:pPr>
            <w:r>
              <w:rPr>
                <w:rFonts w:cs="Calibri"/>
              </w:rPr>
              <w:t>56.3</w:t>
            </w:r>
          </w:p>
        </w:tc>
        <w:tc>
          <w:tcPr>
            <w:tcW w:w="2268" w:type="dxa"/>
            <w:shd w:val="clear" w:color="auto" w:fill="auto"/>
            <w:noWrap/>
            <w:vAlign w:val="center"/>
          </w:tcPr>
          <w:p w:rsidR="00B21E3C" w:rsidRDefault="007E4B98" w:rsidP="003E4CE4">
            <w:pPr>
              <w:pStyle w:val="Tablebodytext"/>
              <w:spacing w:after="0" w:line="240" w:lineRule="auto"/>
              <w:ind w:right="931"/>
              <w:rPr>
                <w:rFonts w:cs="Calibri"/>
              </w:rPr>
            </w:pPr>
            <w:r>
              <w:rPr>
                <w:rFonts w:cs="Calibri"/>
              </w:rPr>
              <w:t>52.7</w:t>
            </w:r>
          </w:p>
        </w:tc>
        <w:tc>
          <w:tcPr>
            <w:tcW w:w="1419" w:type="dxa"/>
            <w:vAlign w:val="center"/>
          </w:tcPr>
          <w:p w:rsidR="00B21E3C" w:rsidRDefault="008559B5" w:rsidP="003E4CE4">
            <w:pPr>
              <w:pStyle w:val="Tablebodytext"/>
              <w:spacing w:after="0" w:line="240" w:lineRule="auto"/>
              <w:ind w:right="544"/>
              <w:rPr>
                <w:rFonts w:cs="Calibri"/>
              </w:rPr>
            </w:pPr>
            <w:r>
              <w:rPr>
                <w:rFonts w:cs="Calibri"/>
              </w:rPr>
              <w:t>52.8</w:t>
            </w:r>
          </w:p>
        </w:tc>
      </w:tr>
      <w:tr w:rsidR="009B4B13" w:rsidRPr="002F2F88" w:rsidTr="004E7964">
        <w:trPr>
          <w:trHeight w:hRule="exact" w:val="340"/>
        </w:trPr>
        <w:tc>
          <w:tcPr>
            <w:tcW w:w="3261" w:type="dxa"/>
            <w:shd w:val="clear" w:color="auto" w:fill="E5E5E5" w:themeFill="background1" w:themeFillTint="33"/>
            <w:noWrap/>
            <w:vAlign w:val="center"/>
          </w:tcPr>
          <w:p w:rsidR="009B4B13" w:rsidRDefault="009B4B13" w:rsidP="003E4CE4">
            <w:pPr>
              <w:pStyle w:val="Tablebodytext"/>
              <w:spacing w:after="0" w:line="240" w:lineRule="auto"/>
              <w:jc w:val="left"/>
              <w:rPr>
                <w:rFonts w:cs="Calibri"/>
              </w:rPr>
            </w:pPr>
            <w:r>
              <w:rPr>
                <w:rFonts w:cs="Calibri"/>
              </w:rPr>
              <w:t>Female</w:t>
            </w:r>
          </w:p>
        </w:tc>
        <w:tc>
          <w:tcPr>
            <w:tcW w:w="1843" w:type="dxa"/>
            <w:shd w:val="clear" w:color="auto" w:fill="E5E5E5" w:themeFill="background1" w:themeFillTint="33"/>
            <w:noWrap/>
            <w:vAlign w:val="center"/>
          </w:tcPr>
          <w:p w:rsidR="009B4B13" w:rsidRDefault="00167928" w:rsidP="003E4CE4">
            <w:pPr>
              <w:pStyle w:val="Tablebodytext"/>
              <w:spacing w:after="0" w:line="240" w:lineRule="auto"/>
              <w:ind w:right="743"/>
              <w:rPr>
                <w:rFonts w:cs="Calibri"/>
              </w:rPr>
            </w:pPr>
            <w:r>
              <w:rPr>
                <w:rFonts w:cs="Calibri"/>
              </w:rPr>
              <w:t>43.7</w:t>
            </w:r>
          </w:p>
        </w:tc>
        <w:tc>
          <w:tcPr>
            <w:tcW w:w="2268" w:type="dxa"/>
            <w:shd w:val="clear" w:color="auto" w:fill="E5E5E5" w:themeFill="background1" w:themeFillTint="33"/>
            <w:noWrap/>
            <w:vAlign w:val="center"/>
          </w:tcPr>
          <w:p w:rsidR="009B4B13" w:rsidRDefault="00167928" w:rsidP="003E4CE4">
            <w:pPr>
              <w:pStyle w:val="Tablebodytext"/>
              <w:spacing w:after="0" w:line="240" w:lineRule="auto"/>
              <w:ind w:right="931"/>
              <w:rPr>
                <w:rFonts w:cs="Calibri"/>
              </w:rPr>
            </w:pPr>
            <w:r>
              <w:rPr>
                <w:rFonts w:cs="Calibri"/>
              </w:rPr>
              <w:t>47.3</w:t>
            </w:r>
          </w:p>
        </w:tc>
        <w:tc>
          <w:tcPr>
            <w:tcW w:w="1419" w:type="dxa"/>
            <w:shd w:val="clear" w:color="auto" w:fill="E5E5E5" w:themeFill="background1" w:themeFillTint="33"/>
            <w:vAlign w:val="center"/>
          </w:tcPr>
          <w:p w:rsidR="009B4B13" w:rsidRDefault="00167928" w:rsidP="003E4CE4">
            <w:pPr>
              <w:pStyle w:val="Tablebodytext"/>
              <w:spacing w:after="0" w:line="240" w:lineRule="auto"/>
              <w:ind w:right="544"/>
              <w:rPr>
                <w:rFonts w:cs="Calibri"/>
              </w:rPr>
            </w:pPr>
            <w:r>
              <w:rPr>
                <w:rFonts w:cs="Calibri"/>
              </w:rPr>
              <w:t>47.2</w:t>
            </w:r>
          </w:p>
        </w:tc>
      </w:tr>
      <w:tr w:rsidR="009B4B13" w:rsidRPr="002F2F88" w:rsidTr="004E7964">
        <w:trPr>
          <w:trHeight w:hRule="exact" w:val="340"/>
        </w:trPr>
        <w:tc>
          <w:tcPr>
            <w:tcW w:w="3261" w:type="dxa"/>
            <w:shd w:val="clear" w:color="auto" w:fill="8EAEDE"/>
            <w:noWrap/>
            <w:vAlign w:val="center"/>
          </w:tcPr>
          <w:p w:rsidR="009B4B13" w:rsidRDefault="009B4B13" w:rsidP="003E4CE4">
            <w:pPr>
              <w:pStyle w:val="Tablebodytext"/>
              <w:spacing w:after="0" w:line="240" w:lineRule="auto"/>
              <w:jc w:val="left"/>
              <w:rPr>
                <w:rFonts w:cs="Calibri"/>
              </w:rPr>
            </w:pPr>
            <w:r>
              <w:rPr>
                <w:rFonts w:cs="Calibri"/>
              </w:rPr>
              <w:t>Total</w:t>
            </w:r>
          </w:p>
        </w:tc>
        <w:tc>
          <w:tcPr>
            <w:tcW w:w="1843" w:type="dxa"/>
            <w:shd w:val="clear" w:color="auto" w:fill="8EAEDE"/>
            <w:noWrap/>
            <w:vAlign w:val="center"/>
          </w:tcPr>
          <w:p w:rsidR="009B4B13" w:rsidRDefault="009B4B13" w:rsidP="003E4CE4">
            <w:pPr>
              <w:pStyle w:val="Tablebodytext"/>
              <w:spacing w:after="0" w:line="240" w:lineRule="auto"/>
              <w:ind w:right="743"/>
              <w:rPr>
                <w:rFonts w:cs="Calibri"/>
              </w:rPr>
            </w:pPr>
            <w:r>
              <w:rPr>
                <w:rFonts w:cs="Calibri"/>
              </w:rPr>
              <w:t>100.0</w:t>
            </w:r>
          </w:p>
        </w:tc>
        <w:tc>
          <w:tcPr>
            <w:tcW w:w="2268" w:type="dxa"/>
            <w:shd w:val="clear" w:color="auto" w:fill="8EAEDE"/>
            <w:noWrap/>
            <w:vAlign w:val="center"/>
          </w:tcPr>
          <w:p w:rsidR="009B4B13" w:rsidRDefault="009B4B13" w:rsidP="003E4CE4">
            <w:pPr>
              <w:pStyle w:val="Tablebodytext"/>
              <w:spacing w:after="0" w:line="240" w:lineRule="auto"/>
              <w:ind w:right="931"/>
              <w:rPr>
                <w:rFonts w:cs="Calibri"/>
              </w:rPr>
            </w:pPr>
            <w:r>
              <w:rPr>
                <w:rFonts w:cs="Calibri"/>
              </w:rPr>
              <w:t>100.0</w:t>
            </w:r>
          </w:p>
        </w:tc>
        <w:tc>
          <w:tcPr>
            <w:tcW w:w="1419" w:type="dxa"/>
            <w:shd w:val="clear" w:color="auto" w:fill="8EAEDE"/>
            <w:vAlign w:val="center"/>
          </w:tcPr>
          <w:p w:rsidR="009B4B13" w:rsidRDefault="009B4B13" w:rsidP="003E4CE4">
            <w:pPr>
              <w:pStyle w:val="Tablebodytext"/>
              <w:spacing w:after="0" w:line="240" w:lineRule="auto"/>
              <w:ind w:right="544"/>
              <w:rPr>
                <w:rFonts w:cs="Calibri"/>
              </w:rPr>
            </w:pPr>
            <w:r>
              <w:rPr>
                <w:rFonts w:cs="Calibri"/>
              </w:rPr>
              <w:t>100.0</w:t>
            </w:r>
          </w:p>
        </w:tc>
      </w:tr>
    </w:tbl>
    <w:p w:rsidR="009B4B13" w:rsidRPr="007639A2" w:rsidRDefault="009B4B13" w:rsidP="003E4CE4">
      <w:pPr>
        <w:pStyle w:val="Tablesubheadingforappendix"/>
        <w:spacing w:before="120" w:after="120"/>
        <w:ind w:firstLine="0"/>
        <w:rPr>
          <w:i/>
        </w:rPr>
      </w:pPr>
      <w:r>
        <w:rPr>
          <w:i/>
        </w:rPr>
        <w:t>Age</w:t>
      </w:r>
    </w:p>
    <w:tbl>
      <w:tblPr>
        <w:tblW w:w="8791" w:type="dxa"/>
        <w:tblInd w:w="108" w:type="dxa"/>
        <w:tblLook w:val="04A0" w:firstRow="1" w:lastRow="0" w:firstColumn="1" w:lastColumn="0" w:noHBand="0" w:noVBand="1"/>
      </w:tblPr>
      <w:tblGrid>
        <w:gridCol w:w="3261"/>
        <w:gridCol w:w="1843"/>
        <w:gridCol w:w="2268"/>
        <w:gridCol w:w="1419"/>
      </w:tblGrid>
      <w:tr w:rsidR="009B4B13" w:rsidRPr="008A5C88" w:rsidTr="003E4CE4">
        <w:trPr>
          <w:trHeight w:hRule="exact" w:val="284"/>
          <w:tblHeader/>
        </w:trPr>
        <w:tc>
          <w:tcPr>
            <w:tcW w:w="3261" w:type="dxa"/>
            <w:shd w:val="clear" w:color="auto" w:fill="1E3D6B"/>
            <w:noWrap/>
            <w:vAlign w:val="center"/>
            <w:hideMark/>
          </w:tcPr>
          <w:p w:rsidR="009B4B13" w:rsidRPr="008A5C88" w:rsidRDefault="009B4B13" w:rsidP="004E7964">
            <w:pPr>
              <w:pStyle w:val="TableHeadingtext"/>
              <w:spacing w:after="0"/>
              <w:rPr>
                <w:rStyle w:val="tableheading"/>
                <w:rFonts w:cs="Times New Roman"/>
                <w:b/>
                <w:bCs w:val="0"/>
                <w:sz w:val="20"/>
                <w:szCs w:val="20"/>
              </w:rPr>
            </w:pPr>
            <w:bookmarkStart w:id="372" w:name="Title_A24"/>
            <w:bookmarkEnd w:id="372"/>
            <w:r>
              <w:rPr>
                <w:rStyle w:val="tableheading"/>
                <w:rFonts w:cs="Times New Roman"/>
                <w:b/>
                <w:bCs w:val="0"/>
                <w:sz w:val="20"/>
                <w:szCs w:val="20"/>
              </w:rPr>
              <w:t>Category</w:t>
            </w:r>
          </w:p>
        </w:tc>
        <w:tc>
          <w:tcPr>
            <w:tcW w:w="1843"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Tasmania</w:t>
            </w:r>
          </w:p>
        </w:tc>
        <w:tc>
          <w:tcPr>
            <w:tcW w:w="2268"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Rest of Australia</w:t>
            </w:r>
          </w:p>
        </w:tc>
        <w:tc>
          <w:tcPr>
            <w:tcW w:w="1419" w:type="dxa"/>
            <w:shd w:val="clear" w:color="auto" w:fill="1E3D6B"/>
            <w:vAlign w:val="center"/>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Australia</w:t>
            </w:r>
          </w:p>
        </w:tc>
      </w:tr>
      <w:tr w:rsidR="00B21E3C" w:rsidRPr="002F2F88" w:rsidTr="004E7964">
        <w:trPr>
          <w:trHeight w:hRule="exact" w:val="340"/>
        </w:trPr>
        <w:tc>
          <w:tcPr>
            <w:tcW w:w="3261" w:type="dxa"/>
            <w:shd w:val="clear" w:color="auto" w:fill="FFFFFF" w:themeFill="background2"/>
            <w:noWrap/>
            <w:vAlign w:val="center"/>
          </w:tcPr>
          <w:p w:rsidR="00B21E3C" w:rsidRDefault="00B21E3C" w:rsidP="003E4CE4">
            <w:pPr>
              <w:pStyle w:val="Tablebodytext"/>
              <w:spacing w:after="0" w:line="240" w:lineRule="auto"/>
              <w:jc w:val="left"/>
              <w:rPr>
                <w:rFonts w:cs="Calibri"/>
              </w:rPr>
            </w:pPr>
            <w:r>
              <w:rPr>
                <w:rFonts w:cs="Calibri"/>
              </w:rPr>
              <w:t>Youth: Under 22 years</w:t>
            </w:r>
            <w:r w:rsidDel="00473F01">
              <w:rPr>
                <w:rFonts w:cs="Calibri"/>
              </w:rPr>
              <w:t xml:space="preserve"> </w:t>
            </w:r>
          </w:p>
        </w:tc>
        <w:tc>
          <w:tcPr>
            <w:tcW w:w="1843" w:type="dxa"/>
            <w:shd w:val="clear" w:color="auto" w:fill="FFFFFF" w:themeFill="background2"/>
            <w:noWrap/>
            <w:vAlign w:val="center"/>
          </w:tcPr>
          <w:p w:rsidR="00B21E3C" w:rsidRDefault="008D0A31" w:rsidP="003E4CE4">
            <w:pPr>
              <w:pStyle w:val="Tablebodytext"/>
              <w:spacing w:after="0" w:line="240" w:lineRule="auto"/>
              <w:ind w:right="743"/>
              <w:rPr>
                <w:rFonts w:cs="Calibri"/>
              </w:rPr>
            </w:pPr>
            <w:r>
              <w:rPr>
                <w:rFonts w:cs="Calibri"/>
              </w:rPr>
              <w:t>18.3</w:t>
            </w:r>
          </w:p>
        </w:tc>
        <w:tc>
          <w:tcPr>
            <w:tcW w:w="2268" w:type="dxa"/>
            <w:shd w:val="clear" w:color="auto" w:fill="FFFFFF" w:themeFill="background2"/>
            <w:noWrap/>
            <w:vAlign w:val="center"/>
          </w:tcPr>
          <w:p w:rsidR="00B21E3C" w:rsidRDefault="00B21E3C" w:rsidP="003E4CE4">
            <w:pPr>
              <w:pStyle w:val="Tablebodytext"/>
              <w:spacing w:after="0" w:line="240" w:lineRule="auto"/>
              <w:ind w:right="931"/>
              <w:rPr>
                <w:rFonts w:cs="Calibri"/>
              </w:rPr>
            </w:pPr>
            <w:r>
              <w:rPr>
                <w:rFonts w:cs="Calibri"/>
              </w:rPr>
              <w:t>16.5</w:t>
            </w:r>
          </w:p>
        </w:tc>
        <w:tc>
          <w:tcPr>
            <w:tcW w:w="1419" w:type="dxa"/>
            <w:shd w:val="clear" w:color="auto" w:fill="FFFFFF" w:themeFill="background2"/>
            <w:vAlign w:val="center"/>
          </w:tcPr>
          <w:p w:rsidR="00B21E3C" w:rsidRDefault="008559B5" w:rsidP="003E4CE4">
            <w:pPr>
              <w:pStyle w:val="Tablebodytext"/>
              <w:spacing w:after="0" w:line="240" w:lineRule="auto"/>
              <w:ind w:right="544"/>
              <w:rPr>
                <w:rFonts w:cs="Calibri"/>
              </w:rPr>
            </w:pPr>
            <w:r>
              <w:rPr>
                <w:rFonts w:cs="Calibri"/>
              </w:rPr>
              <w:t>16.6</w:t>
            </w:r>
          </w:p>
        </w:tc>
      </w:tr>
      <w:tr w:rsidR="009B4B13" w:rsidRPr="002F2F88" w:rsidTr="004E7964">
        <w:trPr>
          <w:trHeight w:hRule="exact" w:val="340"/>
        </w:trPr>
        <w:tc>
          <w:tcPr>
            <w:tcW w:w="3261" w:type="dxa"/>
            <w:shd w:val="clear" w:color="auto" w:fill="E5E5E5" w:themeFill="background1" w:themeFillTint="33"/>
            <w:noWrap/>
            <w:vAlign w:val="center"/>
          </w:tcPr>
          <w:p w:rsidR="009B4B13" w:rsidRDefault="009B4B13" w:rsidP="003E4CE4">
            <w:pPr>
              <w:pStyle w:val="Tablebodytext"/>
              <w:spacing w:after="0" w:line="240" w:lineRule="auto"/>
              <w:jc w:val="left"/>
              <w:rPr>
                <w:rFonts w:cs="Calibri"/>
              </w:rPr>
            </w:pPr>
            <w:r>
              <w:rPr>
                <w:rFonts w:cs="Calibri"/>
              </w:rPr>
              <w:t>22 to 50 years of age</w:t>
            </w:r>
          </w:p>
        </w:tc>
        <w:tc>
          <w:tcPr>
            <w:tcW w:w="1843" w:type="dxa"/>
            <w:shd w:val="clear" w:color="auto" w:fill="E5E5E5" w:themeFill="background1" w:themeFillTint="33"/>
            <w:noWrap/>
            <w:vAlign w:val="center"/>
          </w:tcPr>
          <w:p w:rsidR="009B4B13" w:rsidRDefault="009B4B13" w:rsidP="003E4CE4">
            <w:pPr>
              <w:pStyle w:val="Tablebodytext"/>
              <w:spacing w:after="0" w:line="240" w:lineRule="auto"/>
              <w:ind w:right="743"/>
              <w:rPr>
                <w:rFonts w:cs="Calibri"/>
              </w:rPr>
            </w:pPr>
            <w:r>
              <w:rPr>
                <w:rFonts w:cs="Calibri"/>
              </w:rPr>
              <w:t>59.7</w:t>
            </w:r>
          </w:p>
        </w:tc>
        <w:tc>
          <w:tcPr>
            <w:tcW w:w="2268" w:type="dxa"/>
            <w:shd w:val="clear" w:color="auto" w:fill="E5E5E5" w:themeFill="background1" w:themeFillTint="33"/>
            <w:noWrap/>
            <w:vAlign w:val="center"/>
          </w:tcPr>
          <w:p w:rsidR="009B4B13" w:rsidRDefault="009B4B13" w:rsidP="003E4CE4">
            <w:pPr>
              <w:pStyle w:val="Tablebodytext"/>
              <w:spacing w:after="0" w:line="240" w:lineRule="auto"/>
              <w:ind w:right="931"/>
              <w:rPr>
                <w:rFonts w:cs="Calibri"/>
              </w:rPr>
            </w:pPr>
            <w:r>
              <w:rPr>
                <w:rFonts w:cs="Calibri"/>
              </w:rPr>
              <w:t>62.7</w:t>
            </w:r>
          </w:p>
        </w:tc>
        <w:tc>
          <w:tcPr>
            <w:tcW w:w="1419" w:type="dxa"/>
            <w:shd w:val="clear" w:color="auto" w:fill="E5E5E5" w:themeFill="background1" w:themeFillTint="33"/>
            <w:vAlign w:val="center"/>
          </w:tcPr>
          <w:p w:rsidR="009B4B13" w:rsidRDefault="00167928" w:rsidP="003E4CE4">
            <w:pPr>
              <w:pStyle w:val="Tablebodytext"/>
              <w:spacing w:after="0" w:line="240" w:lineRule="auto"/>
              <w:ind w:right="544"/>
              <w:rPr>
                <w:rFonts w:cs="Calibri"/>
              </w:rPr>
            </w:pPr>
            <w:r>
              <w:rPr>
                <w:rFonts w:cs="Calibri"/>
              </w:rPr>
              <w:t>62.5</w:t>
            </w:r>
          </w:p>
        </w:tc>
      </w:tr>
      <w:tr w:rsidR="00B21E3C" w:rsidRPr="002F2F88" w:rsidTr="004E7964">
        <w:trPr>
          <w:trHeight w:hRule="exact" w:val="340"/>
        </w:trPr>
        <w:tc>
          <w:tcPr>
            <w:tcW w:w="3261" w:type="dxa"/>
            <w:shd w:val="clear" w:color="auto" w:fill="auto"/>
            <w:noWrap/>
            <w:vAlign w:val="center"/>
          </w:tcPr>
          <w:p w:rsidR="00B21E3C" w:rsidRDefault="00B21E3C" w:rsidP="003E4CE4">
            <w:pPr>
              <w:pStyle w:val="Tablebodytext"/>
              <w:spacing w:after="0" w:line="240" w:lineRule="auto"/>
              <w:jc w:val="left"/>
              <w:rPr>
                <w:rFonts w:cs="Calibri"/>
              </w:rPr>
            </w:pPr>
            <w:r>
              <w:rPr>
                <w:rFonts w:cs="Calibri"/>
              </w:rPr>
              <w:t>Mature: Over 50 years of age</w:t>
            </w:r>
          </w:p>
        </w:tc>
        <w:tc>
          <w:tcPr>
            <w:tcW w:w="1843" w:type="dxa"/>
            <w:shd w:val="clear" w:color="auto" w:fill="auto"/>
            <w:noWrap/>
            <w:vAlign w:val="center"/>
          </w:tcPr>
          <w:p w:rsidR="00B21E3C" w:rsidRDefault="008D0A31" w:rsidP="003E4CE4">
            <w:pPr>
              <w:pStyle w:val="Tablebodytext"/>
              <w:spacing w:after="0" w:line="240" w:lineRule="auto"/>
              <w:ind w:right="743"/>
              <w:rPr>
                <w:rFonts w:cs="Calibri"/>
              </w:rPr>
            </w:pPr>
            <w:r>
              <w:rPr>
                <w:rFonts w:cs="Calibri"/>
              </w:rPr>
              <w:t>22.0</w:t>
            </w:r>
          </w:p>
        </w:tc>
        <w:tc>
          <w:tcPr>
            <w:tcW w:w="2268" w:type="dxa"/>
            <w:shd w:val="clear" w:color="auto" w:fill="auto"/>
            <w:noWrap/>
            <w:vAlign w:val="center"/>
          </w:tcPr>
          <w:p w:rsidR="00B21E3C" w:rsidRDefault="00B21E3C" w:rsidP="003E4CE4">
            <w:pPr>
              <w:pStyle w:val="Tablebodytext"/>
              <w:spacing w:after="0" w:line="240" w:lineRule="auto"/>
              <w:ind w:right="931"/>
              <w:rPr>
                <w:rFonts w:cs="Calibri"/>
              </w:rPr>
            </w:pPr>
            <w:r>
              <w:rPr>
                <w:rFonts w:cs="Calibri"/>
              </w:rPr>
              <w:t>20.8</w:t>
            </w:r>
          </w:p>
        </w:tc>
        <w:tc>
          <w:tcPr>
            <w:tcW w:w="1419" w:type="dxa"/>
            <w:vAlign w:val="center"/>
          </w:tcPr>
          <w:p w:rsidR="00B21E3C" w:rsidRDefault="008559B5" w:rsidP="003E4CE4">
            <w:pPr>
              <w:pStyle w:val="Tablebodytext"/>
              <w:spacing w:after="0" w:line="240" w:lineRule="auto"/>
              <w:ind w:right="544"/>
              <w:rPr>
                <w:rFonts w:cs="Calibri"/>
              </w:rPr>
            </w:pPr>
            <w:r>
              <w:rPr>
                <w:rFonts w:cs="Calibri"/>
              </w:rPr>
              <w:t>20.9</w:t>
            </w:r>
          </w:p>
        </w:tc>
      </w:tr>
      <w:tr w:rsidR="009B4B13" w:rsidRPr="002F2F88" w:rsidTr="004E7964">
        <w:trPr>
          <w:trHeight w:hRule="exact" w:val="340"/>
        </w:trPr>
        <w:tc>
          <w:tcPr>
            <w:tcW w:w="3261" w:type="dxa"/>
            <w:shd w:val="clear" w:color="auto" w:fill="8EAEDE"/>
            <w:noWrap/>
            <w:vAlign w:val="center"/>
          </w:tcPr>
          <w:p w:rsidR="009B4B13" w:rsidRDefault="009B4B13" w:rsidP="003E4CE4">
            <w:pPr>
              <w:pStyle w:val="Tablebodytext"/>
              <w:spacing w:after="0" w:line="240" w:lineRule="auto"/>
              <w:jc w:val="left"/>
              <w:rPr>
                <w:rFonts w:cs="Calibri"/>
              </w:rPr>
            </w:pPr>
            <w:r>
              <w:rPr>
                <w:rFonts w:cs="Calibri"/>
              </w:rPr>
              <w:t>Total</w:t>
            </w:r>
          </w:p>
        </w:tc>
        <w:tc>
          <w:tcPr>
            <w:tcW w:w="1843" w:type="dxa"/>
            <w:shd w:val="clear" w:color="auto" w:fill="8EAEDE"/>
            <w:noWrap/>
            <w:vAlign w:val="center"/>
          </w:tcPr>
          <w:p w:rsidR="009B4B13" w:rsidRDefault="009B4B13" w:rsidP="003E4CE4">
            <w:pPr>
              <w:pStyle w:val="Tablebodytext"/>
              <w:spacing w:after="0" w:line="240" w:lineRule="auto"/>
              <w:ind w:right="743"/>
              <w:rPr>
                <w:rFonts w:cs="Calibri"/>
              </w:rPr>
            </w:pPr>
            <w:r>
              <w:rPr>
                <w:rFonts w:cs="Calibri"/>
              </w:rPr>
              <w:t>100.0</w:t>
            </w:r>
          </w:p>
        </w:tc>
        <w:tc>
          <w:tcPr>
            <w:tcW w:w="2268" w:type="dxa"/>
            <w:shd w:val="clear" w:color="auto" w:fill="8EAEDE"/>
            <w:noWrap/>
            <w:vAlign w:val="center"/>
          </w:tcPr>
          <w:p w:rsidR="009B4B13" w:rsidRDefault="009B4B13" w:rsidP="003E4CE4">
            <w:pPr>
              <w:pStyle w:val="Tablebodytext"/>
              <w:spacing w:after="0" w:line="240" w:lineRule="auto"/>
              <w:ind w:right="931"/>
              <w:rPr>
                <w:rFonts w:cs="Calibri"/>
              </w:rPr>
            </w:pPr>
            <w:r>
              <w:rPr>
                <w:rFonts w:cs="Calibri"/>
              </w:rPr>
              <w:t>100.0</w:t>
            </w:r>
          </w:p>
        </w:tc>
        <w:tc>
          <w:tcPr>
            <w:tcW w:w="1419" w:type="dxa"/>
            <w:shd w:val="clear" w:color="auto" w:fill="8EAEDE"/>
            <w:vAlign w:val="center"/>
          </w:tcPr>
          <w:p w:rsidR="009B4B13" w:rsidRDefault="009B4B13" w:rsidP="003E4CE4">
            <w:pPr>
              <w:pStyle w:val="Tablebodytext"/>
              <w:spacing w:after="0" w:line="240" w:lineRule="auto"/>
              <w:ind w:right="544"/>
              <w:rPr>
                <w:rFonts w:cs="Calibri"/>
              </w:rPr>
            </w:pPr>
            <w:r>
              <w:rPr>
                <w:rFonts w:cs="Calibri"/>
              </w:rPr>
              <w:t>100.0</w:t>
            </w:r>
          </w:p>
        </w:tc>
      </w:tr>
    </w:tbl>
    <w:p w:rsidR="009B4B13" w:rsidRPr="007639A2" w:rsidRDefault="009B4B13" w:rsidP="003E4CE4">
      <w:pPr>
        <w:pStyle w:val="Tablesubheadingforappendix"/>
        <w:spacing w:before="120" w:after="120"/>
        <w:ind w:firstLine="0"/>
        <w:rPr>
          <w:i/>
        </w:rPr>
      </w:pPr>
      <w:r>
        <w:rPr>
          <w:i/>
        </w:rPr>
        <w:t>Other characteristics</w:t>
      </w:r>
    </w:p>
    <w:tbl>
      <w:tblPr>
        <w:tblW w:w="8791" w:type="dxa"/>
        <w:tblInd w:w="108" w:type="dxa"/>
        <w:tblLook w:val="04A0" w:firstRow="1" w:lastRow="0" w:firstColumn="1" w:lastColumn="0" w:noHBand="0" w:noVBand="1"/>
      </w:tblPr>
      <w:tblGrid>
        <w:gridCol w:w="3261"/>
        <w:gridCol w:w="1843"/>
        <w:gridCol w:w="2268"/>
        <w:gridCol w:w="1419"/>
      </w:tblGrid>
      <w:tr w:rsidR="009B4B13" w:rsidRPr="008A5C88" w:rsidTr="003E4CE4">
        <w:trPr>
          <w:trHeight w:hRule="exact" w:val="284"/>
          <w:tblHeader/>
        </w:trPr>
        <w:tc>
          <w:tcPr>
            <w:tcW w:w="3261" w:type="dxa"/>
            <w:shd w:val="clear" w:color="auto" w:fill="1E3D6B"/>
            <w:noWrap/>
            <w:vAlign w:val="center"/>
            <w:hideMark/>
          </w:tcPr>
          <w:p w:rsidR="009B4B13" w:rsidRPr="008A5C88" w:rsidRDefault="009B4B13" w:rsidP="004E7964">
            <w:pPr>
              <w:pStyle w:val="TableHeadingtext"/>
              <w:spacing w:after="0"/>
              <w:rPr>
                <w:rStyle w:val="tableheading"/>
                <w:rFonts w:cs="Times New Roman"/>
                <w:b/>
                <w:bCs w:val="0"/>
                <w:sz w:val="20"/>
                <w:szCs w:val="20"/>
              </w:rPr>
            </w:pPr>
            <w:bookmarkStart w:id="373" w:name="Title_A25"/>
            <w:bookmarkEnd w:id="373"/>
            <w:r>
              <w:rPr>
                <w:rStyle w:val="tableheading"/>
                <w:rFonts w:cs="Times New Roman"/>
                <w:b/>
                <w:bCs w:val="0"/>
                <w:sz w:val="20"/>
                <w:szCs w:val="20"/>
              </w:rPr>
              <w:t>Category</w:t>
            </w:r>
          </w:p>
        </w:tc>
        <w:tc>
          <w:tcPr>
            <w:tcW w:w="1843"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Tasmania</w:t>
            </w:r>
          </w:p>
        </w:tc>
        <w:tc>
          <w:tcPr>
            <w:tcW w:w="2268" w:type="dxa"/>
            <w:shd w:val="clear" w:color="auto" w:fill="1E3D6B"/>
            <w:noWrap/>
            <w:vAlign w:val="center"/>
            <w:hideMark/>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Rest of Australia</w:t>
            </w:r>
          </w:p>
        </w:tc>
        <w:tc>
          <w:tcPr>
            <w:tcW w:w="1419" w:type="dxa"/>
            <w:shd w:val="clear" w:color="auto" w:fill="1E3D6B"/>
            <w:vAlign w:val="center"/>
          </w:tcPr>
          <w:p w:rsidR="009B4B13" w:rsidRPr="008A5C88" w:rsidRDefault="009B4B13" w:rsidP="004E7964">
            <w:pPr>
              <w:pStyle w:val="TableHeadingtext"/>
              <w:spacing w:after="0"/>
              <w:ind w:left="219"/>
              <w:rPr>
                <w:rStyle w:val="tableheading"/>
                <w:rFonts w:cs="Times New Roman"/>
                <w:b/>
                <w:bCs w:val="0"/>
                <w:sz w:val="20"/>
                <w:szCs w:val="20"/>
              </w:rPr>
            </w:pPr>
            <w:r w:rsidRPr="008A5C88">
              <w:rPr>
                <w:rStyle w:val="tableheading"/>
                <w:rFonts w:cs="Times New Roman"/>
                <w:b/>
                <w:bCs w:val="0"/>
                <w:sz w:val="20"/>
                <w:szCs w:val="20"/>
              </w:rPr>
              <w:t>Australia</w:t>
            </w:r>
          </w:p>
        </w:tc>
      </w:tr>
      <w:tr w:rsidR="00B21E3C" w:rsidRPr="002F2F88" w:rsidTr="004E7964">
        <w:trPr>
          <w:trHeight w:val="340"/>
        </w:trPr>
        <w:tc>
          <w:tcPr>
            <w:tcW w:w="3261" w:type="dxa"/>
            <w:shd w:val="clear" w:color="auto" w:fill="FFFFFF" w:themeFill="background2"/>
            <w:noWrap/>
            <w:vAlign w:val="center"/>
          </w:tcPr>
          <w:p w:rsidR="00B21E3C" w:rsidRDefault="00B21E3C" w:rsidP="003E4CE4">
            <w:pPr>
              <w:pStyle w:val="Tablebodytext"/>
              <w:spacing w:after="0" w:line="240" w:lineRule="auto"/>
              <w:jc w:val="left"/>
              <w:rPr>
                <w:rFonts w:cs="Calibri"/>
              </w:rPr>
            </w:pPr>
            <w:r>
              <w:rPr>
                <w:rFonts w:cs="Calibri"/>
              </w:rPr>
              <w:t>Early school leaver: Year 12 or equivalent not completed</w:t>
            </w:r>
          </w:p>
        </w:tc>
        <w:tc>
          <w:tcPr>
            <w:tcW w:w="1843" w:type="dxa"/>
            <w:shd w:val="clear" w:color="auto" w:fill="FFFFFF" w:themeFill="background2"/>
            <w:noWrap/>
            <w:vAlign w:val="center"/>
          </w:tcPr>
          <w:p w:rsidR="00B21E3C" w:rsidRDefault="00AD01FC" w:rsidP="003E4CE4">
            <w:pPr>
              <w:pStyle w:val="Tablebodytext"/>
              <w:spacing w:after="0" w:line="240" w:lineRule="auto"/>
              <w:ind w:right="743"/>
              <w:rPr>
                <w:rFonts w:cs="Calibri"/>
              </w:rPr>
            </w:pPr>
            <w:r>
              <w:rPr>
                <w:rFonts w:cs="Calibri"/>
              </w:rPr>
              <w:t>44.1</w:t>
            </w:r>
          </w:p>
        </w:tc>
        <w:tc>
          <w:tcPr>
            <w:tcW w:w="2268" w:type="dxa"/>
            <w:shd w:val="clear" w:color="auto" w:fill="FFFFFF" w:themeFill="background2"/>
            <w:noWrap/>
            <w:vAlign w:val="center"/>
          </w:tcPr>
          <w:p w:rsidR="00B21E3C" w:rsidRDefault="00AD01FC" w:rsidP="003E4CE4">
            <w:pPr>
              <w:pStyle w:val="Tablebodytext"/>
              <w:spacing w:after="0" w:line="240" w:lineRule="auto"/>
              <w:ind w:right="931"/>
              <w:rPr>
                <w:rFonts w:cs="Calibri"/>
              </w:rPr>
            </w:pPr>
            <w:r>
              <w:rPr>
                <w:rFonts w:cs="Calibri"/>
              </w:rPr>
              <w:t>40.0</w:t>
            </w:r>
          </w:p>
        </w:tc>
        <w:tc>
          <w:tcPr>
            <w:tcW w:w="1419" w:type="dxa"/>
            <w:shd w:val="clear" w:color="auto" w:fill="FFFFFF" w:themeFill="background2"/>
            <w:vAlign w:val="center"/>
          </w:tcPr>
          <w:p w:rsidR="00B21E3C" w:rsidRDefault="008559B5" w:rsidP="003E4CE4">
            <w:pPr>
              <w:pStyle w:val="Tablebodytext"/>
              <w:spacing w:after="0" w:line="240" w:lineRule="auto"/>
              <w:ind w:right="544"/>
              <w:rPr>
                <w:rFonts w:cs="Calibri"/>
              </w:rPr>
            </w:pPr>
            <w:r>
              <w:rPr>
                <w:rFonts w:cs="Calibri"/>
              </w:rPr>
              <w:t>40.2</w:t>
            </w:r>
          </w:p>
        </w:tc>
      </w:tr>
      <w:tr w:rsidR="00B21E3C" w:rsidRPr="002F2F88" w:rsidTr="004E7964">
        <w:trPr>
          <w:trHeight w:hRule="exact" w:val="340"/>
        </w:trPr>
        <w:tc>
          <w:tcPr>
            <w:tcW w:w="3261" w:type="dxa"/>
            <w:shd w:val="clear" w:color="auto" w:fill="E5E5E5" w:themeFill="background1" w:themeFillTint="33"/>
            <w:noWrap/>
            <w:vAlign w:val="center"/>
          </w:tcPr>
          <w:p w:rsidR="00B21E3C" w:rsidRDefault="00B21E3C" w:rsidP="003E4CE4">
            <w:pPr>
              <w:pStyle w:val="Tablebodytext"/>
              <w:spacing w:after="0" w:line="240" w:lineRule="auto"/>
              <w:jc w:val="left"/>
              <w:rPr>
                <w:rFonts w:cs="Calibri"/>
              </w:rPr>
            </w:pPr>
            <w:r>
              <w:rPr>
                <w:rFonts w:cs="Calibri"/>
              </w:rPr>
              <w:t>Ex-offender</w:t>
            </w:r>
          </w:p>
        </w:tc>
        <w:tc>
          <w:tcPr>
            <w:tcW w:w="1843" w:type="dxa"/>
            <w:shd w:val="clear" w:color="auto" w:fill="E5E5E5" w:themeFill="background1" w:themeFillTint="33"/>
            <w:noWrap/>
            <w:vAlign w:val="center"/>
          </w:tcPr>
          <w:p w:rsidR="00B21E3C" w:rsidRDefault="00525572" w:rsidP="003E4CE4">
            <w:pPr>
              <w:pStyle w:val="Tablebodytext"/>
              <w:spacing w:after="0" w:line="240" w:lineRule="auto"/>
              <w:ind w:right="743"/>
              <w:rPr>
                <w:rFonts w:cs="Calibri"/>
              </w:rPr>
            </w:pPr>
            <w:r>
              <w:rPr>
                <w:rFonts w:cs="Calibri"/>
              </w:rPr>
              <w:t>14.0</w:t>
            </w:r>
          </w:p>
        </w:tc>
        <w:tc>
          <w:tcPr>
            <w:tcW w:w="2268" w:type="dxa"/>
            <w:shd w:val="clear" w:color="auto" w:fill="E5E5E5" w:themeFill="background1" w:themeFillTint="33"/>
            <w:noWrap/>
            <w:vAlign w:val="center"/>
          </w:tcPr>
          <w:p w:rsidR="00B21E3C" w:rsidRDefault="00AD01FC" w:rsidP="003E4CE4">
            <w:pPr>
              <w:pStyle w:val="Tablebodytext"/>
              <w:spacing w:after="0" w:line="240" w:lineRule="auto"/>
              <w:ind w:right="931"/>
              <w:rPr>
                <w:rFonts w:cs="Calibri"/>
              </w:rPr>
            </w:pPr>
            <w:r>
              <w:rPr>
                <w:rFonts w:cs="Calibri"/>
              </w:rPr>
              <w:t>10.9</w:t>
            </w:r>
          </w:p>
        </w:tc>
        <w:tc>
          <w:tcPr>
            <w:tcW w:w="1419" w:type="dxa"/>
            <w:shd w:val="clear" w:color="auto" w:fill="E5E5E5" w:themeFill="background1" w:themeFillTint="33"/>
            <w:vAlign w:val="center"/>
          </w:tcPr>
          <w:p w:rsidR="00B21E3C" w:rsidRDefault="008559B5" w:rsidP="003E4CE4">
            <w:pPr>
              <w:pStyle w:val="Tablebodytext"/>
              <w:spacing w:after="0" w:line="240" w:lineRule="auto"/>
              <w:ind w:right="544"/>
              <w:rPr>
                <w:rFonts w:cs="Calibri"/>
              </w:rPr>
            </w:pPr>
            <w:r>
              <w:rPr>
                <w:rFonts w:cs="Calibri"/>
              </w:rPr>
              <w:t>11.0</w:t>
            </w:r>
          </w:p>
        </w:tc>
      </w:tr>
      <w:tr w:rsidR="00B21E3C" w:rsidRPr="002F2F88" w:rsidTr="004E7964">
        <w:trPr>
          <w:trHeight w:hRule="exact" w:val="340"/>
        </w:trPr>
        <w:tc>
          <w:tcPr>
            <w:tcW w:w="3261" w:type="dxa"/>
            <w:shd w:val="clear" w:color="auto" w:fill="FFFFFF" w:themeFill="background2"/>
            <w:noWrap/>
            <w:vAlign w:val="center"/>
          </w:tcPr>
          <w:p w:rsidR="00B21E3C" w:rsidRDefault="007E4B98" w:rsidP="003E4CE4">
            <w:pPr>
              <w:pStyle w:val="Tablebodytext"/>
              <w:spacing w:after="0" w:line="240" w:lineRule="auto"/>
              <w:jc w:val="left"/>
              <w:rPr>
                <w:rFonts w:cs="Calibri"/>
              </w:rPr>
            </w:pPr>
            <w:r>
              <w:rPr>
                <w:rFonts w:cs="Calibri"/>
              </w:rPr>
              <w:t>Indigenous</w:t>
            </w:r>
          </w:p>
        </w:tc>
        <w:tc>
          <w:tcPr>
            <w:tcW w:w="1843" w:type="dxa"/>
            <w:shd w:val="clear" w:color="auto" w:fill="FFFFFF" w:themeFill="background2"/>
            <w:noWrap/>
            <w:vAlign w:val="center"/>
          </w:tcPr>
          <w:p w:rsidR="00B21E3C" w:rsidRDefault="00525572" w:rsidP="003E4CE4">
            <w:pPr>
              <w:pStyle w:val="Tablebodytext"/>
              <w:spacing w:after="0" w:line="240" w:lineRule="auto"/>
              <w:ind w:right="743"/>
              <w:rPr>
                <w:rFonts w:cs="Calibri"/>
              </w:rPr>
            </w:pPr>
            <w:r>
              <w:rPr>
                <w:rFonts w:cs="Calibri"/>
              </w:rPr>
              <w:t>8.0</w:t>
            </w:r>
          </w:p>
        </w:tc>
        <w:tc>
          <w:tcPr>
            <w:tcW w:w="2268" w:type="dxa"/>
            <w:shd w:val="clear" w:color="auto" w:fill="FFFFFF" w:themeFill="background2"/>
            <w:noWrap/>
            <w:vAlign w:val="center"/>
          </w:tcPr>
          <w:p w:rsidR="00B21E3C" w:rsidRDefault="00F90050" w:rsidP="003E4CE4">
            <w:pPr>
              <w:pStyle w:val="Tablebodytext"/>
              <w:spacing w:after="0" w:line="240" w:lineRule="auto"/>
              <w:ind w:right="931"/>
              <w:rPr>
                <w:rFonts w:cs="Calibri"/>
              </w:rPr>
            </w:pPr>
            <w:r>
              <w:rPr>
                <w:rFonts w:cs="Calibri"/>
              </w:rPr>
              <w:t>9.3</w:t>
            </w:r>
          </w:p>
        </w:tc>
        <w:tc>
          <w:tcPr>
            <w:tcW w:w="1419" w:type="dxa"/>
            <w:shd w:val="clear" w:color="auto" w:fill="FFFFFF" w:themeFill="background2"/>
            <w:vAlign w:val="center"/>
          </w:tcPr>
          <w:p w:rsidR="00B21E3C" w:rsidRDefault="008559B5" w:rsidP="003E4CE4">
            <w:pPr>
              <w:pStyle w:val="Tablebodytext"/>
              <w:spacing w:after="0" w:line="240" w:lineRule="auto"/>
              <w:ind w:right="544"/>
              <w:rPr>
                <w:rFonts w:cs="Calibri"/>
              </w:rPr>
            </w:pPr>
            <w:r>
              <w:rPr>
                <w:rFonts w:cs="Calibri"/>
              </w:rPr>
              <w:t>8.5</w:t>
            </w:r>
          </w:p>
        </w:tc>
      </w:tr>
      <w:tr w:rsidR="00F90050" w:rsidRPr="002F2F88" w:rsidTr="004E7964">
        <w:trPr>
          <w:trHeight w:hRule="exact" w:val="340"/>
        </w:trPr>
        <w:tc>
          <w:tcPr>
            <w:tcW w:w="3261" w:type="dxa"/>
            <w:shd w:val="clear" w:color="auto" w:fill="E5E5E5" w:themeFill="background1" w:themeFillTint="33"/>
            <w:noWrap/>
            <w:vAlign w:val="center"/>
          </w:tcPr>
          <w:p w:rsidR="00F90050" w:rsidRDefault="00F90050" w:rsidP="003E4CE4">
            <w:pPr>
              <w:pStyle w:val="Tablebodytext"/>
              <w:spacing w:after="0" w:line="240" w:lineRule="auto"/>
              <w:jc w:val="left"/>
              <w:rPr>
                <w:rFonts w:cs="Calibri"/>
              </w:rPr>
            </w:pPr>
            <w:r>
              <w:rPr>
                <w:rFonts w:cs="Calibri"/>
              </w:rPr>
              <w:t>Disability</w:t>
            </w:r>
          </w:p>
        </w:tc>
        <w:tc>
          <w:tcPr>
            <w:tcW w:w="1843" w:type="dxa"/>
            <w:shd w:val="clear" w:color="auto" w:fill="E5E5E5" w:themeFill="background1" w:themeFillTint="33"/>
            <w:noWrap/>
            <w:vAlign w:val="center"/>
          </w:tcPr>
          <w:p w:rsidR="00F90050" w:rsidRDefault="00525572" w:rsidP="003E4CE4">
            <w:pPr>
              <w:pStyle w:val="Tablebodytext"/>
              <w:spacing w:after="0" w:line="240" w:lineRule="auto"/>
              <w:ind w:right="743"/>
              <w:rPr>
                <w:rFonts w:cs="Calibri"/>
              </w:rPr>
            </w:pPr>
            <w:r>
              <w:rPr>
                <w:rFonts w:cs="Calibri"/>
              </w:rPr>
              <w:t>24.9</w:t>
            </w:r>
          </w:p>
        </w:tc>
        <w:tc>
          <w:tcPr>
            <w:tcW w:w="2268" w:type="dxa"/>
            <w:shd w:val="clear" w:color="auto" w:fill="E5E5E5" w:themeFill="background1" w:themeFillTint="33"/>
            <w:noWrap/>
            <w:vAlign w:val="center"/>
          </w:tcPr>
          <w:p w:rsidR="00F90050" w:rsidRDefault="00F90050" w:rsidP="003E4CE4">
            <w:pPr>
              <w:pStyle w:val="Tablebodytext"/>
              <w:spacing w:after="0" w:line="240" w:lineRule="auto"/>
              <w:ind w:right="931"/>
              <w:rPr>
                <w:rFonts w:cs="Calibri"/>
              </w:rPr>
            </w:pPr>
            <w:r>
              <w:rPr>
                <w:rFonts w:cs="Calibri"/>
              </w:rPr>
              <w:t>26.2</w:t>
            </w:r>
          </w:p>
        </w:tc>
        <w:tc>
          <w:tcPr>
            <w:tcW w:w="1419" w:type="dxa"/>
            <w:shd w:val="clear" w:color="auto" w:fill="E5E5E5" w:themeFill="background1" w:themeFillTint="33"/>
            <w:vAlign w:val="center"/>
          </w:tcPr>
          <w:p w:rsidR="00F90050" w:rsidRDefault="008559B5" w:rsidP="003E4CE4">
            <w:pPr>
              <w:pStyle w:val="Tablebodytext"/>
              <w:spacing w:after="0" w:line="240" w:lineRule="auto"/>
              <w:ind w:right="544"/>
              <w:rPr>
                <w:rFonts w:cs="Calibri"/>
              </w:rPr>
            </w:pPr>
            <w:r>
              <w:rPr>
                <w:rFonts w:cs="Calibri"/>
              </w:rPr>
              <w:t>26.1</w:t>
            </w:r>
          </w:p>
        </w:tc>
      </w:tr>
      <w:tr w:rsidR="00F90050" w:rsidRPr="002F2F88" w:rsidTr="004E7964">
        <w:trPr>
          <w:trHeight w:hRule="exact" w:val="340"/>
        </w:trPr>
        <w:tc>
          <w:tcPr>
            <w:tcW w:w="3261" w:type="dxa"/>
            <w:shd w:val="clear" w:color="auto" w:fill="FFFFFF" w:themeFill="background2"/>
            <w:noWrap/>
            <w:vAlign w:val="center"/>
          </w:tcPr>
          <w:p w:rsidR="00F90050" w:rsidRDefault="00F90050" w:rsidP="003E4CE4">
            <w:pPr>
              <w:pStyle w:val="Tablebodytext"/>
              <w:spacing w:after="0" w:line="240" w:lineRule="auto"/>
              <w:jc w:val="left"/>
              <w:rPr>
                <w:rFonts w:cs="Calibri"/>
              </w:rPr>
            </w:pPr>
            <w:r>
              <w:rPr>
                <w:rFonts w:cs="Calibri"/>
              </w:rPr>
              <w:t>Homeless</w:t>
            </w:r>
          </w:p>
        </w:tc>
        <w:tc>
          <w:tcPr>
            <w:tcW w:w="1843" w:type="dxa"/>
            <w:shd w:val="clear" w:color="auto" w:fill="FFFFFF" w:themeFill="background2"/>
            <w:noWrap/>
            <w:vAlign w:val="center"/>
          </w:tcPr>
          <w:p w:rsidR="00F90050" w:rsidRDefault="00525572" w:rsidP="003E4CE4">
            <w:pPr>
              <w:pStyle w:val="Tablebodytext"/>
              <w:spacing w:after="0" w:line="240" w:lineRule="auto"/>
              <w:ind w:right="743"/>
              <w:rPr>
                <w:rFonts w:cs="Calibri"/>
              </w:rPr>
            </w:pPr>
            <w:r>
              <w:rPr>
                <w:rFonts w:cs="Calibri"/>
              </w:rPr>
              <w:t>10.7</w:t>
            </w:r>
          </w:p>
        </w:tc>
        <w:tc>
          <w:tcPr>
            <w:tcW w:w="2268" w:type="dxa"/>
            <w:shd w:val="clear" w:color="auto" w:fill="FFFFFF" w:themeFill="background2"/>
            <w:noWrap/>
            <w:vAlign w:val="center"/>
          </w:tcPr>
          <w:p w:rsidR="00F90050" w:rsidRDefault="00F90050" w:rsidP="003E4CE4">
            <w:pPr>
              <w:pStyle w:val="Tablebodytext"/>
              <w:spacing w:after="0" w:line="240" w:lineRule="auto"/>
              <w:ind w:right="931"/>
              <w:rPr>
                <w:rFonts w:cs="Calibri"/>
              </w:rPr>
            </w:pPr>
            <w:r>
              <w:rPr>
                <w:rFonts w:cs="Calibri"/>
              </w:rPr>
              <w:t>10.8</w:t>
            </w:r>
          </w:p>
        </w:tc>
        <w:tc>
          <w:tcPr>
            <w:tcW w:w="1419" w:type="dxa"/>
            <w:shd w:val="clear" w:color="auto" w:fill="FFFFFF" w:themeFill="background2"/>
            <w:vAlign w:val="center"/>
          </w:tcPr>
          <w:p w:rsidR="00F90050" w:rsidRDefault="008559B5" w:rsidP="003E4CE4">
            <w:pPr>
              <w:pStyle w:val="Tablebodytext"/>
              <w:spacing w:after="0" w:line="240" w:lineRule="auto"/>
              <w:ind w:right="544"/>
              <w:rPr>
                <w:rFonts w:cs="Calibri"/>
              </w:rPr>
            </w:pPr>
            <w:r>
              <w:rPr>
                <w:rFonts w:cs="Calibri"/>
              </w:rPr>
              <w:t>10.8</w:t>
            </w:r>
          </w:p>
        </w:tc>
      </w:tr>
      <w:tr w:rsidR="00B21E3C" w:rsidRPr="00957D5B" w:rsidTr="004E7964">
        <w:trPr>
          <w:trHeight w:hRule="exact" w:val="340"/>
        </w:trPr>
        <w:tc>
          <w:tcPr>
            <w:tcW w:w="3261" w:type="dxa"/>
            <w:tcBorders>
              <w:bottom w:val="single" w:sz="4" w:space="0" w:color="auto"/>
            </w:tcBorders>
            <w:shd w:val="clear" w:color="auto" w:fill="E5E5E5" w:themeFill="background1" w:themeFillTint="33"/>
            <w:noWrap/>
            <w:vAlign w:val="center"/>
          </w:tcPr>
          <w:p w:rsidR="00B21E3C" w:rsidRPr="00957D5B" w:rsidRDefault="00B21E3C" w:rsidP="003E4CE4">
            <w:pPr>
              <w:pStyle w:val="Tablebodytext"/>
              <w:spacing w:after="0" w:line="240" w:lineRule="auto"/>
              <w:jc w:val="left"/>
              <w:rPr>
                <w:rFonts w:cs="Calibri"/>
              </w:rPr>
            </w:pPr>
            <w:r w:rsidRPr="00957D5B">
              <w:rPr>
                <w:rFonts w:cs="Calibri"/>
              </w:rPr>
              <w:t>Total number of job seekers</w:t>
            </w:r>
          </w:p>
        </w:tc>
        <w:tc>
          <w:tcPr>
            <w:tcW w:w="1843" w:type="dxa"/>
            <w:tcBorders>
              <w:bottom w:val="single" w:sz="4" w:space="0" w:color="auto"/>
            </w:tcBorders>
            <w:shd w:val="clear" w:color="auto" w:fill="E5E5E5" w:themeFill="background1" w:themeFillTint="33"/>
            <w:noWrap/>
            <w:vAlign w:val="center"/>
          </w:tcPr>
          <w:p w:rsidR="00B21E3C" w:rsidRPr="00957D5B" w:rsidRDefault="00DC6E93" w:rsidP="003E4CE4">
            <w:pPr>
              <w:pStyle w:val="Tablebodytext"/>
              <w:spacing w:after="0" w:line="240" w:lineRule="auto"/>
              <w:ind w:right="743"/>
              <w:rPr>
                <w:rFonts w:cs="Calibri"/>
              </w:rPr>
            </w:pPr>
            <w:r w:rsidRPr="00957D5B">
              <w:rPr>
                <w:rFonts w:cs="Calibri"/>
              </w:rPr>
              <w:t>25,621</w:t>
            </w:r>
          </w:p>
        </w:tc>
        <w:tc>
          <w:tcPr>
            <w:tcW w:w="2268" w:type="dxa"/>
            <w:tcBorders>
              <w:bottom w:val="single" w:sz="4" w:space="0" w:color="auto"/>
            </w:tcBorders>
            <w:shd w:val="clear" w:color="auto" w:fill="E5E5E5" w:themeFill="background1" w:themeFillTint="33"/>
            <w:noWrap/>
            <w:vAlign w:val="center"/>
          </w:tcPr>
          <w:p w:rsidR="00B21E3C" w:rsidRPr="00957D5B" w:rsidRDefault="008D0A31" w:rsidP="003E4CE4">
            <w:pPr>
              <w:pStyle w:val="Tablebodytext"/>
              <w:spacing w:after="0" w:line="240" w:lineRule="auto"/>
              <w:ind w:right="931"/>
              <w:rPr>
                <w:rFonts w:cs="Calibri"/>
              </w:rPr>
            </w:pPr>
            <w:r w:rsidRPr="00957D5B">
              <w:rPr>
                <w:rFonts w:cs="Calibri"/>
              </w:rPr>
              <w:t>774,375</w:t>
            </w:r>
          </w:p>
        </w:tc>
        <w:tc>
          <w:tcPr>
            <w:tcW w:w="1419" w:type="dxa"/>
            <w:tcBorders>
              <w:bottom w:val="single" w:sz="4" w:space="0" w:color="auto"/>
            </w:tcBorders>
            <w:shd w:val="clear" w:color="auto" w:fill="E5E5E5" w:themeFill="background1" w:themeFillTint="33"/>
            <w:vAlign w:val="center"/>
          </w:tcPr>
          <w:p w:rsidR="00B21E3C" w:rsidRPr="00957D5B" w:rsidRDefault="008559B5" w:rsidP="003E4CE4">
            <w:pPr>
              <w:pStyle w:val="Tablebodytext"/>
              <w:spacing w:after="0" w:line="240" w:lineRule="auto"/>
              <w:ind w:right="544"/>
              <w:rPr>
                <w:rFonts w:cs="Calibri"/>
              </w:rPr>
            </w:pPr>
            <w:r w:rsidRPr="00957D5B">
              <w:rPr>
                <w:rFonts w:cs="Calibri"/>
              </w:rPr>
              <w:t>799,996</w:t>
            </w:r>
          </w:p>
        </w:tc>
      </w:tr>
    </w:tbl>
    <w:p w:rsidR="009B4B13" w:rsidRPr="00273409" w:rsidRDefault="009B4B13" w:rsidP="00E02E36">
      <w:pPr>
        <w:spacing w:before="120" w:after="0"/>
        <w:rPr>
          <w:sz w:val="18"/>
          <w:szCs w:val="18"/>
        </w:rPr>
      </w:pPr>
      <w:r>
        <w:rPr>
          <w:b/>
          <w:sz w:val="18"/>
          <w:szCs w:val="18"/>
        </w:rPr>
        <w:t>Note</w:t>
      </w:r>
      <w:r w:rsidRPr="00273409">
        <w:rPr>
          <w:sz w:val="18"/>
          <w:szCs w:val="18"/>
        </w:rPr>
        <w:t xml:space="preserve">: Numbers may not add up </w:t>
      </w:r>
      <w:r>
        <w:rPr>
          <w:sz w:val="18"/>
          <w:szCs w:val="18"/>
        </w:rPr>
        <w:t xml:space="preserve">to the totals </w:t>
      </w:r>
      <w:r w:rsidRPr="00273409">
        <w:rPr>
          <w:sz w:val="18"/>
          <w:szCs w:val="18"/>
        </w:rPr>
        <w:t>due to rounding.</w:t>
      </w:r>
    </w:p>
    <w:p w:rsidR="005C3BA1" w:rsidRDefault="005C3BA1" w:rsidP="005C3BA1">
      <w:r w:rsidRPr="008157F6">
        <w:rPr>
          <w:b/>
          <w:sz w:val="18"/>
          <w:szCs w:val="18"/>
        </w:rPr>
        <w:t>Source:</w:t>
      </w:r>
      <w:r w:rsidRPr="008157F6">
        <w:rPr>
          <w:sz w:val="18"/>
          <w:szCs w:val="18"/>
        </w:rPr>
        <w:tab/>
        <w:t>Department of Employment</w:t>
      </w:r>
      <w:r>
        <w:rPr>
          <w:sz w:val="18"/>
          <w:szCs w:val="18"/>
        </w:rPr>
        <w:t xml:space="preserve"> administrative data.</w:t>
      </w:r>
    </w:p>
    <w:p w:rsidR="00F42565" w:rsidRDefault="006A6AB2" w:rsidP="00F42565">
      <w:pPr>
        <w:rPr>
          <w:sz w:val="20"/>
          <w:szCs w:val="20"/>
        </w:rPr>
      </w:pPr>
      <w:hyperlink w:anchor="PlaceA2" w:history="1">
        <w:r w:rsidR="005A6389" w:rsidRPr="00AD511D">
          <w:rPr>
            <w:rStyle w:val="Hyperlink"/>
            <w:sz w:val="18"/>
            <w:szCs w:val="18"/>
          </w:rPr>
          <w:t>Return to text</w:t>
        </w:r>
      </w:hyperlink>
      <w:r w:rsidR="00E02D5B" w:rsidRPr="00E02D5B">
        <w:rPr>
          <w:b/>
          <w:i/>
          <w:sz w:val="18"/>
          <w:szCs w:val="18"/>
        </w:rPr>
        <w:t xml:space="preserve"> </w:t>
      </w:r>
      <w:r w:rsidR="00E02D5B" w:rsidRPr="00E02D5B">
        <w:rPr>
          <w:sz w:val="18"/>
          <w:szCs w:val="18"/>
        </w:rPr>
        <w:t>where this data is referenced.</w:t>
      </w:r>
      <w:r w:rsidR="00F42565">
        <w:rPr>
          <w:sz w:val="20"/>
          <w:szCs w:val="20"/>
        </w:rPr>
        <w:br w:type="page"/>
      </w:r>
    </w:p>
    <w:p w:rsidR="00F42565" w:rsidRDefault="00F42565" w:rsidP="00E03826">
      <w:pPr>
        <w:pStyle w:val="Tableforappendix"/>
      </w:pPr>
      <w:bookmarkStart w:id="374" w:name="_Toc437332534"/>
      <w:bookmarkStart w:id="375" w:name="_Toc439688351"/>
      <w:bookmarkStart w:id="376" w:name="_Toc445381821"/>
      <w:bookmarkStart w:id="377" w:name="_Toc445382006"/>
      <w:bookmarkStart w:id="378" w:name="_Toc447547400"/>
      <w:bookmarkStart w:id="379" w:name="_Toc447547493"/>
      <w:bookmarkStart w:id="380" w:name="_Toc447547536"/>
      <w:bookmarkStart w:id="381" w:name="_Toc474849998"/>
      <w:r>
        <w:lastRenderedPageBreak/>
        <w:t>Table A</w:t>
      </w:r>
      <w:r w:rsidR="004901F5">
        <w:t>.</w:t>
      </w:r>
      <w:r w:rsidR="008C4BDD">
        <w:t>3</w:t>
      </w:r>
      <w:r>
        <w:t>:</w:t>
      </w:r>
      <w:r w:rsidR="00DE3246">
        <w:t xml:space="preserve"> </w:t>
      </w:r>
      <w:r>
        <w:t xml:space="preserve">Number of TJP and Restart wage subsidies commenced </w:t>
      </w:r>
      <w:r w:rsidR="003F3181">
        <w:t xml:space="preserve">under JSA </w:t>
      </w:r>
      <w:r>
        <w:t xml:space="preserve">by month, 1 January 2014 to </w:t>
      </w:r>
      <w:r w:rsidR="00081075">
        <w:t>31 July 2015</w:t>
      </w:r>
      <w:bookmarkEnd w:id="374"/>
      <w:bookmarkEnd w:id="375"/>
      <w:bookmarkEnd w:id="376"/>
      <w:bookmarkEnd w:id="377"/>
      <w:bookmarkEnd w:id="378"/>
      <w:bookmarkEnd w:id="379"/>
      <w:bookmarkEnd w:id="380"/>
      <w:bookmarkEnd w:id="381"/>
    </w:p>
    <w:tbl>
      <w:tblPr>
        <w:tblW w:w="9134" w:type="dxa"/>
        <w:tblInd w:w="108" w:type="dxa"/>
        <w:tblLook w:val="04A0" w:firstRow="1" w:lastRow="0" w:firstColumn="1" w:lastColumn="0" w:noHBand="0" w:noVBand="1"/>
      </w:tblPr>
      <w:tblGrid>
        <w:gridCol w:w="2395"/>
        <w:gridCol w:w="2396"/>
        <w:gridCol w:w="2247"/>
        <w:gridCol w:w="2096"/>
      </w:tblGrid>
      <w:tr w:rsidR="00F96F7D" w:rsidRPr="008A5C88" w:rsidTr="00652B88">
        <w:trPr>
          <w:trHeight w:hRule="exact" w:val="397"/>
          <w:tblHeader/>
        </w:trPr>
        <w:tc>
          <w:tcPr>
            <w:tcW w:w="2395" w:type="dxa"/>
            <w:shd w:val="clear" w:color="auto" w:fill="1E3D6B"/>
            <w:noWrap/>
            <w:vAlign w:val="bottom"/>
          </w:tcPr>
          <w:p w:rsidR="00F96F7D" w:rsidRPr="008A5C88" w:rsidRDefault="003F0737" w:rsidP="00652B88">
            <w:pPr>
              <w:pStyle w:val="TableHeadingtext"/>
              <w:spacing w:after="0"/>
              <w:rPr>
                <w:rStyle w:val="tableheading"/>
                <w:rFonts w:cs="Times New Roman"/>
                <w:b/>
                <w:bCs w:val="0"/>
                <w:sz w:val="20"/>
                <w:szCs w:val="20"/>
              </w:rPr>
            </w:pPr>
            <w:bookmarkStart w:id="382" w:name="Title_A3"/>
            <w:bookmarkEnd w:id="382"/>
            <w:r w:rsidRPr="008A5C88">
              <w:rPr>
                <w:rStyle w:val="tableheading"/>
                <w:rFonts w:cs="Times New Roman"/>
                <w:b/>
                <w:bCs w:val="0"/>
                <w:sz w:val="20"/>
                <w:szCs w:val="20"/>
              </w:rPr>
              <w:t>Month</w:t>
            </w:r>
          </w:p>
        </w:tc>
        <w:tc>
          <w:tcPr>
            <w:tcW w:w="2396" w:type="dxa"/>
            <w:shd w:val="clear" w:color="auto" w:fill="1E3D6B"/>
            <w:noWrap/>
            <w:vAlign w:val="bottom"/>
          </w:tcPr>
          <w:p w:rsidR="00F96F7D" w:rsidRPr="008A5C88" w:rsidRDefault="003F0737" w:rsidP="00652B88">
            <w:pPr>
              <w:pStyle w:val="TableHeadingtext"/>
              <w:spacing w:after="0"/>
              <w:rPr>
                <w:rStyle w:val="tableheading"/>
                <w:rFonts w:cs="Times New Roman"/>
                <w:b/>
                <w:bCs w:val="0"/>
                <w:sz w:val="20"/>
                <w:szCs w:val="20"/>
              </w:rPr>
            </w:pPr>
            <w:r w:rsidRPr="008A5C88">
              <w:rPr>
                <w:rStyle w:val="tableheading"/>
                <w:rFonts w:cs="Times New Roman"/>
                <w:b/>
                <w:bCs w:val="0"/>
                <w:sz w:val="20"/>
                <w:szCs w:val="20"/>
              </w:rPr>
              <w:t xml:space="preserve">TJP </w:t>
            </w:r>
            <w:r w:rsidR="00F96F7D" w:rsidRPr="008A5C88">
              <w:rPr>
                <w:rStyle w:val="tableheading"/>
                <w:rFonts w:cs="Times New Roman"/>
                <w:b/>
                <w:bCs w:val="0"/>
                <w:sz w:val="20"/>
                <w:szCs w:val="20"/>
              </w:rPr>
              <w:t>Full-time</w:t>
            </w:r>
          </w:p>
        </w:tc>
        <w:tc>
          <w:tcPr>
            <w:tcW w:w="2247" w:type="dxa"/>
            <w:shd w:val="clear" w:color="auto" w:fill="1E3D6B"/>
          </w:tcPr>
          <w:p w:rsidR="00F96F7D" w:rsidRPr="008A5C88" w:rsidRDefault="003F0737" w:rsidP="00652B88">
            <w:pPr>
              <w:pStyle w:val="TableHeadingtext"/>
              <w:spacing w:after="0"/>
              <w:rPr>
                <w:rStyle w:val="tableheading"/>
                <w:rFonts w:cs="Times New Roman"/>
                <w:b/>
                <w:bCs w:val="0"/>
                <w:sz w:val="20"/>
                <w:szCs w:val="20"/>
              </w:rPr>
            </w:pPr>
            <w:r w:rsidRPr="008A5C88">
              <w:rPr>
                <w:rStyle w:val="tableheading"/>
                <w:rFonts w:cs="Times New Roman"/>
                <w:b/>
                <w:bCs w:val="0"/>
                <w:sz w:val="20"/>
                <w:szCs w:val="20"/>
              </w:rPr>
              <w:t xml:space="preserve">TJP </w:t>
            </w:r>
            <w:r w:rsidR="00F96F7D" w:rsidRPr="008A5C88">
              <w:rPr>
                <w:rStyle w:val="tableheading"/>
                <w:rFonts w:cs="Times New Roman"/>
                <w:b/>
                <w:bCs w:val="0"/>
                <w:sz w:val="20"/>
                <w:szCs w:val="20"/>
              </w:rPr>
              <w:t>Part-time</w:t>
            </w:r>
          </w:p>
        </w:tc>
        <w:tc>
          <w:tcPr>
            <w:tcW w:w="2096" w:type="dxa"/>
            <w:shd w:val="clear" w:color="auto" w:fill="1E3D6B"/>
            <w:noWrap/>
            <w:vAlign w:val="bottom"/>
          </w:tcPr>
          <w:p w:rsidR="00F96F7D" w:rsidRPr="008A5C88" w:rsidRDefault="003F0737" w:rsidP="00652B88">
            <w:pPr>
              <w:pStyle w:val="TableHeadingtext"/>
              <w:spacing w:after="0"/>
              <w:rPr>
                <w:rStyle w:val="tableheading"/>
                <w:rFonts w:cs="Times New Roman"/>
                <w:b/>
                <w:bCs w:val="0"/>
                <w:sz w:val="20"/>
                <w:szCs w:val="20"/>
              </w:rPr>
            </w:pPr>
            <w:r w:rsidRPr="008A5C88">
              <w:rPr>
                <w:rStyle w:val="tableheading"/>
                <w:rFonts w:cs="Times New Roman"/>
                <w:b/>
                <w:bCs w:val="0"/>
                <w:sz w:val="20"/>
                <w:szCs w:val="20"/>
              </w:rPr>
              <w:t>Restart</w:t>
            </w:r>
            <w:r w:rsidR="00686A18" w:rsidRPr="008A5C88">
              <w:rPr>
                <w:rStyle w:val="tableheading"/>
                <w:rFonts w:cs="Times New Roman"/>
                <w:b/>
                <w:bCs w:val="0"/>
                <w:sz w:val="20"/>
                <w:szCs w:val="20"/>
              </w:rPr>
              <w:t xml:space="preserve"> (Tasmania)</w:t>
            </w:r>
          </w:p>
        </w:tc>
      </w:tr>
      <w:tr w:rsidR="00F96F7D" w:rsidRPr="002F2F88" w:rsidTr="00652B88">
        <w:trPr>
          <w:trHeight w:hRule="exact" w:val="397"/>
        </w:trPr>
        <w:tc>
          <w:tcPr>
            <w:tcW w:w="2395" w:type="dxa"/>
            <w:shd w:val="clear" w:color="auto" w:fill="auto"/>
            <w:noWrap/>
            <w:vAlign w:val="center"/>
            <w:hideMark/>
          </w:tcPr>
          <w:p w:rsidR="00F96F7D" w:rsidRDefault="00F96F7D" w:rsidP="00652B88">
            <w:pPr>
              <w:pStyle w:val="Tablebodytext"/>
              <w:spacing w:after="0"/>
              <w:jc w:val="left"/>
              <w:rPr>
                <w:rFonts w:cs="Calibri"/>
              </w:rPr>
            </w:pPr>
            <w:r>
              <w:rPr>
                <w:rFonts w:cs="Calibri"/>
              </w:rPr>
              <w:t>January 2014</w:t>
            </w:r>
          </w:p>
        </w:tc>
        <w:tc>
          <w:tcPr>
            <w:tcW w:w="2396" w:type="dxa"/>
            <w:shd w:val="clear" w:color="auto" w:fill="auto"/>
            <w:noWrap/>
            <w:vAlign w:val="center"/>
            <w:hideMark/>
          </w:tcPr>
          <w:p w:rsidR="00F96F7D" w:rsidRPr="002F2F88" w:rsidRDefault="00F96F7D" w:rsidP="00652B88">
            <w:pPr>
              <w:pStyle w:val="Tablebodytext"/>
              <w:spacing w:after="0"/>
              <w:ind w:right="1281"/>
              <w:rPr>
                <w:rFonts w:cs="Calibri"/>
              </w:rPr>
            </w:pPr>
            <w:r>
              <w:rPr>
                <w:rFonts w:cs="Calibri"/>
              </w:rPr>
              <w:t>5</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hideMark/>
          </w:tcPr>
          <w:p w:rsidR="00F96F7D" w:rsidRPr="002F2F88"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February 2014</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12</w:t>
            </w:r>
            <w:r w:rsidR="006E278B">
              <w:rPr>
                <w:rFonts w:cs="Calibri"/>
              </w:rPr>
              <w:t xml:space="preserve"> </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March 2014</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15</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April 2014</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11</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May 2014</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12</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June 2014</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15</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July 2014</w:t>
            </w:r>
          </w:p>
        </w:tc>
        <w:tc>
          <w:tcPr>
            <w:tcW w:w="2396" w:type="dxa"/>
            <w:shd w:val="clear" w:color="auto" w:fill="auto"/>
            <w:noWrap/>
            <w:vAlign w:val="center"/>
          </w:tcPr>
          <w:p w:rsidR="00F96F7D" w:rsidRDefault="003F3181" w:rsidP="00652B88">
            <w:pPr>
              <w:pStyle w:val="Tablebodytext"/>
              <w:spacing w:after="0"/>
              <w:ind w:right="1281"/>
              <w:rPr>
                <w:rFonts w:cs="Calibri"/>
              </w:rPr>
            </w:pPr>
            <w:r>
              <w:rPr>
                <w:rFonts w:cs="Calibri"/>
              </w:rPr>
              <w:t xml:space="preserve">5 </w:t>
            </w:r>
            <w:r w:rsidRPr="00941A49">
              <w:rPr>
                <w:rFonts w:cs="Calibri"/>
                <w:i/>
              </w:rPr>
              <w:t>(</w:t>
            </w:r>
            <w:r w:rsidR="00F96F7D" w:rsidRPr="00941A49">
              <w:rPr>
                <w:rFonts w:cs="Calibri"/>
                <w:i/>
              </w:rPr>
              <w:t>8</w:t>
            </w:r>
            <w:r w:rsidRPr="00941A49">
              <w:rPr>
                <w:rFonts w:cs="Calibri"/>
                <w:i/>
              </w:rPr>
              <w:t>)</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2</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August 2014</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8</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7</w:t>
            </w:r>
          </w:p>
        </w:tc>
      </w:tr>
      <w:tr w:rsidR="00F96F7D" w:rsidRPr="002F2F88" w:rsidTr="00652B88">
        <w:trPr>
          <w:trHeight w:hRule="exact" w:val="397"/>
        </w:trPr>
        <w:tc>
          <w:tcPr>
            <w:tcW w:w="2395" w:type="dxa"/>
            <w:shd w:val="clear" w:color="auto" w:fill="auto"/>
            <w:noWrap/>
            <w:vAlign w:val="center"/>
            <w:hideMark/>
          </w:tcPr>
          <w:p w:rsidR="00F96F7D" w:rsidRDefault="00F96F7D" w:rsidP="00652B88">
            <w:pPr>
              <w:pStyle w:val="Tablebodytext"/>
              <w:spacing w:after="0"/>
              <w:jc w:val="left"/>
              <w:rPr>
                <w:rFonts w:cs="Calibri"/>
              </w:rPr>
            </w:pPr>
            <w:r>
              <w:rPr>
                <w:rFonts w:cs="Calibri"/>
              </w:rPr>
              <w:t>September 2014</w:t>
            </w:r>
          </w:p>
        </w:tc>
        <w:tc>
          <w:tcPr>
            <w:tcW w:w="2396" w:type="dxa"/>
            <w:shd w:val="clear" w:color="auto" w:fill="auto"/>
            <w:noWrap/>
            <w:vAlign w:val="center"/>
            <w:hideMark/>
          </w:tcPr>
          <w:p w:rsidR="00F96F7D" w:rsidRPr="002F2F88" w:rsidRDefault="00F96F7D" w:rsidP="00652B88">
            <w:pPr>
              <w:pStyle w:val="Tablebodytext"/>
              <w:spacing w:after="0"/>
              <w:ind w:right="1281"/>
              <w:rPr>
                <w:rFonts w:cs="Calibri"/>
              </w:rPr>
            </w:pPr>
            <w:r>
              <w:rPr>
                <w:rFonts w:cs="Calibri"/>
              </w:rPr>
              <w:t>16</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hideMark/>
          </w:tcPr>
          <w:p w:rsidR="00F96F7D" w:rsidRPr="002F2F88" w:rsidRDefault="003F0737" w:rsidP="00652B88">
            <w:pPr>
              <w:pStyle w:val="Tablebodytext"/>
              <w:spacing w:after="0"/>
              <w:ind w:right="1281"/>
              <w:rPr>
                <w:rFonts w:cs="Calibri"/>
              </w:rPr>
            </w:pPr>
            <w:r>
              <w:rPr>
                <w:rFonts w:cs="Calibri"/>
              </w:rPr>
              <w:t>14</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October 2014</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8</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6</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November 2014</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5</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6</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December 2014</w:t>
            </w:r>
          </w:p>
        </w:tc>
        <w:tc>
          <w:tcPr>
            <w:tcW w:w="2396" w:type="dxa"/>
            <w:shd w:val="clear" w:color="auto" w:fill="DCDCE4"/>
            <w:noWrap/>
            <w:vAlign w:val="center"/>
          </w:tcPr>
          <w:p w:rsidR="00F96F7D" w:rsidRDefault="006E278B" w:rsidP="00652B88">
            <w:pPr>
              <w:pStyle w:val="Tablebodytext"/>
              <w:spacing w:after="0"/>
              <w:ind w:right="1281"/>
              <w:rPr>
                <w:rFonts w:cs="Calibri"/>
              </w:rPr>
            </w:pPr>
            <w:r>
              <w:rPr>
                <w:rFonts w:cs="Calibri"/>
              </w:rPr>
              <w:t xml:space="preserve">8 </w:t>
            </w:r>
            <w:r w:rsidRPr="00941A49">
              <w:rPr>
                <w:rFonts w:cs="Calibri"/>
                <w:i/>
              </w:rPr>
              <w:t>(</w:t>
            </w:r>
            <w:r w:rsidR="00F96F7D" w:rsidRPr="00941A49">
              <w:rPr>
                <w:rFonts w:cs="Calibri"/>
                <w:i/>
              </w:rPr>
              <w:t>9</w:t>
            </w:r>
            <w:r w:rsidRPr="00941A49">
              <w:rPr>
                <w:rFonts w:cs="Calibri"/>
                <w:i/>
              </w:rPr>
              <w:t>)</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7</w:t>
            </w:r>
          </w:p>
        </w:tc>
      </w:tr>
      <w:tr w:rsidR="00F96F7D" w:rsidRPr="002F2F88" w:rsidTr="00652B88">
        <w:trPr>
          <w:trHeight w:hRule="exact" w:val="397"/>
        </w:trPr>
        <w:tc>
          <w:tcPr>
            <w:tcW w:w="2395" w:type="dxa"/>
            <w:shd w:val="clear" w:color="auto" w:fill="auto"/>
            <w:noWrap/>
            <w:vAlign w:val="center"/>
            <w:hideMark/>
          </w:tcPr>
          <w:p w:rsidR="00F96F7D" w:rsidRDefault="00F96F7D" w:rsidP="00652B88">
            <w:pPr>
              <w:pStyle w:val="Tablebodytext"/>
              <w:spacing w:after="0"/>
              <w:jc w:val="left"/>
              <w:rPr>
                <w:rFonts w:cs="Calibri"/>
              </w:rPr>
            </w:pPr>
            <w:r>
              <w:rPr>
                <w:rFonts w:cs="Calibri"/>
              </w:rPr>
              <w:t>January 2015</w:t>
            </w:r>
          </w:p>
        </w:tc>
        <w:tc>
          <w:tcPr>
            <w:tcW w:w="2396" w:type="dxa"/>
            <w:shd w:val="clear" w:color="auto" w:fill="auto"/>
            <w:noWrap/>
            <w:vAlign w:val="center"/>
            <w:hideMark/>
          </w:tcPr>
          <w:p w:rsidR="00F96F7D" w:rsidRPr="002F2F88" w:rsidRDefault="00F96F7D" w:rsidP="00652B88">
            <w:pPr>
              <w:pStyle w:val="Tablebodytext"/>
              <w:spacing w:after="0"/>
              <w:ind w:right="1281"/>
              <w:rPr>
                <w:rFonts w:cs="Calibri"/>
              </w:rPr>
            </w:pPr>
            <w:r>
              <w:rPr>
                <w:rFonts w:cs="Calibri"/>
              </w:rPr>
              <w:t>7</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hideMark/>
          </w:tcPr>
          <w:p w:rsidR="00F96F7D" w:rsidRPr="002F2F88" w:rsidRDefault="003F0737" w:rsidP="00652B88">
            <w:pPr>
              <w:pStyle w:val="Tablebodytext"/>
              <w:spacing w:after="0"/>
              <w:ind w:right="1281"/>
              <w:rPr>
                <w:rFonts w:cs="Calibri"/>
              </w:rPr>
            </w:pPr>
            <w:r>
              <w:rPr>
                <w:rFonts w:cs="Calibri"/>
              </w:rPr>
              <w:t>4</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February 2015</w:t>
            </w:r>
          </w:p>
        </w:tc>
        <w:tc>
          <w:tcPr>
            <w:tcW w:w="2396" w:type="dxa"/>
            <w:shd w:val="clear" w:color="auto" w:fill="DCDCE4"/>
            <w:noWrap/>
            <w:vAlign w:val="center"/>
          </w:tcPr>
          <w:p w:rsidR="00F96F7D" w:rsidRDefault="00F96F7D" w:rsidP="00652B88">
            <w:pPr>
              <w:pStyle w:val="Tablebodytext"/>
              <w:spacing w:after="0"/>
              <w:ind w:right="1281"/>
              <w:rPr>
                <w:rFonts w:cs="Calibri"/>
              </w:rPr>
            </w:pPr>
            <w:r>
              <w:rPr>
                <w:rFonts w:cs="Calibri"/>
              </w:rPr>
              <w:t>5</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8</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March 2015</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6</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6</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April 2015</w:t>
            </w:r>
          </w:p>
        </w:tc>
        <w:tc>
          <w:tcPr>
            <w:tcW w:w="2396" w:type="dxa"/>
            <w:shd w:val="clear" w:color="auto" w:fill="DCDCE4"/>
            <w:noWrap/>
            <w:vAlign w:val="center"/>
          </w:tcPr>
          <w:p w:rsidR="00F96F7D" w:rsidRDefault="00BA2A36" w:rsidP="00652B88">
            <w:pPr>
              <w:pStyle w:val="Tablebodytext"/>
              <w:spacing w:after="0"/>
              <w:ind w:right="1281"/>
              <w:rPr>
                <w:rFonts w:cs="Calibri"/>
              </w:rPr>
            </w:pPr>
            <w:r>
              <w:rPr>
                <w:rFonts w:cs="Calibri"/>
              </w:rPr>
              <w:t xml:space="preserve">3 </w:t>
            </w:r>
            <w:r w:rsidRPr="00941A49">
              <w:rPr>
                <w:rFonts w:cs="Calibri"/>
                <w:i/>
              </w:rPr>
              <w:t>(</w:t>
            </w:r>
            <w:r w:rsidR="00F96F7D" w:rsidRPr="00941A49">
              <w:rPr>
                <w:rFonts w:cs="Calibri"/>
                <w:i/>
              </w:rPr>
              <w:t>4</w:t>
            </w:r>
            <w:r w:rsidRPr="00941A49">
              <w:rPr>
                <w:rFonts w:cs="Calibri"/>
                <w:i/>
              </w:rPr>
              <w:t>)</w:t>
            </w:r>
          </w:p>
        </w:tc>
        <w:tc>
          <w:tcPr>
            <w:tcW w:w="2247" w:type="dxa"/>
            <w:shd w:val="clear" w:color="auto" w:fill="DCDCE4"/>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3</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May 2015</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7</w:t>
            </w:r>
          </w:p>
        </w:tc>
        <w:tc>
          <w:tcPr>
            <w:tcW w:w="2247" w:type="dxa"/>
            <w:vAlign w:val="center"/>
          </w:tcPr>
          <w:p w:rsidR="00F96F7D" w:rsidRDefault="003F0737" w:rsidP="00652B88">
            <w:pPr>
              <w:pStyle w:val="Tablebodytext"/>
              <w:spacing w:after="0"/>
              <w:ind w:right="1281"/>
              <w:rPr>
                <w:rFonts w:cs="Calibri"/>
              </w:rPr>
            </w:pPr>
            <w:r>
              <w:rPr>
                <w:rFonts w:cs="Calibri"/>
              </w:rPr>
              <w:t>-</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6</w:t>
            </w:r>
          </w:p>
        </w:tc>
      </w:tr>
      <w:tr w:rsidR="00F96F7D" w:rsidRPr="002F2F88" w:rsidTr="00652B88">
        <w:trPr>
          <w:trHeight w:hRule="exact" w:val="397"/>
        </w:trPr>
        <w:tc>
          <w:tcPr>
            <w:tcW w:w="2395" w:type="dxa"/>
            <w:shd w:val="clear" w:color="auto" w:fill="DCDCE4"/>
            <w:noWrap/>
            <w:vAlign w:val="center"/>
          </w:tcPr>
          <w:p w:rsidR="00F96F7D" w:rsidRDefault="00F96F7D" w:rsidP="00652B88">
            <w:pPr>
              <w:pStyle w:val="Tablebodytext"/>
              <w:spacing w:after="0"/>
              <w:jc w:val="left"/>
              <w:rPr>
                <w:rFonts w:cs="Calibri"/>
              </w:rPr>
            </w:pPr>
            <w:r>
              <w:rPr>
                <w:rFonts w:cs="Calibri"/>
              </w:rPr>
              <w:t>June 2015</w:t>
            </w:r>
          </w:p>
        </w:tc>
        <w:tc>
          <w:tcPr>
            <w:tcW w:w="2396" w:type="dxa"/>
            <w:shd w:val="clear" w:color="auto" w:fill="DCDCE4"/>
            <w:noWrap/>
            <w:vAlign w:val="center"/>
          </w:tcPr>
          <w:p w:rsidR="00F96F7D" w:rsidRDefault="00BA2A36" w:rsidP="00652B88">
            <w:pPr>
              <w:pStyle w:val="Tablebodytext"/>
              <w:spacing w:after="0"/>
              <w:ind w:right="1281"/>
              <w:rPr>
                <w:rFonts w:cs="Calibri"/>
              </w:rPr>
            </w:pPr>
            <w:r>
              <w:rPr>
                <w:rFonts w:cs="Calibri"/>
              </w:rPr>
              <w:t xml:space="preserve">9 </w:t>
            </w:r>
            <w:r w:rsidRPr="00941A49">
              <w:rPr>
                <w:rFonts w:cs="Calibri"/>
                <w:i/>
              </w:rPr>
              <w:t>(</w:t>
            </w:r>
            <w:r w:rsidR="00F96F7D" w:rsidRPr="00941A49">
              <w:rPr>
                <w:rFonts w:cs="Calibri"/>
                <w:i/>
              </w:rPr>
              <w:t>10</w:t>
            </w:r>
            <w:r w:rsidRPr="00941A49">
              <w:rPr>
                <w:rFonts w:cs="Calibri"/>
                <w:i/>
              </w:rPr>
              <w:t>)</w:t>
            </w:r>
          </w:p>
        </w:tc>
        <w:tc>
          <w:tcPr>
            <w:tcW w:w="2247" w:type="dxa"/>
            <w:shd w:val="clear" w:color="auto" w:fill="DCDCE4"/>
            <w:vAlign w:val="center"/>
          </w:tcPr>
          <w:p w:rsidR="00F96F7D" w:rsidRDefault="00BA2A36" w:rsidP="00652B88">
            <w:pPr>
              <w:pStyle w:val="Tablebodytext"/>
              <w:spacing w:after="0"/>
              <w:ind w:right="1281"/>
              <w:rPr>
                <w:rFonts w:cs="Calibri"/>
              </w:rPr>
            </w:pPr>
            <w:r>
              <w:rPr>
                <w:rFonts w:cs="Calibri"/>
              </w:rPr>
              <w:t xml:space="preserve">1 </w:t>
            </w:r>
            <w:r w:rsidRPr="00941A49">
              <w:rPr>
                <w:rFonts w:cs="Calibri"/>
                <w:i/>
              </w:rPr>
              <w:t>(</w:t>
            </w:r>
            <w:r w:rsidR="00F96F7D" w:rsidRPr="00941A49">
              <w:rPr>
                <w:rFonts w:cs="Calibri"/>
                <w:i/>
              </w:rPr>
              <w:t>2</w:t>
            </w:r>
            <w:r w:rsidRPr="00941A49">
              <w:rPr>
                <w:rFonts w:cs="Calibri"/>
                <w:i/>
              </w:rPr>
              <w:t>)</w:t>
            </w:r>
          </w:p>
        </w:tc>
        <w:tc>
          <w:tcPr>
            <w:tcW w:w="2096" w:type="dxa"/>
            <w:shd w:val="clear" w:color="auto" w:fill="DCDCE4"/>
            <w:noWrap/>
            <w:vAlign w:val="center"/>
          </w:tcPr>
          <w:p w:rsidR="00F96F7D" w:rsidRDefault="003F0737" w:rsidP="00652B88">
            <w:pPr>
              <w:pStyle w:val="Tablebodytext"/>
              <w:spacing w:after="0"/>
              <w:ind w:right="1281"/>
              <w:rPr>
                <w:rFonts w:cs="Calibri"/>
              </w:rPr>
            </w:pPr>
            <w:r>
              <w:rPr>
                <w:rFonts w:cs="Calibri"/>
              </w:rPr>
              <w:t>4</w:t>
            </w:r>
          </w:p>
        </w:tc>
      </w:tr>
      <w:tr w:rsidR="00F96F7D" w:rsidRPr="002F2F88" w:rsidTr="00652B88">
        <w:trPr>
          <w:trHeight w:hRule="exact" w:val="397"/>
        </w:trPr>
        <w:tc>
          <w:tcPr>
            <w:tcW w:w="2395" w:type="dxa"/>
            <w:shd w:val="clear" w:color="auto" w:fill="auto"/>
            <w:noWrap/>
            <w:vAlign w:val="center"/>
          </w:tcPr>
          <w:p w:rsidR="00F96F7D" w:rsidRDefault="00F96F7D" w:rsidP="00652B88">
            <w:pPr>
              <w:pStyle w:val="Tablebodytext"/>
              <w:spacing w:after="0"/>
              <w:jc w:val="left"/>
              <w:rPr>
                <w:rFonts w:cs="Calibri"/>
              </w:rPr>
            </w:pPr>
            <w:r>
              <w:rPr>
                <w:rFonts w:cs="Calibri"/>
              </w:rPr>
              <w:t>July 2015</w:t>
            </w:r>
          </w:p>
        </w:tc>
        <w:tc>
          <w:tcPr>
            <w:tcW w:w="2396" w:type="dxa"/>
            <w:shd w:val="clear" w:color="auto" w:fill="auto"/>
            <w:noWrap/>
            <w:vAlign w:val="center"/>
          </w:tcPr>
          <w:p w:rsidR="00F96F7D" w:rsidRDefault="00F96F7D" w:rsidP="00652B88">
            <w:pPr>
              <w:pStyle w:val="Tablebodytext"/>
              <w:spacing w:after="0"/>
              <w:ind w:right="1281"/>
              <w:rPr>
                <w:rFonts w:cs="Calibri"/>
              </w:rPr>
            </w:pPr>
            <w:r>
              <w:rPr>
                <w:rFonts w:cs="Calibri"/>
              </w:rPr>
              <w:t>15</w:t>
            </w:r>
          </w:p>
        </w:tc>
        <w:tc>
          <w:tcPr>
            <w:tcW w:w="2247" w:type="dxa"/>
            <w:vAlign w:val="center"/>
          </w:tcPr>
          <w:p w:rsidR="00F96F7D" w:rsidRDefault="00F96F7D" w:rsidP="00652B88">
            <w:pPr>
              <w:pStyle w:val="Tablebodytext"/>
              <w:spacing w:after="0"/>
              <w:ind w:right="1281"/>
              <w:rPr>
                <w:rFonts w:cs="Calibri"/>
              </w:rPr>
            </w:pPr>
            <w:r>
              <w:rPr>
                <w:rFonts w:cs="Calibri"/>
              </w:rPr>
              <w:t>1</w:t>
            </w:r>
          </w:p>
        </w:tc>
        <w:tc>
          <w:tcPr>
            <w:tcW w:w="2096" w:type="dxa"/>
            <w:shd w:val="clear" w:color="auto" w:fill="auto"/>
            <w:noWrap/>
            <w:vAlign w:val="center"/>
          </w:tcPr>
          <w:p w:rsidR="00F96F7D" w:rsidRDefault="003F0737" w:rsidP="00652B88">
            <w:pPr>
              <w:pStyle w:val="Tablebodytext"/>
              <w:spacing w:after="0"/>
              <w:ind w:right="1281"/>
              <w:rPr>
                <w:rFonts w:cs="Calibri"/>
              </w:rPr>
            </w:pPr>
            <w:r>
              <w:rPr>
                <w:rFonts w:cs="Calibri"/>
              </w:rPr>
              <w:t>4</w:t>
            </w:r>
          </w:p>
        </w:tc>
      </w:tr>
      <w:tr w:rsidR="003F0737" w:rsidRPr="00957D5B" w:rsidTr="00652B88">
        <w:trPr>
          <w:trHeight w:hRule="exact" w:val="397"/>
        </w:trPr>
        <w:tc>
          <w:tcPr>
            <w:tcW w:w="2395" w:type="dxa"/>
            <w:shd w:val="clear" w:color="auto" w:fill="8EAEDE"/>
            <w:noWrap/>
            <w:vAlign w:val="bottom"/>
          </w:tcPr>
          <w:p w:rsidR="003F0737" w:rsidRPr="00957D5B" w:rsidRDefault="003F0737" w:rsidP="003F0737">
            <w:pPr>
              <w:pStyle w:val="Tablebodytext"/>
              <w:jc w:val="left"/>
              <w:rPr>
                <w:rFonts w:cs="Calibri"/>
              </w:rPr>
            </w:pPr>
            <w:r w:rsidRPr="00957D5B">
              <w:rPr>
                <w:rFonts w:cs="Calibri"/>
              </w:rPr>
              <w:t>Total to July 2015</w:t>
            </w:r>
          </w:p>
        </w:tc>
        <w:tc>
          <w:tcPr>
            <w:tcW w:w="2396" w:type="dxa"/>
            <w:shd w:val="clear" w:color="auto" w:fill="8EAEDE"/>
            <w:noWrap/>
            <w:vAlign w:val="center"/>
          </w:tcPr>
          <w:p w:rsidR="003F0737" w:rsidRPr="00957D5B" w:rsidRDefault="003F0737" w:rsidP="00957D5B">
            <w:pPr>
              <w:pStyle w:val="Tablebodytext"/>
              <w:ind w:right="1281"/>
              <w:rPr>
                <w:rFonts w:cs="Calibri"/>
              </w:rPr>
            </w:pPr>
            <w:r w:rsidRPr="00957D5B">
              <w:rPr>
                <w:rFonts w:cs="Calibri"/>
              </w:rPr>
              <w:t>178</w:t>
            </w:r>
          </w:p>
        </w:tc>
        <w:tc>
          <w:tcPr>
            <w:tcW w:w="2247" w:type="dxa"/>
            <w:shd w:val="clear" w:color="auto" w:fill="8EAEDE"/>
          </w:tcPr>
          <w:p w:rsidR="003F0737" w:rsidRPr="00957D5B" w:rsidRDefault="003F0737" w:rsidP="00957D5B">
            <w:pPr>
              <w:pStyle w:val="Tablebodytext"/>
              <w:ind w:right="1281"/>
              <w:rPr>
                <w:rFonts w:cs="Calibri"/>
              </w:rPr>
            </w:pPr>
            <w:r w:rsidRPr="00957D5B">
              <w:rPr>
                <w:rFonts w:cs="Calibri"/>
              </w:rPr>
              <w:t>3</w:t>
            </w:r>
          </w:p>
        </w:tc>
        <w:tc>
          <w:tcPr>
            <w:tcW w:w="2096" w:type="dxa"/>
            <w:shd w:val="clear" w:color="auto" w:fill="8EAEDE"/>
            <w:noWrap/>
            <w:vAlign w:val="center"/>
          </w:tcPr>
          <w:p w:rsidR="003F0737" w:rsidRPr="00957D5B" w:rsidRDefault="003F0737" w:rsidP="00957D5B">
            <w:pPr>
              <w:pStyle w:val="Tablebodytext"/>
              <w:ind w:right="1281"/>
              <w:rPr>
                <w:rFonts w:cs="Calibri"/>
              </w:rPr>
            </w:pPr>
            <w:r w:rsidRPr="00957D5B">
              <w:rPr>
                <w:rFonts w:cs="Calibri"/>
              </w:rPr>
              <w:t>77</w:t>
            </w:r>
          </w:p>
        </w:tc>
      </w:tr>
    </w:tbl>
    <w:p w:rsidR="00F42565" w:rsidRPr="003F0737" w:rsidRDefault="00F42565" w:rsidP="005A6389">
      <w:pPr>
        <w:spacing w:after="0"/>
        <w:rPr>
          <w:b/>
          <w:sz w:val="18"/>
          <w:szCs w:val="18"/>
        </w:rPr>
      </w:pPr>
      <w:r w:rsidRPr="003F0737">
        <w:rPr>
          <w:b/>
          <w:sz w:val="18"/>
          <w:szCs w:val="18"/>
        </w:rPr>
        <w:t>Note</w:t>
      </w:r>
      <w:r w:rsidR="003A4CF4">
        <w:rPr>
          <w:b/>
          <w:sz w:val="18"/>
          <w:szCs w:val="18"/>
        </w:rPr>
        <w:t>s</w:t>
      </w:r>
      <w:r w:rsidRPr="003F0737">
        <w:rPr>
          <w:b/>
          <w:sz w:val="18"/>
          <w:szCs w:val="18"/>
        </w:rPr>
        <w:t>:</w:t>
      </w:r>
    </w:p>
    <w:p w:rsidR="00957E3E" w:rsidRPr="00DE3246" w:rsidRDefault="00957E3E" w:rsidP="00EE7902">
      <w:pPr>
        <w:pStyle w:val="ListParagraph"/>
        <w:numPr>
          <w:ilvl w:val="0"/>
          <w:numId w:val="33"/>
        </w:numPr>
        <w:rPr>
          <w:sz w:val="18"/>
          <w:szCs w:val="18"/>
        </w:rPr>
      </w:pPr>
      <w:r w:rsidRPr="00DE3246">
        <w:rPr>
          <w:sz w:val="18"/>
          <w:szCs w:val="18"/>
        </w:rPr>
        <w:t xml:space="preserve">Where this </w:t>
      </w:r>
      <w:r w:rsidR="006E278B" w:rsidRPr="00DE3246">
        <w:rPr>
          <w:sz w:val="18"/>
          <w:szCs w:val="18"/>
        </w:rPr>
        <w:t xml:space="preserve">figure </w:t>
      </w:r>
      <w:r w:rsidRPr="00DE3246">
        <w:rPr>
          <w:sz w:val="18"/>
          <w:szCs w:val="18"/>
        </w:rPr>
        <w:t xml:space="preserve">differs, the </w:t>
      </w:r>
      <w:r w:rsidR="006E278B" w:rsidRPr="00DE3246">
        <w:rPr>
          <w:sz w:val="18"/>
          <w:szCs w:val="18"/>
        </w:rPr>
        <w:t xml:space="preserve">total </w:t>
      </w:r>
      <w:r w:rsidRPr="00DE3246">
        <w:rPr>
          <w:sz w:val="18"/>
          <w:szCs w:val="18"/>
        </w:rPr>
        <w:t xml:space="preserve">number of placements </w:t>
      </w:r>
      <w:r w:rsidR="006E278B" w:rsidRPr="00DE3246">
        <w:rPr>
          <w:sz w:val="18"/>
          <w:szCs w:val="18"/>
        </w:rPr>
        <w:t xml:space="preserve">(i.e. </w:t>
      </w:r>
      <w:r w:rsidRPr="00DE3246">
        <w:rPr>
          <w:sz w:val="18"/>
          <w:szCs w:val="18"/>
        </w:rPr>
        <w:t xml:space="preserve">made under </w:t>
      </w:r>
      <w:r w:rsidR="003F3181" w:rsidRPr="00DE3246">
        <w:rPr>
          <w:sz w:val="18"/>
          <w:szCs w:val="18"/>
        </w:rPr>
        <w:t xml:space="preserve">either </w:t>
      </w:r>
      <w:r w:rsidRPr="00DE3246">
        <w:rPr>
          <w:sz w:val="18"/>
          <w:szCs w:val="18"/>
        </w:rPr>
        <w:t>JSA</w:t>
      </w:r>
      <w:r w:rsidR="003F3181" w:rsidRPr="00DE3246">
        <w:rPr>
          <w:sz w:val="18"/>
          <w:szCs w:val="18"/>
        </w:rPr>
        <w:t xml:space="preserve"> or DES</w:t>
      </w:r>
      <w:r w:rsidR="006E278B" w:rsidRPr="00DE3246">
        <w:rPr>
          <w:sz w:val="18"/>
          <w:szCs w:val="18"/>
        </w:rPr>
        <w:t>)</w:t>
      </w:r>
      <w:r w:rsidRPr="00DE3246">
        <w:rPr>
          <w:sz w:val="18"/>
          <w:szCs w:val="18"/>
        </w:rPr>
        <w:t xml:space="preserve"> </w:t>
      </w:r>
      <w:r w:rsidR="006E278B" w:rsidRPr="00DE3246">
        <w:rPr>
          <w:sz w:val="18"/>
          <w:szCs w:val="18"/>
        </w:rPr>
        <w:t>commenced each month is</w:t>
      </w:r>
      <w:r w:rsidRPr="00DE3246">
        <w:rPr>
          <w:sz w:val="18"/>
          <w:szCs w:val="18"/>
        </w:rPr>
        <w:t xml:space="preserve"> shown in brackets</w:t>
      </w:r>
      <w:r w:rsidR="006E278B" w:rsidRPr="00DE3246">
        <w:rPr>
          <w:sz w:val="18"/>
          <w:szCs w:val="18"/>
        </w:rPr>
        <w:t>.</w:t>
      </w:r>
    </w:p>
    <w:p w:rsidR="00F42565" w:rsidRPr="00DE3246" w:rsidRDefault="00AA39B4" w:rsidP="00EE7902">
      <w:pPr>
        <w:pStyle w:val="ListParagraph"/>
        <w:numPr>
          <w:ilvl w:val="0"/>
          <w:numId w:val="33"/>
        </w:numPr>
        <w:rPr>
          <w:sz w:val="18"/>
          <w:szCs w:val="18"/>
        </w:rPr>
      </w:pPr>
      <w:r w:rsidRPr="00DE3246">
        <w:rPr>
          <w:sz w:val="18"/>
          <w:szCs w:val="18"/>
        </w:rPr>
        <w:t>R</w:t>
      </w:r>
      <w:r w:rsidR="00F42565" w:rsidRPr="00DE3246">
        <w:rPr>
          <w:sz w:val="18"/>
          <w:szCs w:val="18"/>
        </w:rPr>
        <w:t xml:space="preserve">estart commenced </w:t>
      </w:r>
      <w:r w:rsidR="003F0737" w:rsidRPr="00DE3246">
        <w:rPr>
          <w:sz w:val="18"/>
          <w:szCs w:val="18"/>
        </w:rPr>
        <w:t>in July 2014.</w:t>
      </w:r>
    </w:p>
    <w:p w:rsidR="003F0737" w:rsidRPr="00DE3246" w:rsidRDefault="00F42565" w:rsidP="00EE7902">
      <w:pPr>
        <w:pStyle w:val="ListParagraph"/>
        <w:numPr>
          <w:ilvl w:val="0"/>
          <w:numId w:val="33"/>
        </w:numPr>
        <w:spacing w:after="0"/>
        <w:ind w:left="714" w:hanging="357"/>
        <w:rPr>
          <w:sz w:val="18"/>
          <w:szCs w:val="18"/>
        </w:rPr>
      </w:pPr>
      <w:r w:rsidRPr="00DE3246">
        <w:rPr>
          <w:sz w:val="18"/>
          <w:szCs w:val="18"/>
        </w:rPr>
        <w:t xml:space="preserve">From 13 May 2015 part-time </w:t>
      </w:r>
      <w:r w:rsidR="003F0737" w:rsidRPr="00DE3246">
        <w:rPr>
          <w:sz w:val="18"/>
          <w:szCs w:val="18"/>
        </w:rPr>
        <w:t xml:space="preserve">placements </w:t>
      </w:r>
      <w:r w:rsidR="00686A18" w:rsidRPr="00DE3246">
        <w:rPr>
          <w:sz w:val="18"/>
          <w:szCs w:val="18"/>
        </w:rPr>
        <w:t xml:space="preserve">were </w:t>
      </w:r>
      <w:r w:rsidR="003F0737" w:rsidRPr="00DE3246">
        <w:rPr>
          <w:sz w:val="18"/>
          <w:szCs w:val="18"/>
        </w:rPr>
        <w:t>eligible to</w:t>
      </w:r>
      <w:r w:rsidR="00686A18" w:rsidRPr="00DE3246">
        <w:rPr>
          <w:sz w:val="18"/>
          <w:szCs w:val="18"/>
        </w:rPr>
        <w:t xml:space="preserve"> receive the</w:t>
      </w:r>
      <w:r w:rsidR="003F0737" w:rsidRPr="00DE3246">
        <w:rPr>
          <w:sz w:val="18"/>
          <w:szCs w:val="18"/>
        </w:rPr>
        <w:t xml:space="preserve"> TJP</w:t>
      </w:r>
      <w:r w:rsidR="00F05F41" w:rsidRPr="00DE3246">
        <w:rPr>
          <w:sz w:val="18"/>
          <w:szCs w:val="18"/>
        </w:rPr>
        <w:t>.</w:t>
      </w:r>
    </w:p>
    <w:p w:rsidR="005A6389" w:rsidRDefault="003F0737" w:rsidP="005A6389">
      <w:pPr>
        <w:spacing w:after="0"/>
        <w:rPr>
          <w:sz w:val="18"/>
          <w:szCs w:val="18"/>
        </w:rPr>
      </w:pPr>
      <w:r w:rsidRPr="003F0737">
        <w:rPr>
          <w:b/>
          <w:sz w:val="18"/>
          <w:szCs w:val="18"/>
        </w:rPr>
        <w:t>Source:</w:t>
      </w:r>
      <w:r w:rsidRPr="003F0737">
        <w:rPr>
          <w:sz w:val="18"/>
          <w:szCs w:val="18"/>
        </w:rPr>
        <w:tab/>
        <w:t>Department of Employment administrative data</w:t>
      </w:r>
      <w:r>
        <w:rPr>
          <w:sz w:val="18"/>
          <w:szCs w:val="18"/>
        </w:rPr>
        <w:t>.</w:t>
      </w:r>
    </w:p>
    <w:p w:rsidR="00CE38D6" w:rsidRDefault="006A6AB2" w:rsidP="005A6389">
      <w:pPr>
        <w:spacing w:after="0"/>
        <w:rPr>
          <w:b/>
        </w:rPr>
      </w:pPr>
      <w:hyperlink w:anchor="PlaceA3" w:history="1">
        <w:r w:rsidR="005A6389" w:rsidRPr="00AD511D">
          <w:rPr>
            <w:rStyle w:val="Hyperlink"/>
            <w:sz w:val="18"/>
            <w:szCs w:val="18"/>
          </w:rPr>
          <w:t>Return to text</w:t>
        </w:r>
      </w:hyperlink>
      <w:r w:rsidR="00E02D5B" w:rsidRPr="00E02D5B">
        <w:rPr>
          <w:b/>
          <w:i/>
          <w:sz w:val="18"/>
          <w:szCs w:val="18"/>
        </w:rPr>
        <w:t xml:space="preserve"> </w:t>
      </w:r>
      <w:r w:rsidR="00E02D5B" w:rsidRPr="00E02D5B">
        <w:rPr>
          <w:sz w:val="18"/>
          <w:szCs w:val="18"/>
        </w:rPr>
        <w:t>where this data is referenced</w:t>
      </w:r>
      <w:r w:rsidR="00E02D5B" w:rsidRPr="00E02D5B">
        <w:t>.</w:t>
      </w:r>
      <w:r w:rsidR="00CE38D6">
        <w:br w:type="page"/>
      </w:r>
    </w:p>
    <w:p w:rsidR="008C4BDD" w:rsidRDefault="008C4BDD" w:rsidP="00E03826">
      <w:pPr>
        <w:pStyle w:val="Tableforappendix"/>
      </w:pPr>
      <w:bookmarkStart w:id="383" w:name="_Toc474849999"/>
      <w:bookmarkStart w:id="384" w:name="_Toc437332535"/>
      <w:bookmarkStart w:id="385" w:name="_Toc439688352"/>
      <w:bookmarkStart w:id="386" w:name="_Toc445381822"/>
      <w:bookmarkStart w:id="387" w:name="_Toc445382007"/>
      <w:bookmarkStart w:id="388" w:name="_Toc447547401"/>
      <w:bookmarkStart w:id="389" w:name="_Toc447547494"/>
      <w:bookmarkStart w:id="390" w:name="_Toc447547537"/>
      <w:r>
        <w:lastRenderedPageBreak/>
        <w:t>Table A.4:</w:t>
      </w:r>
      <w:r w:rsidR="00DE3246">
        <w:t xml:space="preserve"> </w:t>
      </w:r>
      <w:r>
        <w:t xml:space="preserve">Cumulative monthly take-up of TJP and Restart (Tasmania </w:t>
      </w:r>
      <w:r w:rsidR="008379F9">
        <w:t>only) under JSA/jobactive relat</w:t>
      </w:r>
      <w:r>
        <w:t>ive to the size of the eligible caseload (as at July 2014)</w:t>
      </w:r>
      <w:bookmarkEnd w:id="383"/>
    </w:p>
    <w:tbl>
      <w:tblPr>
        <w:tblW w:w="4820" w:type="dxa"/>
        <w:tblInd w:w="108" w:type="dxa"/>
        <w:tblLook w:val="04A0" w:firstRow="1" w:lastRow="0" w:firstColumn="1" w:lastColumn="0" w:noHBand="0" w:noVBand="1"/>
      </w:tblPr>
      <w:tblGrid>
        <w:gridCol w:w="2410"/>
        <w:gridCol w:w="1276"/>
        <w:gridCol w:w="1134"/>
      </w:tblGrid>
      <w:tr w:rsidR="00DE3246" w:rsidRPr="00DE3246" w:rsidTr="002018C5">
        <w:trPr>
          <w:trHeight w:hRule="exact" w:val="510"/>
          <w:tblHeader/>
        </w:trPr>
        <w:tc>
          <w:tcPr>
            <w:tcW w:w="2410" w:type="dxa"/>
            <w:tcBorders>
              <w:top w:val="nil"/>
              <w:left w:val="nil"/>
              <w:bottom w:val="nil"/>
              <w:right w:val="nil"/>
            </w:tcBorders>
            <w:shd w:val="clear" w:color="auto" w:fill="1E3D6B"/>
            <w:noWrap/>
            <w:vAlign w:val="center"/>
            <w:hideMark/>
          </w:tcPr>
          <w:p w:rsidR="008C4BDD" w:rsidRPr="008C4BDD" w:rsidRDefault="008C4BDD" w:rsidP="008C4BDD">
            <w:pPr>
              <w:spacing w:after="0" w:line="240" w:lineRule="auto"/>
              <w:rPr>
                <w:rFonts w:ascii="Calibri" w:eastAsia="Times New Roman" w:hAnsi="Calibri" w:cs="Calibri"/>
                <w:b/>
                <w:noProof w:val="0"/>
                <w:color w:val="FFFFFF" w:themeColor="background2"/>
                <w:sz w:val="20"/>
                <w:szCs w:val="20"/>
                <w:lang w:eastAsia="en-AU"/>
              </w:rPr>
            </w:pPr>
            <w:bookmarkStart w:id="391" w:name="Title_A4"/>
            <w:bookmarkEnd w:id="391"/>
            <w:r w:rsidRPr="00DE3246">
              <w:rPr>
                <w:rFonts w:ascii="Calibri" w:eastAsia="Times New Roman" w:hAnsi="Calibri" w:cs="Calibri"/>
                <w:b/>
                <w:noProof w:val="0"/>
                <w:color w:val="FFFFFF" w:themeColor="background2"/>
                <w:sz w:val="20"/>
                <w:szCs w:val="20"/>
                <w:lang w:eastAsia="en-AU"/>
              </w:rPr>
              <w:t>Month</w:t>
            </w:r>
          </w:p>
        </w:tc>
        <w:tc>
          <w:tcPr>
            <w:tcW w:w="1276" w:type="dxa"/>
            <w:tcBorders>
              <w:top w:val="nil"/>
              <w:left w:val="nil"/>
              <w:bottom w:val="nil"/>
              <w:right w:val="nil"/>
            </w:tcBorders>
            <w:shd w:val="clear" w:color="auto" w:fill="1E3D6B"/>
            <w:noWrap/>
            <w:vAlign w:val="center"/>
            <w:hideMark/>
          </w:tcPr>
          <w:p w:rsidR="008C4BDD" w:rsidRPr="008C4BDD" w:rsidRDefault="008C4BDD" w:rsidP="00DE3246">
            <w:pPr>
              <w:spacing w:after="0" w:line="240" w:lineRule="auto"/>
              <w:jc w:val="center"/>
              <w:rPr>
                <w:rFonts w:ascii="Calibri" w:eastAsia="Times New Roman" w:hAnsi="Calibri" w:cs="Calibri"/>
                <w:b/>
                <w:noProof w:val="0"/>
                <w:color w:val="FFFFFF" w:themeColor="background2"/>
                <w:sz w:val="20"/>
                <w:szCs w:val="20"/>
                <w:lang w:eastAsia="en-AU"/>
              </w:rPr>
            </w:pPr>
            <w:r w:rsidRPr="008C4BDD">
              <w:rPr>
                <w:rFonts w:ascii="Calibri" w:eastAsia="Times New Roman" w:hAnsi="Calibri" w:cs="Calibri"/>
                <w:b/>
                <w:noProof w:val="0"/>
                <w:color w:val="FFFFFF" w:themeColor="background2"/>
                <w:sz w:val="20"/>
                <w:szCs w:val="20"/>
                <w:lang w:eastAsia="en-AU"/>
              </w:rPr>
              <w:t>TJP</w:t>
            </w:r>
          </w:p>
        </w:tc>
        <w:tc>
          <w:tcPr>
            <w:tcW w:w="1134" w:type="dxa"/>
            <w:tcBorders>
              <w:top w:val="nil"/>
              <w:left w:val="nil"/>
              <w:bottom w:val="nil"/>
              <w:right w:val="nil"/>
            </w:tcBorders>
            <w:shd w:val="clear" w:color="auto" w:fill="1E3D6B"/>
            <w:noWrap/>
            <w:vAlign w:val="center"/>
            <w:hideMark/>
          </w:tcPr>
          <w:p w:rsidR="008C4BDD" w:rsidRPr="008C4BDD" w:rsidRDefault="008C4BDD" w:rsidP="00DE3246">
            <w:pPr>
              <w:spacing w:after="0" w:line="240" w:lineRule="auto"/>
              <w:jc w:val="center"/>
              <w:rPr>
                <w:rFonts w:ascii="Calibri" w:eastAsia="Times New Roman" w:hAnsi="Calibri" w:cs="Calibri"/>
                <w:b/>
                <w:noProof w:val="0"/>
                <w:color w:val="FFFFFF" w:themeColor="background2"/>
                <w:sz w:val="20"/>
                <w:szCs w:val="20"/>
                <w:lang w:eastAsia="en-AU"/>
              </w:rPr>
            </w:pPr>
            <w:r w:rsidRPr="008C4BDD">
              <w:rPr>
                <w:rFonts w:ascii="Calibri" w:eastAsia="Times New Roman" w:hAnsi="Calibri" w:cs="Calibri"/>
                <w:b/>
                <w:noProof w:val="0"/>
                <w:color w:val="FFFFFF" w:themeColor="background2"/>
                <w:sz w:val="20"/>
                <w:szCs w:val="20"/>
                <w:lang w:eastAsia="en-AU"/>
              </w:rPr>
              <w:t>Restart</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January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0.034</w:t>
            </w:r>
          </w:p>
        </w:tc>
        <w:tc>
          <w:tcPr>
            <w:tcW w:w="1134" w:type="dxa"/>
            <w:tcBorders>
              <w:top w:val="nil"/>
              <w:left w:val="nil"/>
              <w:bottom w:val="nil"/>
              <w:right w:val="nil"/>
            </w:tcBorders>
            <w:shd w:val="clear" w:color="auto" w:fill="auto"/>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February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0.117</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March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0.220</w:t>
            </w:r>
          </w:p>
        </w:tc>
        <w:tc>
          <w:tcPr>
            <w:tcW w:w="1134" w:type="dxa"/>
            <w:tcBorders>
              <w:top w:val="nil"/>
              <w:left w:val="nil"/>
              <w:bottom w:val="nil"/>
              <w:right w:val="nil"/>
            </w:tcBorders>
            <w:shd w:val="clear" w:color="auto" w:fill="auto"/>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April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0.296</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May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0.378</w:t>
            </w:r>
          </w:p>
        </w:tc>
        <w:tc>
          <w:tcPr>
            <w:tcW w:w="1134" w:type="dxa"/>
            <w:tcBorders>
              <w:top w:val="nil"/>
              <w:left w:val="nil"/>
              <w:bottom w:val="nil"/>
              <w:right w:val="nil"/>
            </w:tcBorders>
            <w:shd w:val="clear" w:color="auto" w:fill="auto"/>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June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0.481</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July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0.516</w:t>
            </w:r>
          </w:p>
        </w:tc>
        <w:tc>
          <w:tcPr>
            <w:tcW w:w="1134" w:type="dxa"/>
            <w:tcBorders>
              <w:top w:val="nil"/>
              <w:left w:val="nil"/>
              <w:bottom w:val="nil"/>
              <w:right w:val="nil"/>
            </w:tcBorders>
            <w:shd w:val="clear" w:color="auto" w:fill="auto"/>
            <w:noWrap/>
            <w:vAlign w:val="center"/>
            <w:hideMark/>
          </w:tcPr>
          <w:p w:rsidR="008C4BDD" w:rsidRPr="008C4BDD" w:rsidRDefault="00DE3246" w:rsidP="00DE3246">
            <w:pPr>
              <w:spacing w:after="0" w:line="240" w:lineRule="auto"/>
              <w:ind w:right="176"/>
              <w:jc w:val="right"/>
              <w:rPr>
                <w:rFonts w:eastAsia="Times New Roman" w:cstheme="minorHAnsi"/>
                <w:noProof w:val="0"/>
                <w:color w:val="000000"/>
                <w:sz w:val="20"/>
                <w:szCs w:val="20"/>
                <w:lang w:eastAsia="en-AU"/>
              </w:rPr>
            </w:pPr>
            <w:proofErr w:type="spellStart"/>
            <w:r>
              <w:rPr>
                <w:rFonts w:eastAsia="Times New Roman" w:cstheme="minorHAnsi"/>
                <w:noProof w:val="0"/>
                <w:color w:val="000000"/>
                <w:sz w:val="20"/>
                <w:szCs w:val="20"/>
                <w:lang w:eastAsia="en-AU"/>
              </w:rPr>
              <w:t>n.a</w:t>
            </w:r>
            <w:proofErr w:type="spellEnd"/>
            <w:r>
              <w:rPr>
                <w:rFonts w:eastAsia="Times New Roman" w:cstheme="minorHAnsi"/>
                <w:noProof w:val="0"/>
                <w:color w:val="000000"/>
                <w:sz w:val="20"/>
                <w:szCs w:val="20"/>
                <w:lang w:eastAsia="en-AU"/>
              </w:rPr>
              <w:t>.</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August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0.571</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0.043</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September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0.681</w:t>
            </w:r>
          </w:p>
        </w:tc>
        <w:tc>
          <w:tcPr>
            <w:tcW w:w="1134"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0.304</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October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0.735</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0.413</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November 2014</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0.770</w:t>
            </w:r>
          </w:p>
        </w:tc>
        <w:tc>
          <w:tcPr>
            <w:tcW w:w="1134"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0.500</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December 2014</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0.825</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0.587</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January 2015</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0.873</w:t>
            </w:r>
          </w:p>
        </w:tc>
        <w:tc>
          <w:tcPr>
            <w:tcW w:w="1134"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0.673</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February 2015</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0.907</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0.826</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March 2015</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0.949</w:t>
            </w:r>
          </w:p>
        </w:tc>
        <w:tc>
          <w:tcPr>
            <w:tcW w:w="1134"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0.956</w:t>
            </w:r>
          </w:p>
        </w:tc>
      </w:tr>
      <w:tr w:rsidR="008C4BDD" w:rsidRPr="008C4BDD" w:rsidTr="00DE3246">
        <w:trPr>
          <w:trHeight w:hRule="exact" w:val="510"/>
        </w:trPr>
        <w:tc>
          <w:tcPr>
            <w:tcW w:w="2410" w:type="dxa"/>
            <w:tcBorders>
              <w:top w:val="nil"/>
              <w:left w:val="nil"/>
              <w:bottom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April 2015</w:t>
            </w:r>
          </w:p>
        </w:tc>
        <w:tc>
          <w:tcPr>
            <w:tcW w:w="1276"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0.969</w:t>
            </w:r>
          </w:p>
        </w:tc>
        <w:tc>
          <w:tcPr>
            <w:tcW w:w="1134" w:type="dxa"/>
            <w:tcBorders>
              <w:top w:val="nil"/>
              <w:left w:val="nil"/>
              <w:bottom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0.999</w:t>
            </w:r>
          </w:p>
        </w:tc>
      </w:tr>
      <w:tr w:rsidR="008C4BDD" w:rsidRPr="008C4BDD" w:rsidTr="00DE3246">
        <w:trPr>
          <w:trHeight w:hRule="exact" w:val="510"/>
        </w:trPr>
        <w:tc>
          <w:tcPr>
            <w:tcW w:w="2410" w:type="dxa"/>
            <w:tcBorders>
              <w:top w:val="nil"/>
              <w:left w:val="nil"/>
              <w:bottom w:val="nil"/>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May 2015</w:t>
            </w:r>
          </w:p>
        </w:tc>
        <w:tc>
          <w:tcPr>
            <w:tcW w:w="1276"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1.017</w:t>
            </w:r>
          </w:p>
        </w:tc>
        <w:tc>
          <w:tcPr>
            <w:tcW w:w="1134" w:type="dxa"/>
            <w:tcBorders>
              <w:top w:val="nil"/>
              <w:left w:val="nil"/>
              <w:bottom w:val="nil"/>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1.108</w:t>
            </w:r>
          </w:p>
        </w:tc>
      </w:tr>
      <w:tr w:rsidR="008C4BDD" w:rsidRPr="008C4BDD" w:rsidTr="00DE3246">
        <w:trPr>
          <w:trHeight w:hRule="exact" w:val="510"/>
        </w:trPr>
        <w:tc>
          <w:tcPr>
            <w:tcW w:w="2410" w:type="dxa"/>
            <w:tcBorders>
              <w:top w:val="nil"/>
              <w:left w:val="nil"/>
              <w:right w:val="nil"/>
            </w:tcBorders>
            <w:shd w:val="clear" w:color="auto" w:fill="E5E5E5" w:themeFill="background1" w:themeFillTint="33"/>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June 2015</w:t>
            </w:r>
          </w:p>
        </w:tc>
        <w:tc>
          <w:tcPr>
            <w:tcW w:w="1276" w:type="dxa"/>
            <w:tcBorders>
              <w:top w:val="nil"/>
              <w:left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1.086</w:t>
            </w:r>
          </w:p>
        </w:tc>
        <w:tc>
          <w:tcPr>
            <w:tcW w:w="1134" w:type="dxa"/>
            <w:tcBorders>
              <w:top w:val="nil"/>
              <w:left w:val="nil"/>
              <w:right w:val="nil"/>
            </w:tcBorders>
            <w:shd w:val="clear" w:color="auto" w:fill="E5E5E5" w:themeFill="background1" w:themeFillTint="33"/>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1.130</w:t>
            </w:r>
          </w:p>
        </w:tc>
      </w:tr>
      <w:tr w:rsidR="008C4BDD" w:rsidRPr="008C4BDD" w:rsidTr="00DE3246">
        <w:trPr>
          <w:trHeight w:hRule="exact" w:val="510"/>
        </w:trPr>
        <w:tc>
          <w:tcPr>
            <w:tcW w:w="2410" w:type="dxa"/>
            <w:tcBorders>
              <w:top w:val="nil"/>
              <w:left w:val="nil"/>
              <w:bottom w:val="single" w:sz="4" w:space="0" w:color="auto"/>
              <w:right w:val="nil"/>
            </w:tcBorders>
            <w:shd w:val="clear" w:color="auto" w:fill="auto"/>
            <w:noWrap/>
            <w:vAlign w:val="center"/>
            <w:hideMark/>
          </w:tcPr>
          <w:p w:rsidR="008C4BDD" w:rsidRPr="008C4BDD" w:rsidRDefault="008C4BDD" w:rsidP="008C4BDD">
            <w:pPr>
              <w:spacing w:after="0" w:line="240" w:lineRule="auto"/>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July 2015</w:t>
            </w:r>
          </w:p>
        </w:tc>
        <w:tc>
          <w:tcPr>
            <w:tcW w:w="1276" w:type="dxa"/>
            <w:tcBorders>
              <w:top w:val="nil"/>
              <w:left w:val="nil"/>
              <w:bottom w:val="single" w:sz="4" w:space="0" w:color="auto"/>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1.196</w:t>
            </w:r>
          </w:p>
        </w:tc>
        <w:tc>
          <w:tcPr>
            <w:tcW w:w="1134" w:type="dxa"/>
            <w:tcBorders>
              <w:top w:val="nil"/>
              <w:left w:val="nil"/>
              <w:bottom w:val="single" w:sz="4" w:space="0" w:color="auto"/>
              <w:right w:val="nil"/>
            </w:tcBorders>
            <w:shd w:val="clear" w:color="auto" w:fill="auto"/>
            <w:noWrap/>
            <w:vAlign w:val="center"/>
            <w:hideMark/>
          </w:tcPr>
          <w:p w:rsidR="008C4BDD" w:rsidRPr="008C4BDD" w:rsidRDefault="008C4BDD" w:rsidP="00DE3246">
            <w:pPr>
              <w:spacing w:after="0" w:line="240" w:lineRule="auto"/>
              <w:ind w:right="176"/>
              <w:jc w:val="right"/>
              <w:rPr>
                <w:rFonts w:eastAsia="Times New Roman" w:cstheme="minorHAnsi"/>
                <w:noProof w:val="0"/>
                <w:color w:val="000000"/>
                <w:sz w:val="20"/>
                <w:szCs w:val="20"/>
                <w:lang w:eastAsia="en-AU"/>
              </w:rPr>
            </w:pPr>
            <w:r w:rsidRPr="008C4BDD">
              <w:rPr>
                <w:rFonts w:eastAsia="Times New Roman" w:cstheme="minorHAnsi"/>
                <w:noProof w:val="0"/>
                <w:color w:val="000000"/>
                <w:sz w:val="20"/>
                <w:szCs w:val="20"/>
                <w:lang w:eastAsia="en-AU"/>
              </w:rPr>
              <w:t>1.151</w:t>
            </w:r>
          </w:p>
        </w:tc>
      </w:tr>
    </w:tbl>
    <w:p w:rsidR="00DE3246" w:rsidRPr="00DE3246" w:rsidRDefault="00DE3246" w:rsidP="00E02E36">
      <w:pPr>
        <w:spacing w:after="0"/>
        <w:rPr>
          <w:sz w:val="18"/>
          <w:szCs w:val="18"/>
        </w:rPr>
      </w:pPr>
      <w:r w:rsidRPr="00DE3246">
        <w:rPr>
          <w:sz w:val="18"/>
          <w:szCs w:val="18"/>
        </w:rPr>
        <w:t>n.a. = not applicable.</w:t>
      </w:r>
    </w:p>
    <w:p w:rsidR="005A6389" w:rsidRDefault="00DE3246" w:rsidP="00DE3246">
      <w:pPr>
        <w:rPr>
          <w:sz w:val="18"/>
          <w:szCs w:val="18"/>
        </w:rPr>
      </w:pPr>
      <w:r w:rsidRPr="003F0737">
        <w:rPr>
          <w:b/>
          <w:sz w:val="18"/>
          <w:szCs w:val="18"/>
        </w:rPr>
        <w:t>Source:</w:t>
      </w:r>
      <w:r w:rsidRPr="003F0737">
        <w:rPr>
          <w:sz w:val="18"/>
          <w:szCs w:val="18"/>
        </w:rPr>
        <w:tab/>
        <w:t>Department of Employment administrative data</w:t>
      </w:r>
      <w:r>
        <w:rPr>
          <w:sz w:val="18"/>
          <w:szCs w:val="18"/>
        </w:rPr>
        <w:t>.</w:t>
      </w:r>
    </w:p>
    <w:p w:rsidR="00DE3246" w:rsidRDefault="005A6389" w:rsidP="00DE3246">
      <w:pPr>
        <w:rPr>
          <w:b/>
        </w:rPr>
      </w:pPr>
      <w:r>
        <w:rPr>
          <w:sz w:val="18"/>
          <w:szCs w:val="18"/>
        </w:rPr>
        <w:t xml:space="preserve">Return to </w:t>
      </w:r>
      <w:hyperlink w:anchor="PlaceA4" w:history="1">
        <w:r w:rsidRPr="00AD511D">
          <w:rPr>
            <w:rStyle w:val="Hyperlink"/>
            <w:sz w:val="18"/>
            <w:szCs w:val="18"/>
          </w:rPr>
          <w:t>Figure 3.1.</w:t>
        </w:r>
      </w:hyperlink>
      <w:r w:rsidR="00DE3246">
        <w:br w:type="page"/>
      </w:r>
    </w:p>
    <w:p w:rsidR="008379F9" w:rsidRDefault="008379F9" w:rsidP="00E03826">
      <w:pPr>
        <w:pStyle w:val="Tableforappendix"/>
      </w:pPr>
      <w:bookmarkStart w:id="392" w:name="_Toc474850000"/>
      <w:r>
        <w:lastRenderedPageBreak/>
        <w:t>Table A.5: TJP placements by indu</w:t>
      </w:r>
      <w:r w:rsidR="00F8581D">
        <w:t>s</w:t>
      </w:r>
      <w:r>
        <w:t>try, 1 January 2014 to 31 July 2015</w:t>
      </w:r>
      <w:bookmarkEnd w:id="392"/>
      <w:r>
        <w:t xml:space="preserve"> </w:t>
      </w:r>
    </w:p>
    <w:tbl>
      <w:tblPr>
        <w:tblW w:w="6663" w:type="dxa"/>
        <w:tblInd w:w="108" w:type="dxa"/>
        <w:tblLook w:val="04A0" w:firstRow="1" w:lastRow="0" w:firstColumn="1" w:lastColumn="0" w:noHBand="0" w:noVBand="1"/>
      </w:tblPr>
      <w:tblGrid>
        <w:gridCol w:w="4376"/>
        <w:gridCol w:w="1153"/>
        <w:gridCol w:w="1134"/>
      </w:tblGrid>
      <w:tr w:rsidR="008379F9" w:rsidRPr="002018C5" w:rsidTr="00BE3C3C">
        <w:trPr>
          <w:trHeight w:hRule="exact" w:val="454"/>
          <w:tblHeader/>
        </w:trPr>
        <w:tc>
          <w:tcPr>
            <w:tcW w:w="4376" w:type="dxa"/>
            <w:tcBorders>
              <w:top w:val="nil"/>
              <w:left w:val="nil"/>
              <w:bottom w:val="nil"/>
              <w:right w:val="nil"/>
            </w:tcBorders>
            <w:shd w:val="clear" w:color="auto" w:fill="1E3D6B"/>
            <w:noWrap/>
            <w:vAlign w:val="center"/>
            <w:hideMark/>
          </w:tcPr>
          <w:p w:rsidR="008379F9" w:rsidRPr="002018C5" w:rsidRDefault="008379F9" w:rsidP="00BE3C3C">
            <w:pPr>
              <w:spacing w:after="0" w:line="240" w:lineRule="auto"/>
              <w:rPr>
                <w:rFonts w:eastAsia="Times New Roman" w:cstheme="minorHAnsi"/>
                <w:b/>
                <w:bCs/>
                <w:noProof w:val="0"/>
                <w:color w:val="FFFFFF" w:themeColor="background2"/>
                <w:sz w:val="20"/>
                <w:szCs w:val="20"/>
                <w:lang w:eastAsia="en-AU"/>
              </w:rPr>
            </w:pPr>
            <w:bookmarkStart w:id="393" w:name="Title_A5"/>
            <w:bookmarkEnd w:id="393"/>
            <w:r w:rsidRPr="002018C5">
              <w:rPr>
                <w:rFonts w:eastAsia="Times New Roman" w:cstheme="minorHAnsi"/>
                <w:b/>
                <w:bCs/>
                <w:noProof w:val="0"/>
                <w:color w:val="FFFFFF" w:themeColor="background2"/>
                <w:sz w:val="20"/>
                <w:szCs w:val="20"/>
                <w:lang w:eastAsia="en-AU"/>
              </w:rPr>
              <w:t>Industry</w:t>
            </w:r>
          </w:p>
        </w:tc>
        <w:tc>
          <w:tcPr>
            <w:tcW w:w="1153" w:type="dxa"/>
            <w:tcBorders>
              <w:top w:val="nil"/>
              <w:left w:val="nil"/>
              <w:bottom w:val="nil"/>
              <w:right w:val="nil"/>
            </w:tcBorders>
            <w:shd w:val="clear" w:color="auto" w:fill="1E3D6B"/>
            <w:noWrap/>
            <w:vAlign w:val="center"/>
            <w:hideMark/>
          </w:tcPr>
          <w:p w:rsidR="008379F9" w:rsidRPr="002018C5" w:rsidRDefault="008379F9" w:rsidP="00BE3C3C">
            <w:pPr>
              <w:spacing w:after="0" w:line="240" w:lineRule="auto"/>
              <w:jc w:val="center"/>
              <w:rPr>
                <w:rFonts w:eastAsia="Times New Roman" w:cstheme="minorHAnsi"/>
                <w:b/>
                <w:bCs/>
                <w:noProof w:val="0"/>
                <w:color w:val="FFFFFF" w:themeColor="background2"/>
                <w:sz w:val="20"/>
                <w:szCs w:val="20"/>
                <w:lang w:eastAsia="en-AU"/>
              </w:rPr>
            </w:pPr>
            <w:r w:rsidRPr="002018C5">
              <w:rPr>
                <w:rFonts w:eastAsia="Times New Roman" w:cstheme="minorHAnsi"/>
                <w:b/>
                <w:bCs/>
                <w:noProof w:val="0"/>
                <w:color w:val="FFFFFF" w:themeColor="background2"/>
                <w:sz w:val="20"/>
                <w:szCs w:val="20"/>
                <w:lang w:eastAsia="en-AU"/>
              </w:rPr>
              <w:t>Number</w:t>
            </w:r>
          </w:p>
        </w:tc>
        <w:tc>
          <w:tcPr>
            <w:tcW w:w="1134" w:type="dxa"/>
            <w:tcBorders>
              <w:top w:val="nil"/>
              <w:left w:val="nil"/>
              <w:bottom w:val="nil"/>
              <w:right w:val="nil"/>
            </w:tcBorders>
            <w:shd w:val="clear" w:color="auto" w:fill="1E3D6B"/>
            <w:noWrap/>
            <w:vAlign w:val="center"/>
            <w:hideMark/>
          </w:tcPr>
          <w:p w:rsidR="008379F9" w:rsidRPr="002018C5" w:rsidRDefault="008379F9" w:rsidP="00BE3C3C">
            <w:pPr>
              <w:spacing w:after="0" w:line="240" w:lineRule="auto"/>
              <w:jc w:val="center"/>
              <w:rPr>
                <w:rFonts w:eastAsia="Times New Roman" w:cstheme="minorHAnsi"/>
                <w:b/>
                <w:bCs/>
                <w:noProof w:val="0"/>
                <w:color w:val="FFFFFF" w:themeColor="background2"/>
                <w:sz w:val="20"/>
                <w:szCs w:val="20"/>
                <w:lang w:eastAsia="en-AU"/>
              </w:rPr>
            </w:pPr>
            <w:r w:rsidRPr="002018C5">
              <w:rPr>
                <w:rFonts w:eastAsia="Times New Roman" w:cstheme="minorHAnsi"/>
                <w:b/>
                <w:bCs/>
                <w:noProof w:val="0"/>
                <w:color w:val="FFFFFF" w:themeColor="background2"/>
                <w:sz w:val="20"/>
                <w:szCs w:val="20"/>
                <w:lang w:eastAsia="en-AU"/>
              </w:rPr>
              <w:t>Per cent</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Mining</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0.6</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Public Administration and Safety</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0.6</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Wholesale Trade</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1.2</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Rental, Hiring and Real Estate Services</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1.2</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Electricity, Gas, and Water Supply</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4</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2.4</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Health Care and Social Assistance</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4</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2.4</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Education and Training</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5</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3.0</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Professional, Scientific and Technical Services</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9</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5.4</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Agriculture, Forestry and Fishing</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12</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7.2</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Accommodation and Food Services</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15</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9.0</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Manufacturing</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17</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10.2</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Transport and Storage</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19</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11.5</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Retail Trade</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21</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12.7</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Other Services</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25</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15.1</w:t>
            </w:r>
          </w:p>
        </w:tc>
      </w:tr>
      <w:tr w:rsidR="008379F9" w:rsidRPr="002018C5" w:rsidTr="00BE3C3C">
        <w:trPr>
          <w:trHeight w:hRule="exact" w:val="454"/>
        </w:trPr>
        <w:tc>
          <w:tcPr>
            <w:tcW w:w="4376"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sidRPr="002018C5">
              <w:rPr>
                <w:rFonts w:eastAsia="Times New Roman" w:cstheme="minorHAnsi"/>
                <w:noProof w:val="0"/>
                <w:sz w:val="20"/>
                <w:szCs w:val="20"/>
                <w:lang w:eastAsia="en-AU"/>
              </w:rPr>
              <w:t>Construction</w:t>
            </w:r>
          </w:p>
        </w:tc>
        <w:tc>
          <w:tcPr>
            <w:tcW w:w="1153"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29</w:t>
            </w:r>
          </w:p>
        </w:tc>
        <w:tc>
          <w:tcPr>
            <w:tcW w:w="1134" w:type="dxa"/>
            <w:tcBorders>
              <w:top w:val="nil"/>
              <w:left w:val="nil"/>
              <w:bottom w:val="nil"/>
              <w:right w:val="nil"/>
            </w:tcBorders>
            <w:shd w:val="clear" w:color="auto" w:fill="auto"/>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17.5</w:t>
            </w:r>
          </w:p>
        </w:tc>
      </w:tr>
      <w:tr w:rsidR="008379F9" w:rsidRPr="002018C5" w:rsidTr="00BE3C3C">
        <w:trPr>
          <w:trHeight w:hRule="exact" w:val="454"/>
        </w:trPr>
        <w:tc>
          <w:tcPr>
            <w:tcW w:w="4376"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Pr>
                <w:rFonts w:eastAsia="Times New Roman" w:cstheme="minorHAnsi"/>
                <w:noProof w:val="0"/>
                <w:sz w:val="20"/>
                <w:szCs w:val="20"/>
                <w:lang w:eastAsia="en-AU"/>
              </w:rPr>
              <w:t>Unknown</w:t>
            </w:r>
          </w:p>
        </w:tc>
        <w:tc>
          <w:tcPr>
            <w:tcW w:w="1153"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8</w:t>
            </w:r>
          </w:p>
        </w:tc>
        <w:tc>
          <w:tcPr>
            <w:tcW w:w="1134" w:type="dxa"/>
            <w:tcBorders>
              <w:top w:val="nil"/>
              <w:left w:val="nil"/>
              <w:bottom w:val="nil"/>
              <w:right w:val="nil"/>
            </w:tcBorders>
            <w:shd w:val="clear" w:color="auto" w:fill="E5E5E5" w:themeFill="background1" w:themeFillTint="33"/>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0.0</w:t>
            </w:r>
          </w:p>
        </w:tc>
      </w:tr>
      <w:tr w:rsidR="008379F9" w:rsidRPr="002018C5" w:rsidTr="00BE3C3C">
        <w:trPr>
          <w:trHeight w:hRule="exact" w:val="454"/>
        </w:trPr>
        <w:tc>
          <w:tcPr>
            <w:tcW w:w="4376" w:type="dxa"/>
            <w:tcBorders>
              <w:top w:val="nil"/>
              <w:left w:val="nil"/>
              <w:bottom w:val="nil"/>
              <w:right w:val="nil"/>
            </w:tcBorders>
            <w:shd w:val="clear" w:color="auto" w:fill="8EAEDE"/>
            <w:noWrap/>
            <w:vAlign w:val="center"/>
            <w:hideMark/>
          </w:tcPr>
          <w:p w:rsidR="008379F9" w:rsidRPr="002018C5" w:rsidRDefault="008379F9" w:rsidP="00BE3C3C">
            <w:pPr>
              <w:spacing w:after="0" w:line="240" w:lineRule="auto"/>
              <w:rPr>
                <w:rFonts w:eastAsia="Times New Roman" w:cstheme="minorHAnsi"/>
                <w:noProof w:val="0"/>
                <w:sz w:val="20"/>
                <w:szCs w:val="20"/>
                <w:lang w:eastAsia="en-AU"/>
              </w:rPr>
            </w:pPr>
            <w:r>
              <w:rPr>
                <w:rFonts w:eastAsia="Times New Roman" w:cstheme="minorHAnsi"/>
                <w:noProof w:val="0"/>
                <w:sz w:val="20"/>
                <w:szCs w:val="20"/>
                <w:lang w:eastAsia="en-AU"/>
              </w:rPr>
              <w:t>Total</w:t>
            </w:r>
          </w:p>
        </w:tc>
        <w:tc>
          <w:tcPr>
            <w:tcW w:w="1153" w:type="dxa"/>
            <w:tcBorders>
              <w:top w:val="nil"/>
              <w:left w:val="nil"/>
              <w:bottom w:val="nil"/>
              <w:right w:val="nil"/>
            </w:tcBorders>
            <w:shd w:val="clear" w:color="auto" w:fill="8EAEDE"/>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174</w:t>
            </w:r>
          </w:p>
        </w:tc>
        <w:tc>
          <w:tcPr>
            <w:tcW w:w="1134" w:type="dxa"/>
            <w:tcBorders>
              <w:top w:val="nil"/>
              <w:left w:val="nil"/>
              <w:bottom w:val="nil"/>
              <w:right w:val="nil"/>
            </w:tcBorders>
            <w:shd w:val="clear" w:color="auto" w:fill="8EAEDE"/>
            <w:noWrap/>
            <w:vAlign w:val="center"/>
            <w:hideMark/>
          </w:tcPr>
          <w:p w:rsidR="008379F9" w:rsidRPr="002018C5" w:rsidRDefault="008379F9" w:rsidP="00BE3C3C">
            <w:pPr>
              <w:spacing w:after="0" w:line="240" w:lineRule="auto"/>
              <w:ind w:left="-231" w:right="318"/>
              <w:jc w:val="right"/>
              <w:rPr>
                <w:rFonts w:eastAsia="Times New Roman" w:cstheme="minorHAnsi"/>
                <w:noProof w:val="0"/>
                <w:sz w:val="20"/>
                <w:szCs w:val="20"/>
                <w:lang w:eastAsia="en-AU"/>
              </w:rPr>
            </w:pPr>
            <w:r w:rsidRPr="002018C5">
              <w:rPr>
                <w:rFonts w:eastAsia="Times New Roman" w:cstheme="minorHAnsi"/>
                <w:noProof w:val="0"/>
                <w:sz w:val="20"/>
                <w:szCs w:val="20"/>
                <w:lang w:eastAsia="en-AU"/>
              </w:rPr>
              <w:t>100.0</w:t>
            </w:r>
          </w:p>
        </w:tc>
      </w:tr>
    </w:tbl>
    <w:p w:rsidR="008379F9" w:rsidRPr="002018C5" w:rsidRDefault="008379F9" w:rsidP="00E02E36">
      <w:pPr>
        <w:spacing w:before="120" w:after="0"/>
        <w:rPr>
          <w:sz w:val="18"/>
          <w:szCs w:val="18"/>
        </w:rPr>
      </w:pPr>
      <w:r>
        <w:rPr>
          <w:b/>
          <w:sz w:val="18"/>
          <w:szCs w:val="18"/>
        </w:rPr>
        <w:t xml:space="preserve">Note: </w:t>
      </w:r>
      <w:r w:rsidRPr="002018C5">
        <w:rPr>
          <w:sz w:val="18"/>
          <w:szCs w:val="18"/>
        </w:rPr>
        <w:t>Excludes seven placements made un</w:t>
      </w:r>
      <w:r>
        <w:rPr>
          <w:sz w:val="18"/>
          <w:szCs w:val="18"/>
        </w:rPr>
        <w:t>d</w:t>
      </w:r>
      <w:r w:rsidRPr="002018C5">
        <w:rPr>
          <w:sz w:val="18"/>
          <w:szCs w:val="18"/>
        </w:rPr>
        <w:t>er DES.</w:t>
      </w:r>
    </w:p>
    <w:p w:rsidR="008379F9" w:rsidRDefault="008379F9" w:rsidP="00E02E36">
      <w:pPr>
        <w:rPr>
          <w:sz w:val="18"/>
          <w:szCs w:val="18"/>
        </w:rPr>
      </w:pPr>
      <w:r w:rsidRPr="003F0737">
        <w:rPr>
          <w:b/>
          <w:sz w:val="18"/>
          <w:szCs w:val="18"/>
        </w:rPr>
        <w:t>Source:</w:t>
      </w:r>
      <w:r w:rsidRPr="003F0737">
        <w:rPr>
          <w:sz w:val="18"/>
          <w:szCs w:val="18"/>
        </w:rPr>
        <w:tab/>
        <w:t>Department of Employment administrative data</w:t>
      </w:r>
      <w:r>
        <w:rPr>
          <w:sz w:val="18"/>
          <w:szCs w:val="18"/>
        </w:rPr>
        <w:t>.</w:t>
      </w:r>
    </w:p>
    <w:p w:rsidR="005A6389" w:rsidRDefault="005A6389" w:rsidP="008379F9">
      <w:pPr>
        <w:spacing w:before="120"/>
        <w:rPr>
          <w:b/>
        </w:rPr>
      </w:pPr>
      <w:r>
        <w:rPr>
          <w:sz w:val="18"/>
          <w:szCs w:val="18"/>
        </w:rPr>
        <w:t xml:space="preserve">Return to </w:t>
      </w:r>
      <w:hyperlink w:anchor="PlaceA5" w:history="1">
        <w:r w:rsidRPr="00AD511D">
          <w:rPr>
            <w:rStyle w:val="Hyperlink"/>
            <w:sz w:val="18"/>
            <w:szCs w:val="18"/>
          </w:rPr>
          <w:t>Figure 3.3</w:t>
        </w:r>
      </w:hyperlink>
      <w:r>
        <w:rPr>
          <w:sz w:val="18"/>
          <w:szCs w:val="18"/>
        </w:rPr>
        <w:t>.</w:t>
      </w:r>
    </w:p>
    <w:p w:rsidR="008379F9" w:rsidRDefault="008379F9" w:rsidP="008379F9">
      <w:pPr>
        <w:rPr>
          <w:b/>
          <w:i/>
          <w:sz w:val="20"/>
        </w:rPr>
      </w:pPr>
      <w:r>
        <w:br w:type="page"/>
      </w:r>
    </w:p>
    <w:p w:rsidR="00D258BE" w:rsidRDefault="00D258BE" w:rsidP="00E03826">
      <w:pPr>
        <w:pStyle w:val="Tableforappendix"/>
      </w:pPr>
      <w:bookmarkStart w:id="394" w:name="_Toc474850001"/>
      <w:r>
        <w:lastRenderedPageBreak/>
        <w:t>Table A.</w:t>
      </w:r>
      <w:r w:rsidR="008379F9">
        <w:t>6</w:t>
      </w:r>
      <w:r>
        <w:t>:</w:t>
      </w:r>
      <w:r w:rsidR="00DE3246">
        <w:t xml:space="preserve"> </w:t>
      </w:r>
      <w:r w:rsidR="00F143A7">
        <w:t>C</w:t>
      </w:r>
      <w:r w:rsidR="00E50395">
        <w:t xml:space="preserve">haracteristics of </w:t>
      </w:r>
      <w:r w:rsidR="00A87C3C">
        <w:t xml:space="preserve">JSA and jobactive </w:t>
      </w:r>
      <w:r w:rsidR="00E50395">
        <w:t>j</w:t>
      </w:r>
      <w:r w:rsidR="00F143A7">
        <w:t>ob seekers</w:t>
      </w:r>
      <w:r w:rsidR="00E50395">
        <w:t xml:space="preserve"> </w:t>
      </w:r>
      <w:r w:rsidR="00F143A7">
        <w:t xml:space="preserve">who commenced </w:t>
      </w:r>
      <w:r w:rsidR="00E50395">
        <w:t xml:space="preserve">a </w:t>
      </w:r>
      <w:r w:rsidR="00F143A7">
        <w:t xml:space="preserve">TJP-subsidised placement </w:t>
      </w:r>
      <w:r w:rsidR="00647E8B">
        <w:t xml:space="preserve">compared </w:t>
      </w:r>
      <w:r>
        <w:t xml:space="preserve">to </w:t>
      </w:r>
      <w:r w:rsidR="00F143A7">
        <w:t xml:space="preserve">all TJP-eligible </w:t>
      </w:r>
      <w:r w:rsidR="00A87C3C">
        <w:t xml:space="preserve">JSA </w:t>
      </w:r>
      <w:r w:rsidR="00F143A7">
        <w:t>job seekers</w:t>
      </w:r>
      <w:r w:rsidR="00647E8B">
        <w:t xml:space="preserve"> and the Tasmanian </w:t>
      </w:r>
      <w:r w:rsidR="00A87C3C">
        <w:t xml:space="preserve">JSA </w:t>
      </w:r>
      <w:r w:rsidR="00647E8B">
        <w:t>caseload</w:t>
      </w:r>
      <w:r>
        <w:t xml:space="preserve"> at </w:t>
      </w:r>
      <w:r w:rsidR="00152800">
        <w:t>1 January </w:t>
      </w:r>
      <w:r>
        <w:t>2014 (per cent)</w:t>
      </w:r>
      <w:bookmarkEnd w:id="384"/>
      <w:bookmarkEnd w:id="385"/>
      <w:bookmarkEnd w:id="386"/>
      <w:bookmarkEnd w:id="387"/>
      <w:bookmarkEnd w:id="388"/>
      <w:bookmarkEnd w:id="389"/>
      <w:bookmarkEnd w:id="390"/>
      <w:bookmarkEnd w:id="394"/>
    </w:p>
    <w:p w:rsidR="003871E4" w:rsidRPr="007639A2" w:rsidRDefault="003871E4" w:rsidP="003871E4">
      <w:pPr>
        <w:pStyle w:val="Tablesubheadingforappendix"/>
        <w:spacing w:before="240" w:after="120"/>
        <w:ind w:firstLine="0"/>
        <w:rPr>
          <w:i/>
        </w:rPr>
      </w:pPr>
      <w:r>
        <w:rPr>
          <w:i/>
        </w:rPr>
        <w:t>Gender</w:t>
      </w:r>
    </w:p>
    <w:tbl>
      <w:tblPr>
        <w:tblW w:w="8789" w:type="dxa"/>
        <w:tblInd w:w="108" w:type="dxa"/>
        <w:tblLook w:val="04A0" w:firstRow="1" w:lastRow="0" w:firstColumn="1" w:lastColumn="0" w:noHBand="0" w:noVBand="1"/>
      </w:tblPr>
      <w:tblGrid>
        <w:gridCol w:w="3544"/>
        <w:gridCol w:w="1985"/>
        <w:gridCol w:w="1701"/>
        <w:gridCol w:w="1559"/>
      </w:tblGrid>
      <w:tr w:rsidR="003871E4" w:rsidRPr="008A5C88" w:rsidTr="004E7964">
        <w:trPr>
          <w:trHeight w:val="633"/>
          <w:tblHeader/>
        </w:trPr>
        <w:tc>
          <w:tcPr>
            <w:tcW w:w="3544"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bookmarkStart w:id="395" w:name="Title_A61"/>
            <w:bookmarkEnd w:id="395"/>
            <w:r>
              <w:rPr>
                <w:rStyle w:val="tableheading"/>
                <w:rFonts w:cs="Times New Roman"/>
                <w:b/>
                <w:bCs w:val="0"/>
                <w:sz w:val="20"/>
                <w:szCs w:val="20"/>
              </w:rPr>
              <w:t>Characteristic</w:t>
            </w:r>
          </w:p>
        </w:tc>
        <w:tc>
          <w:tcPr>
            <w:tcW w:w="1985"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Commenced TJP placement</w:t>
            </w:r>
          </w:p>
        </w:tc>
        <w:tc>
          <w:tcPr>
            <w:tcW w:w="1701"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Pr>
                <w:rStyle w:val="tableheading"/>
                <w:rFonts w:cs="Times New Roman"/>
                <w:b/>
                <w:bCs w:val="0"/>
                <w:sz w:val="20"/>
                <w:szCs w:val="20"/>
              </w:rPr>
              <w:t xml:space="preserve">TJP </w:t>
            </w:r>
            <w:r w:rsidRPr="008A5C88">
              <w:rPr>
                <w:rStyle w:val="tableheading"/>
                <w:rFonts w:cs="Times New Roman"/>
                <w:b/>
                <w:bCs w:val="0"/>
                <w:sz w:val="20"/>
                <w:szCs w:val="20"/>
              </w:rPr>
              <w:t>eligible</w:t>
            </w:r>
          </w:p>
        </w:tc>
        <w:tc>
          <w:tcPr>
            <w:tcW w:w="1559" w:type="dxa"/>
            <w:shd w:val="clear" w:color="auto" w:fill="1E3D6B"/>
            <w:vAlign w:val="center"/>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Tasmanian JSA caseload</w:t>
            </w:r>
          </w:p>
        </w:tc>
      </w:tr>
      <w:tr w:rsidR="003871E4" w:rsidRPr="002F2F88" w:rsidTr="004E7964">
        <w:trPr>
          <w:trHeight w:hRule="exact" w:val="397"/>
        </w:trPr>
        <w:tc>
          <w:tcPr>
            <w:tcW w:w="3544" w:type="dxa"/>
            <w:shd w:val="clear" w:color="auto" w:fill="FFFFFF" w:themeFill="background2"/>
            <w:noWrap/>
            <w:vAlign w:val="center"/>
          </w:tcPr>
          <w:p w:rsidR="003871E4" w:rsidRDefault="003871E4" w:rsidP="00C44840">
            <w:pPr>
              <w:pStyle w:val="Tablebodytext"/>
              <w:spacing w:after="0"/>
              <w:jc w:val="left"/>
              <w:rPr>
                <w:rFonts w:cs="Calibri"/>
              </w:rPr>
            </w:pPr>
            <w:r>
              <w:rPr>
                <w:rFonts w:cs="Calibri"/>
              </w:rPr>
              <w:t>Male</w:t>
            </w:r>
          </w:p>
        </w:tc>
        <w:tc>
          <w:tcPr>
            <w:tcW w:w="1985"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73.6</w:t>
            </w:r>
          </w:p>
        </w:tc>
        <w:tc>
          <w:tcPr>
            <w:tcW w:w="1701"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56.0</w:t>
            </w:r>
          </w:p>
        </w:tc>
        <w:tc>
          <w:tcPr>
            <w:tcW w:w="1559" w:type="dxa"/>
            <w:shd w:val="clear" w:color="auto" w:fill="FFFFFF" w:themeFill="background2"/>
            <w:vAlign w:val="center"/>
          </w:tcPr>
          <w:p w:rsidR="003871E4" w:rsidRDefault="003871E4" w:rsidP="00C44840">
            <w:pPr>
              <w:pStyle w:val="Tablebodytext"/>
              <w:spacing w:after="0"/>
              <w:ind w:right="735"/>
              <w:rPr>
                <w:rFonts w:cs="Calibri"/>
              </w:rPr>
            </w:pPr>
            <w:r>
              <w:rPr>
                <w:rFonts w:cs="Calibri"/>
              </w:rPr>
              <w:t>56.3</w:t>
            </w:r>
          </w:p>
        </w:tc>
      </w:tr>
      <w:tr w:rsidR="003871E4" w:rsidRPr="002F2F88" w:rsidTr="004E7964">
        <w:trPr>
          <w:trHeight w:hRule="exact" w:val="397"/>
        </w:trPr>
        <w:tc>
          <w:tcPr>
            <w:tcW w:w="3544" w:type="dxa"/>
            <w:shd w:val="clear" w:color="auto" w:fill="E5E5E5" w:themeFill="background1" w:themeFillTint="33"/>
            <w:noWrap/>
            <w:vAlign w:val="center"/>
          </w:tcPr>
          <w:p w:rsidR="003871E4" w:rsidRDefault="003871E4" w:rsidP="00C44840">
            <w:pPr>
              <w:pStyle w:val="Tablebodytext"/>
              <w:spacing w:after="0"/>
              <w:jc w:val="left"/>
              <w:rPr>
                <w:rFonts w:cs="Calibri"/>
              </w:rPr>
            </w:pPr>
            <w:r>
              <w:rPr>
                <w:rFonts w:cs="Calibri"/>
              </w:rPr>
              <w:t>Female</w:t>
            </w:r>
          </w:p>
        </w:tc>
        <w:tc>
          <w:tcPr>
            <w:tcW w:w="1985" w:type="dxa"/>
            <w:shd w:val="clear" w:color="auto" w:fill="E5E5E5" w:themeFill="background1" w:themeFillTint="33"/>
            <w:noWrap/>
            <w:vAlign w:val="center"/>
          </w:tcPr>
          <w:p w:rsidR="003871E4" w:rsidRDefault="003871E4" w:rsidP="00224B3D">
            <w:pPr>
              <w:pStyle w:val="Tablebodytext"/>
              <w:spacing w:after="0"/>
              <w:ind w:right="735"/>
              <w:rPr>
                <w:rFonts w:cs="Calibri"/>
              </w:rPr>
            </w:pPr>
            <w:r>
              <w:rPr>
                <w:rFonts w:cs="Calibri"/>
              </w:rPr>
              <w:t>2</w:t>
            </w:r>
            <w:r w:rsidR="00224B3D">
              <w:rPr>
                <w:rFonts w:cs="Calibri"/>
              </w:rPr>
              <w:t>6</w:t>
            </w:r>
            <w:r>
              <w:rPr>
                <w:rFonts w:cs="Calibri"/>
              </w:rPr>
              <w:t>.4</w:t>
            </w:r>
          </w:p>
        </w:tc>
        <w:tc>
          <w:tcPr>
            <w:tcW w:w="1701" w:type="dxa"/>
            <w:shd w:val="clear" w:color="auto" w:fill="E5E5E5" w:themeFill="background1" w:themeFillTint="33"/>
            <w:noWrap/>
            <w:vAlign w:val="center"/>
          </w:tcPr>
          <w:p w:rsidR="003871E4" w:rsidRDefault="00224B3D" w:rsidP="00C44840">
            <w:pPr>
              <w:pStyle w:val="Tablebodytext"/>
              <w:spacing w:after="0"/>
              <w:ind w:right="735"/>
              <w:rPr>
                <w:rFonts w:cs="Calibri"/>
              </w:rPr>
            </w:pPr>
            <w:r>
              <w:rPr>
                <w:rFonts w:cs="Calibri"/>
              </w:rPr>
              <w:t>44.0</w:t>
            </w:r>
          </w:p>
        </w:tc>
        <w:tc>
          <w:tcPr>
            <w:tcW w:w="1559" w:type="dxa"/>
            <w:shd w:val="clear" w:color="auto" w:fill="E5E5E5" w:themeFill="background1" w:themeFillTint="33"/>
            <w:vAlign w:val="center"/>
          </w:tcPr>
          <w:p w:rsidR="003871E4" w:rsidRDefault="00224B3D" w:rsidP="00C44840">
            <w:pPr>
              <w:pStyle w:val="Tablebodytext"/>
              <w:spacing w:after="0"/>
              <w:ind w:right="735"/>
              <w:rPr>
                <w:rFonts w:cs="Calibri"/>
              </w:rPr>
            </w:pPr>
            <w:r>
              <w:rPr>
                <w:rFonts w:cs="Calibri"/>
              </w:rPr>
              <w:t>43.7</w:t>
            </w:r>
          </w:p>
        </w:tc>
      </w:tr>
      <w:tr w:rsidR="003871E4" w:rsidRPr="002F2F88" w:rsidTr="00C44840">
        <w:trPr>
          <w:trHeight w:hRule="exact" w:val="397"/>
        </w:trPr>
        <w:tc>
          <w:tcPr>
            <w:tcW w:w="3544" w:type="dxa"/>
            <w:shd w:val="clear" w:color="auto" w:fill="8EAEDE"/>
            <w:noWrap/>
            <w:vAlign w:val="center"/>
          </w:tcPr>
          <w:p w:rsidR="003871E4" w:rsidRPr="00154018" w:rsidRDefault="003871E4" w:rsidP="00C44840">
            <w:pPr>
              <w:pStyle w:val="Tablebodytext"/>
              <w:spacing w:after="0"/>
              <w:jc w:val="left"/>
              <w:rPr>
                <w:rFonts w:cs="Calibri"/>
              </w:rPr>
            </w:pPr>
            <w:r>
              <w:rPr>
                <w:rFonts w:cs="Calibri"/>
              </w:rPr>
              <w:t>Total</w:t>
            </w:r>
          </w:p>
        </w:tc>
        <w:tc>
          <w:tcPr>
            <w:tcW w:w="1985" w:type="dxa"/>
            <w:shd w:val="clear" w:color="auto" w:fill="8EAEDE"/>
            <w:noWrap/>
            <w:vAlign w:val="center"/>
          </w:tcPr>
          <w:p w:rsidR="003871E4" w:rsidRPr="00154018" w:rsidRDefault="003871E4" w:rsidP="00C44840">
            <w:pPr>
              <w:pStyle w:val="Tablebodytext"/>
              <w:spacing w:after="0"/>
              <w:ind w:right="735"/>
              <w:rPr>
                <w:rFonts w:cs="Calibri"/>
              </w:rPr>
            </w:pPr>
            <w:r>
              <w:rPr>
                <w:rFonts w:cs="Calibri"/>
              </w:rPr>
              <w:t>100.0</w:t>
            </w:r>
          </w:p>
        </w:tc>
        <w:tc>
          <w:tcPr>
            <w:tcW w:w="1701" w:type="dxa"/>
            <w:shd w:val="clear" w:color="auto" w:fill="8EAEDE"/>
            <w:noWrap/>
            <w:vAlign w:val="center"/>
          </w:tcPr>
          <w:p w:rsidR="003871E4" w:rsidRDefault="003871E4" w:rsidP="00C44840">
            <w:pPr>
              <w:pStyle w:val="Tablebodytext"/>
              <w:spacing w:after="0"/>
              <w:ind w:right="735"/>
              <w:rPr>
                <w:rFonts w:cs="Calibri"/>
              </w:rPr>
            </w:pPr>
            <w:r>
              <w:rPr>
                <w:rFonts w:cs="Calibri"/>
              </w:rPr>
              <w:t>100.0</w:t>
            </w:r>
          </w:p>
        </w:tc>
        <w:tc>
          <w:tcPr>
            <w:tcW w:w="1559" w:type="dxa"/>
            <w:shd w:val="clear" w:color="auto" w:fill="8EAEDE"/>
            <w:vAlign w:val="center"/>
          </w:tcPr>
          <w:p w:rsidR="003871E4" w:rsidRDefault="003871E4" w:rsidP="00C44840">
            <w:pPr>
              <w:pStyle w:val="Tablebodytext"/>
              <w:spacing w:after="0"/>
              <w:ind w:right="735"/>
              <w:rPr>
                <w:rFonts w:cs="Calibri"/>
              </w:rPr>
            </w:pPr>
            <w:r>
              <w:rPr>
                <w:rFonts w:cs="Calibri"/>
              </w:rPr>
              <w:t>100.0</w:t>
            </w:r>
          </w:p>
        </w:tc>
      </w:tr>
    </w:tbl>
    <w:p w:rsidR="003871E4" w:rsidRPr="007639A2" w:rsidRDefault="003871E4" w:rsidP="003871E4">
      <w:pPr>
        <w:pStyle w:val="Tablesubheadingforappendix"/>
        <w:spacing w:before="240" w:after="120"/>
        <w:ind w:firstLine="0"/>
        <w:rPr>
          <w:i/>
        </w:rPr>
      </w:pPr>
      <w:r>
        <w:rPr>
          <w:i/>
        </w:rPr>
        <w:t>Age</w:t>
      </w:r>
    </w:p>
    <w:tbl>
      <w:tblPr>
        <w:tblW w:w="8789" w:type="dxa"/>
        <w:tblInd w:w="108" w:type="dxa"/>
        <w:tblLook w:val="04A0" w:firstRow="1" w:lastRow="0" w:firstColumn="1" w:lastColumn="0" w:noHBand="0" w:noVBand="1"/>
      </w:tblPr>
      <w:tblGrid>
        <w:gridCol w:w="3544"/>
        <w:gridCol w:w="1985"/>
        <w:gridCol w:w="1701"/>
        <w:gridCol w:w="1559"/>
      </w:tblGrid>
      <w:tr w:rsidR="003871E4" w:rsidRPr="008A5C88" w:rsidTr="00C44840">
        <w:trPr>
          <w:trHeight w:val="633"/>
          <w:tblHeader/>
        </w:trPr>
        <w:tc>
          <w:tcPr>
            <w:tcW w:w="3544"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bookmarkStart w:id="396" w:name="Title_A62"/>
            <w:bookmarkEnd w:id="396"/>
            <w:r>
              <w:rPr>
                <w:rStyle w:val="tableheading"/>
                <w:rFonts w:cs="Times New Roman"/>
                <w:b/>
                <w:bCs w:val="0"/>
                <w:sz w:val="20"/>
                <w:szCs w:val="20"/>
              </w:rPr>
              <w:t>Characteristic</w:t>
            </w:r>
          </w:p>
        </w:tc>
        <w:tc>
          <w:tcPr>
            <w:tcW w:w="1985"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Commenced TJP placement</w:t>
            </w:r>
          </w:p>
        </w:tc>
        <w:tc>
          <w:tcPr>
            <w:tcW w:w="1701"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Pr>
                <w:rStyle w:val="tableheading"/>
                <w:rFonts w:cs="Times New Roman"/>
                <w:b/>
                <w:bCs w:val="0"/>
                <w:sz w:val="20"/>
                <w:szCs w:val="20"/>
              </w:rPr>
              <w:t xml:space="preserve">TJP </w:t>
            </w:r>
            <w:r w:rsidRPr="008A5C88">
              <w:rPr>
                <w:rStyle w:val="tableheading"/>
                <w:rFonts w:cs="Times New Roman"/>
                <w:b/>
                <w:bCs w:val="0"/>
                <w:sz w:val="20"/>
                <w:szCs w:val="20"/>
              </w:rPr>
              <w:t>eligible</w:t>
            </w:r>
          </w:p>
        </w:tc>
        <w:tc>
          <w:tcPr>
            <w:tcW w:w="1559" w:type="dxa"/>
            <w:shd w:val="clear" w:color="auto" w:fill="1E3D6B"/>
            <w:vAlign w:val="center"/>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Tasmanian JSA caseload</w:t>
            </w:r>
          </w:p>
        </w:tc>
      </w:tr>
      <w:tr w:rsidR="003871E4" w:rsidRPr="002F2F88" w:rsidTr="00C44840">
        <w:trPr>
          <w:trHeight w:hRule="exact" w:val="397"/>
        </w:trPr>
        <w:tc>
          <w:tcPr>
            <w:tcW w:w="3544" w:type="dxa"/>
            <w:shd w:val="clear" w:color="auto" w:fill="FFFFFF" w:themeFill="background2"/>
            <w:noWrap/>
            <w:vAlign w:val="center"/>
          </w:tcPr>
          <w:p w:rsidR="003871E4" w:rsidRDefault="003871E4" w:rsidP="00C44840">
            <w:pPr>
              <w:pStyle w:val="Tablebodytext"/>
              <w:spacing w:after="0"/>
              <w:jc w:val="left"/>
              <w:rPr>
                <w:rFonts w:cs="Calibri"/>
              </w:rPr>
            </w:pPr>
            <w:r>
              <w:rPr>
                <w:rFonts w:cs="Calibri"/>
              </w:rPr>
              <w:t>Youth: Under 22 years</w:t>
            </w:r>
            <w:r w:rsidDel="00473F01">
              <w:rPr>
                <w:rFonts w:cs="Calibri"/>
              </w:rPr>
              <w:t xml:space="preserve"> </w:t>
            </w:r>
          </w:p>
        </w:tc>
        <w:tc>
          <w:tcPr>
            <w:tcW w:w="1985"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31.0</w:t>
            </w:r>
          </w:p>
        </w:tc>
        <w:tc>
          <w:tcPr>
            <w:tcW w:w="1701"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13.9</w:t>
            </w:r>
          </w:p>
        </w:tc>
        <w:tc>
          <w:tcPr>
            <w:tcW w:w="1559" w:type="dxa"/>
            <w:shd w:val="clear" w:color="auto" w:fill="FFFFFF" w:themeFill="background2"/>
            <w:vAlign w:val="center"/>
          </w:tcPr>
          <w:p w:rsidR="003871E4" w:rsidRDefault="003871E4" w:rsidP="00C44840">
            <w:pPr>
              <w:pStyle w:val="Tablebodytext"/>
              <w:spacing w:after="0"/>
              <w:ind w:right="735"/>
              <w:rPr>
                <w:rFonts w:cs="Calibri"/>
              </w:rPr>
            </w:pPr>
            <w:r>
              <w:rPr>
                <w:rFonts w:cs="Calibri"/>
              </w:rPr>
              <w:t>18.3</w:t>
            </w:r>
          </w:p>
        </w:tc>
      </w:tr>
      <w:tr w:rsidR="003871E4" w:rsidRPr="002F2F88" w:rsidTr="00C44840">
        <w:trPr>
          <w:trHeight w:hRule="exact" w:val="397"/>
        </w:trPr>
        <w:tc>
          <w:tcPr>
            <w:tcW w:w="3544" w:type="dxa"/>
            <w:shd w:val="clear" w:color="auto" w:fill="E5E5E5" w:themeFill="background1" w:themeFillTint="33"/>
            <w:noWrap/>
            <w:vAlign w:val="center"/>
          </w:tcPr>
          <w:p w:rsidR="003871E4" w:rsidRDefault="003871E4" w:rsidP="00C44840">
            <w:pPr>
              <w:pStyle w:val="Tablebodytext"/>
              <w:spacing w:after="0"/>
              <w:jc w:val="left"/>
              <w:rPr>
                <w:rFonts w:cs="Calibri"/>
              </w:rPr>
            </w:pPr>
            <w:r>
              <w:rPr>
                <w:rFonts w:cs="Calibri"/>
              </w:rPr>
              <w:t>22 to 50 years of age</w:t>
            </w:r>
          </w:p>
        </w:tc>
        <w:tc>
          <w:tcPr>
            <w:tcW w:w="1985" w:type="dxa"/>
            <w:shd w:val="clear" w:color="auto" w:fill="E5E5E5" w:themeFill="background1" w:themeFillTint="33"/>
            <w:noWrap/>
            <w:vAlign w:val="center"/>
          </w:tcPr>
          <w:p w:rsidR="003871E4" w:rsidRDefault="00224B3D" w:rsidP="00C44840">
            <w:pPr>
              <w:pStyle w:val="Tablebodytext"/>
              <w:spacing w:after="0"/>
              <w:ind w:right="735"/>
              <w:rPr>
                <w:rFonts w:cs="Calibri"/>
              </w:rPr>
            </w:pPr>
            <w:r>
              <w:rPr>
                <w:rFonts w:cs="Calibri"/>
              </w:rPr>
              <w:t>60.4</w:t>
            </w:r>
          </w:p>
        </w:tc>
        <w:tc>
          <w:tcPr>
            <w:tcW w:w="1701" w:type="dxa"/>
            <w:shd w:val="clear" w:color="auto" w:fill="E5E5E5" w:themeFill="background1" w:themeFillTint="33"/>
            <w:noWrap/>
            <w:vAlign w:val="center"/>
          </w:tcPr>
          <w:p w:rsidR="003871E4" w:rsidRDefault="00224B3D" w:rsidP="00C44840">
            <w:pPr>
              <w:pStyle w:val="Tablebodytext"/>
              <w:spacing w:after="0"/>
              <w:ind w:right="735"/>
              <w:rPr>
                <w:rFonts w:cs="Calibri"/>
              </w:rPr>
            </w:pPr>
            <w:r>
              <w:rPr>
                <w:rFonts w:cs="Calibri"/>
              </w:rPr>
              <w:t>64.0</w:t>
            </w:r>
          </w:p>
        </w:tc>
        <w:tc>
          <w:tcPr>
            <w:tcW w:w="1559" w:type="dxa"/>
            <w:shd w:val="clear" w:color="auto" w:fill="E5E5E5" w:themeFill="background1" w:themeFillTint="33"/>
            <w:vAlign w:val="center"/>
          </w:tcPr>
          <w:p w:rsidR="003871E4" w:rsidRDefault="00224B3D" w:rsidP="00C44840">
            <w:pPr>
              <w:pStyle w:val="Tablebodytext"/>
              <w:spacing w:after="0"/>
              <w:ind w:right="735"/>
              <w:rPr>
                <w:rFonts w:cs="Calibri"/>
              </w:rPr>
            </w:pPr>
            <w:r>
              <w:rPr>
                <w:rFonts w:cs="Calibri"/>
              </w:rPr>
              <w:t>59.7</w:t>
            </w:r>
          </w:p>
        </w:tc>
      </w:tr>
      <w:tr w:rsidR="003871E4" w:rsidRPr="002F2F88" w:rsidTr="00C44840">
        <w:trPr>
          <w:trHeight w:hRule="exact" w:val="397"/>
        </w:trPr>
        <w:tc>
          <w:tcPr>
            <w:tcW w:w="3544" w:type="dxa"/>
            <w:shd w:val="clear" w:color="auto" w:fill="FFFFFF" w:themeFill="background2"/>
            <w:noWrap/>
            <w:vAlign w:val="center"/>
          </w:tcPr>
          <w:p w:rsidR="003871E4" w:rsidRDefault="003871E4" w:rsidP="00C44840">
            <w:pPr>
              <w:pStyle w:val="Tablebodytext"/>
              <w:spacing w:after="0"/>
              <w:jc w:val="left"/>
              <w:rPr>
                <w:rFonts w:cs="Calibri"/>
              </w:rPr>
            </w:pPr>
            <w:r>
              <w:rPr>
                <w:rFonts w:cs="Calibri"/>
              </w:rPr>
              <w:t>Mature: Over 50 years of age</w:t>
            </w:r>
          </w:p>
        </w:tc>
        <w:tc>
          <w:tcPr>
            <w:tcW w:w="1985"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8.6</w:t>
            </w:r>
          </w:p>
        </w:tc>
        <w:tc>
          <w:tcPr>
            <w:tcW w:w="1701" w:type="dxa"/>
            <w:shd w:val="clear" w:color="auto" w:fill="FFFFFF" w:themeFill="background2"/>
            <w:noWrap/>
            <w:vAlign w:val="center"/>
          </w:tcPr>
          <w:p w:rsidR="003871E4" w:rsidRDefault="003871E4" w:rsidP="00C44840">
            <w:pPr>
              <w:pStyle w:val="Tablebodytext"/>
              <w:spacing w:after="0"/>
              <w:ind w:right="735"/>
              <w:rPr>
                <w:rFonts w:cs="Calibri"/>
              </w:rPr>
            </w:pPr>
            <w:r>
              <w:rPr>
                <w:rFonts w:cs="Calibri"/>
              </w:rPr>
              <w:t>22.1</w:t>
            </w:r>
          </w:p>
        </w:tc>
        <w:tc>
          <w:tcPr>
            <w:tcW w:w="1559" w:type="dxa"/>
            <w:shd w:val="clear" w:color="auto" w:fill="FFFFFF" w:themeFill="background2"/>
            <w:vAlign w:val="center"/>
          </w:tcPr>
          <w:p w:rsidR="003871E4" w:rsidRDefault="003871E4" w:rsidP="00C44840">
            <w:pPr>
              <w:pStyle w:val="Tablebodytext"/>
              <w:spacing w:after="0"/>
              <w:ind w:right="735"/>
              <w:rPr>
                <w:rFonts w:cs="Calibri"/>
              </w:rPr>
            </w:pPr>
            <w:r>
              <w:rPr>
                <w:rFonts w:cs="Calibri"/>
              </w:rPr>
              <w:t>22.0</w:t>
            </w:r>
          </w:p>
        </w:tc>
      </w:tr>
      <w:tr w:rsidR="003871E4" w:rsidRPr="002F2F88" w:rsidTr="00C44840">
        <w:trPr>
          <w:trHeight w:hRule="exact" w:val="397"/>
        </w:trPr>
        <w:tc>
          <w:tcPr>
            <w:tcW w:w="3544" w:type="dxa"/>
            <w:shd w:val="clear" w:color="auto" w:fill="8EAEDE"/>
            <w:noWrap/>
            <w:vAlign w:val="center"/>
          </w:tcPr>
          <w:p w:rsidR="003871E4" w:rsidRPr="00154018" w:rsidRDefault="003871E4" w:rsidP="00C44840">
            <w:pPr>
              <w:pStyle w:val="Tablebodytext"/>
              <w:spacing w:after="0"/>
              <w:jc w:val="left"/>
              <w:rPr>
                <w:rFonts w:cs="Calibri"/>
              </w:rPr>
            </w:pPr>
            <w:r>
              <w:rPr>
                <w:rFonts w:cs="Calibri"/>
              </w:rPr>
              <w:t>Total</w:t>
            </w:r>
          </w:p>
        </w:tc>
        <w:tc>
          <w:tcPr>
            <w:tcW w:w="1985" w:type="dxa"/>
            <w:shd w:val="clear" w:color="auto" w:fill="8EAEDE"/>
            <w:noWrap/>
            <w:vAlign w:val="center"/>
          </w:tcPr>
          <w:p w:rsidR="003871E4" w:rsidRPr="00154018" w:rsidRDefault="003871E4" w:rsidP="00C44840">
            <w:pPr>
              <w:pStyle w:val="Tablebodytext"/>
              <w:spacing w:after="0"/>
              <w:ind w:right="735"/>
              <w:rPr>
                <w:rFonts w:cs="Calibri"/>
              </w:rPr>
            </w:pPr>
            <w:r>
              <w:rPr>
                <w:rFonts w:cs="Calibri"/>
              </w:rPr>
              <w:t>100.0</w:t>
            </w:r>
          </w:p>
        </w:tc>
        <w:tc>
          <w:tcPr>
            <w:tcW w:w="1701" w:type="dxa"/>
            <w:shd w:val="clear" w:color="auto" w:fill="8EAEDE"/>
            <w:noWrap/>
            <w:vAlign w:val="center"/>
          </w:tcPr>
          <w:p w:rsidR="003871E4" w:rsidRDefault="003871E4" w:rsidP="00C44840">
            <w:pPr>
              <w:pStyle w:val="Tablebodytext"/>
              <w:spacing w:after="0"/>
              <w:ind w:right="735"/>
              <w:rPr>
                <w:rFonts w:cs="Calibri"/>
              </w:rPr>
            </w:pPr>
            <w:r>
              <w:rPr>
                <w:rFonts w:cs="Calibri"/>
              </w:rPr>
              <w:t>100.0</w:t>
            </w:r>
          </w:p>
        </w:tc>
        <w:tc>
          <w:tcPr>
            <w:tcW w:w="1559" w:type="dxa"/>
            <w:shd w:val="clear" w:color="auto" w:fill="8EAEDE"/>
            <w:vAlign w:val="center"/>
          </w:tcPr>
          <w:p w:rsidR="003871E4" w:rsidRDefault="003871E4" w:rsidP="00C44840">
            <w:pPr>
              <w:pStyle w:val="Tablebodytext"/>
              <w:spacing w:after="0"/>
              <w:ind w:right="735"/>
              <w:rPr>
                <w:rFonts w:cs="Calibri"/>
              </w:rPr>
            </w:pPr>
            <w:r>
              <w:rPr>
                <w:rFonts w:cs="Calibri"/>
              </w:rPr>
              <w:t>100.0</w:t>
            </w:r>
          </w:p>
        </w:tc>
      </w:tr>
    </w:tbl>
    <w:p w:rsidR="003871E4" w:rsidRPr="007639A2" w:rsidRDefault="003871E4" w:rsidP="003871E4">
      <w:pPr>
        <w:pStyle w:val="Tablesubheadingforappendix"/>
        <w:spacing w:before="240" w:after="120"/>
        <w:ind w:firstLine="0"/>
        <w:rPr>
          <w:i/>
        </w:rPr>
      </w:pPr>
      <w:r>
        <w:rPr>
          <w:i/>
        </w:rPr>
        <w:t>By length of unemployment</w:t>
      </w:r>
    </w:p>
    <w:tbl>
      <w:tblPr>
        <w:tblW w:w="8789" w:type="dxa"/>
        <w:tblInd w:w="108" w:type="dxa"/>
        <w:tblLook w:val="04A0" w:firstRow="1" w:lastRow="0" w:firstColumn="1" w:lastColumn="0" w:noHBand="0" w:noVBand="1"/>
      </w:tblPr>
      <w:tblGrid>
        <w:gridCol w:w="3544"/>
        <w:gridCol w:w="1985"/>
        <w:gridCol w:w="1701"/>
        <w:gridCol w:w="1559"/>
      </w:tblGrid>
      <w:tr w:rsidR="003871E4" w:rsidRPr="008A5C88" w:rsidTr="00C44840">
        <w:trPr>
          <w:trHeight w:val="633"/>
          <w:tblHeader/>
        </w:trPr>
        <w:tc>
          <w:tcPr>
            <w:tcW w:w="3544"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bookmarkStart w:id="397" w:name="Title_A63"/>
            <w:bookmarkEnd w:id="397"/>
            <w:r>
              <w:rPr>
                <w:rStyle w:val="tableheading"/>
                <w:rFonts w:cs="Times New Roman"/>
                <w:b/>
                <w:bCs w:val="0"/>
                <w:sz w:val="20"/>
                <w:szCs w:val="20"/>
              </w:rPr>
              <w:t>Characteristic</w:t>
            </w:r>
          </w:p>
        </w:tc>
        <w:tc>
          <w:tcPr>
            <w:tcW w:w="1985"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Commenced TJP placement</w:t>
            </w:r>
          </w:p>
        </w:tc>
        <w:tc>
          <w:tcPr>
            <w:tcW w:w="1701"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Pr>
                <w:rStyle w:val="tableheading"/>
                <w:rFonts w:cs="Times New Roman"/>
                <w:b/>
                <w:bCs w:val="0"/>
                <w:sz w:val="20"/>
                <w:szCs w:val="20"/>
              </w:rPr>
              <w:t xml:space="preserve">TJP </w:t>
            </w:r>
            <w:r w:rsidRPr="008A5C88">
              <w:rPr>
                <w:rStyle w:val="tableheading"/>
                <w:rFonts w:cs="Times New Roman"/>
                <w:b/>
                <w:bCs w:val="0"/>
                <w:sz w:val="20"/>
                <w:szCs w:val="20"/>
              </w:rPr>
              <w:t>eligible</w:t>
            </w:r>
          </w:p>
        </w:tc>
        <w:tc>
          <w:tcPr>
            <w:tcW w:w="1559" w:type="dxa"/>
            <w:shd w:val="clear" w:color="auto" w:fill="1E3D6B"/>
            <w:vAlign w:val="center"/>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Tasmanian JSA caseload</w:t>
            </w:r>
          </w:p>
        </w:tc>
      </w:tr>
      <w:tr w:rsidR="003871E4" w:rsidRPr="002F2F88" w:rsidTr="00F96C18">
        <w:trPr>
          <w:trHeight w:hRule="exact" w:val="397"/>
        </w:trPr>
        <w:tc>
          <w:tcPr>
            <w:tcW w:w="3544" w:type="dxa"/>
            <w:shd w:val="clear" w:color="auto" w:fill="auto"/>
            <w:noWrap/>
            <w:vAlign w:val="center"/>
          </w:tcPr>
          <w:p w:rsidR="003871E4" w:rsidRDefault="003871E4" w:rsidP="00F96C18">
            <w:pPr>
              <w:pStyle w:val="Tablebodytext"/>
              <w:spacing w:after="0"/>
              <w:jc w:val="left"/>
              <w:rPr>
                <w:rFonts w:ascii="Calibri" w:hAnsi="Calibri" w:cs="Calibri"/>
              </w:rPr>
            </w:pPr>
            <w:r>
              <w:rPr>
                <w:rFonts w:ascii="Calibri" w:hAnsi="Calibri" w:cs="Calibri"/>
              </w:rPr>
              <w:t>Less than 6 months</w:t>
            </w:r>
          </w:p>
        </w:tc>
        <w:tc>
          <w:tcPr>
            <w:tcW w:w="1985" w:type="dxa"/>
            <w:shd w:val="clear" w:color="auto" w:fill="auto"/>
            <w:noWrap/>
            <w:vAlign w:val="center"/>
          </w:tcPr>
          <w:p w:rsidR="003871E4" w:rsidRDefault="00224B3D" w:rsidP="00F96C18">
            <w:pPr>
              <w:pStyle w:val="Tablebodytext"/>
              <w:spacing w:after="0"/>
              <w:ind w:right="735"/>
              <w:rPr>
                <w:rFonts w:cs="Calibri"/>
              </w:rPr>
            </w:pPr>
            <w:r>
              <w:rPr>
                <w:rFonts w:cs="Calibri"/>
              </w:rPr>
              <w:t>1.2</w:t>
            </w:r>
          </w:p>
        </w:tc>
        <w:tc>
          <w:tcPr>
            <w:tcW w:w="1701" w:type="dxa"/>
            <w:shd w:val="clear" w:color="auto" w:fill="auto"/>
            <w:noWrap/>
            <w:vAlign w:val="center"/>
          </w:tcPr>
          <w:p w:rsidR="003871E4" w:rsidRDefault="00224B3D" w:rsidP="00F96C18">
            <w:pPr>
              <w:pStyle w:val="Tablebodytext"/>
              <w:spacing w:after="0"/>
              <w:ind w:right="735"/>
              <w:rPr>
                <w:rFonts w:cs="Calibri"/>
              </w:rPr>
            </w:pPr>
            <w:r>
              <w:rPr>
                <w:rFonts w:cs="Calibri"/>
              </w:rPr>
              <w:t>3.2</w:t>
            </w:r>
          </w:p>
        </w:tc>
        <w:tc>
          <w:tcPr>
            <w:tcW w:w="1559" w:type="dxa"/>
            <w:vAlign w:val="center"/>
          </w:tcPr>
          <w:p w:rsidR="003871E4" w:rsidRDefault="00224B3D" w:rsidP="00F96C18">
            <w:pPr>
              <w:pStyle w:val="Tablebodytext"/>
              <w:spacing w:after="0"/>
              <w:ind w:right="735"/>
              <w:rPr>
                <w:rFonts w:cs="Calibri"/>
              </w:rPr>
            </w:pPr>
            <w:r>
              <w:rPr>
                <w:rFonts w:cs="Calibri"/>
              </w:rPr>
              <w:t>25.2</w:t>
            </w:r>
          </w:p>
        </w:tc>
      </w:tr>
      <w:tr w:rsidR="001D5334" w:rsidRPr="002F2F88" w:rsidTr="004E7964">
        <w:trPr>
          <w:trHeight w:hRule="exact" w:val="397"/>
        </w:trPr>
        <w:tc>
          <w:tcPr>
            <w:tcW w:w="3544" w:type="dxa"/>
            <w:shd w:val="clear" w:color="auto" w:fill="E5E5E5" w:themeFill="background1" w:themeFillTint="33"/>
            <w:noWrap/>
            <w:vAlign w:val="center"/>
          </w:tcPr>
          <w:p w:rsidR="001D5334" w:rsidRDefault="001D5334" w:rsidP="00F96C18">
            <w:pPr>
              <w:pStyle w:val="Tablebodytext"/>
              <w:spacing w:after="0"/>
              <w:jc w:val="left"/>
              <w:rPr>
                <w:rFonts w:ascii="Calibri" w:hAnsi="Calibri" w:cs="Calibri"/>
              </w:rPr>
            </w:pPr>
            <w:r>
              <w:rPr>
                <w:rFonts w:ascii="Calibri" w:hAnsi="Calibri" w:cs="Calibri"/>
              </w:rPr>
              <w:t xml:space="preserve">MTU: 6 </w:t>
            </w:r>
            <w:r w:rsidR="00042D2B">
              <w:rPr>
                <w:rFonts w:ascii="Calibri" w:hAnsi="Calibri" w:cs="Calibri"/>
              </w:rPr>
              <w:t>months to less than 1 year</w:t>
            </w:r>
          </w:p>
        </w:tc>
        <w:tc>
          <w:tcPr>
            <w:tcW w:w="1985" w:type="dxa"/>
            <w:shd w:val="clear" w:color="auto" w:fill="E5E5E5" w:themeFill="background1" w:themeFillTint="33"/>
            <w:noWrap/>
            <w:vAlign w:val="center"/>
          </w:tcPr>
          <w:p w:rsidR="001D5334" w:rsidDel="001D5334" w:rsidRDefault="001D5334" w:rsidP="00F96C18">
            <w:pPr>
              <w:pStyle w:val="Tablebodytext"/>
              <w:spacing w:after="0"/>
              <w:ind w:right="735"/>
              <w:rPr>
                <w:rFonts w:cs="Calibri"/>
              </w:rPr>
            </w:pPr>
            <w:r>
              <w:rPr>
                <w:rFonts w:cs="Calibri"/>
              </w:rPr>
              <w:t>20.1</w:t>
            </w:r>
          </w:p>
        </w:tc>
        <w:tc>
          <w:tcPr>
            <w:tcW w:w="1701" w:type="dxa"/>
            <w:shd w:val="clear" w:color="auto" w:fill="E5E5E5" w:themeFill="background1" w:themeFillTint="33"/>
            <w:noWrap/>
            <w:vAlign w:val="center"/>
          </w:tcPr>
          <w:p w:rsidR="001D5334" w:rsidDel="001D5334" w:rsidRDefault="001D5334" w:rsidP="00F96C18">
            <w:pPr>
              <w:pStyle w:val="Tablebodytext"/>
              <w:spacing w:after="0"/>
              <w:ind w:right="735"/>
              <w:rPr>
                <w:rFonts w:cs="Calibri"/>
              </w:rPr>
            </w:pPr>
            <w:r>
              <w:rPr>
                <w:rFonts w:cs="Calibri"/>
              </w:rPr>
              <w:t>17.3</w:t>
            </w:r>
          </w:p>
        </w:tc>
        <w:tc>
          <w:tcPr>
            <w:tcW w:w="1559" w:type="dxa"/>
            <w:shd w:val="clear" w:color="auto" w:fill="E5E5E5" w:themeFill="background1" w:themeFillTint="33"/>
            <w:vAlign w:val="center"/>
          </w:tcPr>
          <w:p w:rsidR="001D5334" w:rsidRDefault="00D53306" w:rsidP="00F96C18">
            <w:pPr>
              <w:pStyle w:val="Tablebodytext"/>
              <w:spacing w:after="0"/>
              <w:ind w:right="735"/>
              <w:rPr>
                <w:rFonts w:cs="Calibri"/>
              </w:rPr>
            </w:pPr>
            <w:r>
              <w:rPr>
                <w:rFonts w:cs="Calibri"/>
              </w:rPr>
              <w:t>14.9</w:t>
            </w:r>
          </w:p>
        </w:tc>
      </w:tr>
      <w:tr w:rsidR="00042D2B" w:rsidRPr="002F2F88" w:rsidTr="004E7964">
        <w:trPr>
          <w:trHeight w:hRule="exact" w:val="397"/>
        </w:trPr>
        <w:tc>
          <w:tcPr>
            <w:tcW w:w="3544" w:type="dxa"/>
            <w:shd w:val="clear" w:color="auto" w:fill="FFFFFF" w:themeFill="background2"/>
            <w:noWrap/>
            <w:vAlign w:val="center"/>
          </w:tcPr>
          <w:p w:rsidR="00F143A7" w:rsidRDefault="00F143A7" w:rsidP="00F96C18">
            <w:pPr>
              <w:pStyle w:val="Tablebodytext"/>
              <w:spacing w:after="0"/>
              <w:jc w:val="left"/>
              <w:rPr>
                <w:rFonts w:cs="Calibri"/>
              </w:rPr>
            </w:pPr>
            <w:r>
              <w:rPr>
                <w:rFonts w:ascii="Calibri" w:hAnsi="Calibri" w:cs="Calibri"/>
              </w:rPr>
              <w:t>LTU: 1 year to less than 2 years</w:t>
            </w:r>
          </w:p>
        </w:tc>
        <w:tc>
          <w:tcPr>
            <w:tcW w:w="1985"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42.5</w:t>
            </w:r>
          </w:p>
        </w:tc>
        <w:tc>
          <w:tcPr>
            <w:tcW w:w="1701"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24.9</w:t>
            </w:r>
          </w:p>
        </w:tc>
        <w:tc>
          <w:tcPr>
            <w:tcW w:w="1559" w:type="dxa"/>
            <w:shd w:val="clear" w:color="auto" w:fill="FFFFFF" w:themeFill="background2"/>
            <w:vAlign w:val="center"/>
          </w:tcPr>
          <w:p w:rsidR="00F143A7" w:rsidRDefault="00F143A7" w:rsidP="00F96C18">
            <w:pPr>
              <w:pStyle w:val="Tablebodytext"/>
              <w:spacing w:after="0"/>
              <w:ind w:right="735"/>
              <w:rPr>
                <w:rFonts w:cs="Calibri"/>
              </w:rPr>
            </w:pPr>
            <w:r>
              <w:rPr>
                <w:rFonts w:cs="Calibri"/>
              </w:rPr>
              <w:t>19.7</w:t>
            </w:r>
          </w:p>
        </w:tc>
      </w:tr>
      <w:tr w:rsidR="00042D2B" w:rsidRPr="002F2F88" w:rsidTr="004E7964">
        <w:trPr>
          <w:trHeight w:hRule="exact" w:val="397"/>
        </w:trPr>
        <w:tc>
          <w:tcPr>
            <w:tcW w:w="3544" w:type="dxa"/>
            <w:shd w:val="clear" w:color="auto" w:fill="E5E5E5" w:themeFill="background1" w:themeFillTint="33"/>
            <w:noWrap/>
            <w:vAlign w:val="center"/>
          </w:tcPr>
          <w:p w:rsidR="00F143A7" w:rsidRDefault="00F143A7" w:rsidP="00F96C18">
            <w:pPr>
              <w:pStyle w:val="Tablebodytext"/>
              <w:spacing w:after="0"/>
              <w:jc w:val="left"/>
              <w:rPr>
                <w:rFonts w:cs="Calibri"/>
              </w:rPr>
            </w:pPr>
            <w:r>
              <w:rPr>
                <w:rFonts w:ascii="Calibri" w:hAnsi="Calibri" w:cs="Calibri"/>
              </w:rPr>
              <w:t>VLTU: 2 years or more</w:t>
            </w:r>
          </w:p>
        </w:tc>
        <w:tc>
          <w:tcPr>
            <w:tcW w:w="1985"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36.2</w:t>
            </w:r>
          </w:p>
        </w:tc>
        <w:tc>
          <w:tcPr>
            <w:tcW w:w="1701"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54.6</w:t>
            </w:r>
          </w:p>
        </w:tc>
        <w:tc>
          <w:tcPr>
            <w:tcW w:w="1559" w:type="dxa"/>
            <w:shd w:val="clear" w:color="auto" w:fill="E5E5E5" w:themeFill="background1" w:themeFillTint="33"/>
            <w:vAlign w:val="center"/>
          </w:tcPr>
          <w:p w:rsidR="00F143A7" w:rsidRDefault="00F143A7" w:rsidP="00F96C18">
            <w:pPr>
              <w:pStyle w:val="Tablebodytext"/>
              <w:spacing w:after="0"/>
              <w:ind w:right="735"/>
              <w:rPr>
                <w:rFonts w:cs="Calibri"/>
              </w:rPr>
            </w:pPr>
            <w:r>
              <w:rPr>
                <w:rFonts w:cs="Calibri"/>
              </w:rPr>
              <w:t>40.2</w:t>
            </w:r>
          </w:p>
        </w:tc>
      </w:tr>
      <w:tr w:rsidR="003871E4" w:rsidRPr="002F2F88" w:rsidTr="00C44840">
        <w:trPr>
          <w:trHeight w:hRule="exact" w:val="397"/>
        </w:trPr>
        <w:tc>
          <w:tcPr>
            <w:tcW w:w="3544" w:type="dxa"/>
            <w:shd w:val="clear" w:color="auto" w:fill="8EAEDE"/>
            <w:noWrap/>
            <w:vAlign w:val="center"/>
          </w:tcPr>
          <w:p w:rsidR="003871E4" w:rsidRPr="00154018" w:rsidRDefault="003871E4" w:rsidP="00C44840">
            <w:pPr>
              <w:pStyle w:val="Tablebodytext"/>
              <w:spacing w:after="0"/>
              <w:jc w:val="left"/>
              <w:rPr>
                <w:rFonts w:cs="Calibri"/>
              </w:rPr>
            </w:pPr>
            <w:r>
              <w:rPr>
                <w:rFonts w:cs="Calibri"/>
              </w:rPr>
              <w:t>Total</w:t>
            </w:r>
          </w:p>
        </w:tc>
        <w:tc>
          <w:tcPr>
            <w:tcW w:w="1985" w:type="dxa"/>
            <w:shd w:val="clear" w:color="auto" w:fill="8EAEDE"/>
            <w:noWrap/>
            <w:vAlign w:val="center"/>
          </w:tcPr>
          <w:p w:rsidR="003871E4" w:rsidRPr="00154018" w:rsidRDefault="003871E4" w:rsidP="00C44840">
            <w:pPr>
              <w:pStyle w:val="Tablebodytext"/>
              <w:spacing w:after="0"/>
              <w:ind w:right="735"/>
              <w:rPr>
                <w:rFonts w:cs="Calibri"/>
              </w:rPr>
            </w:pPr>
            <w:r>
              <w:rPr>
                <w:rFonts w:cs="Calibri"/>
              </w:rPr>
              <w:t>100.0</w:t>
            </w:r>
          </w:p>
        </w:tc>
        <w:tc>
          <w:tcPr>
            <w:tcW w:w="1701" w:type="dxa"/>
            <w:shd w:val="clear" w:color="auto" w:fill="8EAEDE"/>
            <w:noWrap/>
            <w:vAlign w:val="center"/>
          </w:tcPr>
          <w:p w:rsidR="003871E4" w:rsidRDefault="003871E4" w:rsidP="00C44840">
            <w:pPr>
              <w:pStyle w:val="Tablebodytext"/>
              <w:spacing w:after="0"/>
              <w:ind w:right="735"/>
              <w:rPr>
                <w:rFonts w:cs="Calibri"/>
              </w:rPr>
            </w:pPr>
            <w:r>
              <w:rPr>
                <w:rFonts w:cs="Calibri"/>
              </w:rPr>
              <w:t>100.0</w:t>
            </w:r>
          </w:p>
        </w:tc>
        <w:tc>
          <w:tcPr>
            <w:tcW w:w="1559" w:type="dxa"/>
            <w:shd w:val="clear" w:color="auto" w:fill="8EAEDE"/>
            <w:vAlign w:val="center"/>
          </w:tcPr>
          <w:p w:rsidR="003871E4" w:rsidRDefault="003871E4" w:rsidP="00C44840">
            <w:pPr>
              <w:pStyle w:val="Tablebodytext"/>
              <w:spacing w:after="0"/>
              <w:ind w:right="735"/>
              <w:rPr>
                <w:rFonts w:cs="Calibri"/>
              </w:rPr>
            </w:pPr>
            <w:r>
              <w:rPr>
                <w:rFonts w:cs="Calibri"/>
              </w:rPr>
              <w:t>100.0</w:t>
            </w:r>
          </w:p>
        </w:tc>
      </w:tr>
    </w:tbl>
    <w:p w:rsidR="003871E4" w:rsidRPr="007639A2" w:rsidRDefault="003871E4" w:rsidP="003871E4">
      <w:pPr>
        <w:pStyle w:val="Tablesubheadingforappendix"/>
        <w:spacing w:before="240" w:after="120"/>
        <w:ind w:firstLine="0"/>
        <w:rPr>
          <w:i/>
        </w:rPr>
      </w:pPr>
      <w:r w:rsidRPr="007639A2">
        <w:rPr>
          <w:i/>
        </w:rPr>
        <w:t>Stream</w:t>
      </w:r>
    </w:p>
    <w:tbl>
      <w:tblPr>
        <w:tblW w:w="8789" w:type="dxa"/>
        <w:tblInd w:w="108" w:type="dxa"/>
        <w:tblLook w:val="04A0" w:firstRow="1" w:lastRow="0" w:firstColumn="1" w:lastColumn="0" w:noHBand="0" w:noVBand="1"/>
      </w:tblPr>
      <w:tblGrid>
        <w:gridCol w:w="3544"/>
        <w:gridCol w:w="1985"/>
        <w:gridCol w:w="1701"/>
        <w:gridCol w:w="1559"/>
      </w:tblGrid>
      <w:tr w:rsidR="003871E4" w:rsidRPr="008A5C88" w:rsidTr="00C44840">
        <w:trPr>
          <w:trHeight w:val="633"/>
          <w:tblHeader/>
        </w:trPr>
        <w:tc>
          <w:tcPr>
            <w:tcW w:w="3544"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bookmarkStart w:id="398" w:name="Title_A64"/>
            <w:bookmarkEnd w:id="398"/>
            <w:r>
              <w:rPr>
                <w:rStyle w:val="tableheading"/>
                <w:rFonts w:cs="Times New Roman"/>
                <w:b/>
                <w:bCs w:val="0"/>
                <w:sz w:val="20"/>
                <w:szCs w:val="20"/>
              </w:rPr>
              <w:t>Characteristic</w:t>
            </w:r>
          </w:p>
        </w:tc>
        <w:tc>
          <w:tcPr>
            <w:tcW w:w="1985"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Commenced TJP placement</w:t>
            </w:r>
          </w:p>
        </w:tc>
        <w:tc>
          <w:tcPr>
            <w:tcW w:w="1701"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Pr>
                <w:rStyle w:val="tableheading"/>
                <w:rFonts w:cs="Times New Roman"/>
                <w:b/>
                <w:bCs w:val="0"/>
                <w:sz w:val="20"/>
                <w:szCs w:val="20"/>
              </w:rPr>
              <w:t xml:space="preserve">TJP </w:t>
            </w:r>
            <w:r w:rsidRPr="008A5C88">
              <w:rPr>
                <w:rStyle w:val="tableheading"/>
                <w:rFonts w:cs="Times New Roman"/>
                <w:b/>
                <w:bCs w:val="0"/>
                <w:sz w:val="20"/>
                <w:szCs w:val="20"/>
              </w:rPr>
              <w:t>eligible</w:t>
            </w:r>
          </w:p>
        </w:tc>
        <w:tc>
          <w:tcPr>
            <w:tcW w:w="1559" w:type="dxa"/>
            <w:shd w:val="clear" w:color="auto" w:fill="1E3D6B"/>
            <w:vAlign w:val="center"/>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Tasmanian JSA caseload</w:t>
            </w:r>
          </w:p>
        </w:tc>
      </w:tr>
      <w:tr w:rsidR="003871E4" w:rsidRPr="002F2F88" w:rsidTr="00C44840">
        <w:trPr>
          <w:trHeight w:hRule="exact" w:val="397"/>
        </w:trPr>
        <w:tc>
          <w:tcPr>
            <w:tcW w:w="3544" w:type="dxa"/>
            <w:shd w:val="clear" w:color="auto" w:fill="auto"/>
            <w:noWrap/>
            <w:vAlign w:val="center"/>
          </w:tcPr>
          <w:p w:rsidR="003871E4" w:rsidRDefault="003871E4" w:rsidP="00C44840">
            <w:pPr>
              <w:pStyle w:val="Tablebodytext"/>
              <w:spacing w:after="0"/>
              <w:jc w:val="left"/>
              <w:rPr>
                <w:rFonts w:cs="Calibri"/>
              </w:rPr>
            </w:pPr>
            <w:r>
              <w:rPr>
                <w:rFonts w:cs="Calibri"/>
              </w:rPr>
              <w:t>Stream 1</w:t>
            </w:r>
          </w:p>
        </w:tc>
        <w:tc>
          <w:tcPr>
            <w:tcW w:w="1985" w:type="dxa"/>
            <w:shd w:val="clear" w:color="auto" w:fill="auto"/>
            <w:noWrap/>
            <w:vAlign w:val="center"/>
          </w:tcPr>
          <w:p w:rsidR="003871E4" w:rsidRDefault="00021AD5" w:rsidP="00C44840">
            <w:pPr>
              <w:pStyle w:val="Tablebodytext"/>
              <w:spacing w:after="0"/>
              <w:ind w:right="735"/>
              <w:rPr>
                <w:rFonts w:cs="Calibri"/>
              </w:rPr>
            </w:pPr>
            <w:r>
              <w:rPr>
                <w:rFonts w:cs="Calibri"/>
              </w:rPr>
              <w:t>18.8</w:t>
            </w:r>
          </w:p>
        </w:tc>
        <w:tc>
          <w:tcPr>
            <w:tcW w:w="1701" w:type="dxa"/>
            <w:shd w:val="clear" w:color="auto" w:fill="auto"/>
            <w:noWrap/>
            <w:vAlign w:val="center"/>
          </w:tcPr>
          <w:p w:rsidR="003871E4" w:rsidRDefault="003871E4" w:rsidP="00C44840">
            <w:pPr>
              <w:pStyle w:val="Tablebodytext"/>
              <w:spacing w:after="0"/>
              <w:ind w:right="735"/>
              <w:rPr>
                <w:rFonts w:cs="Calibri"/>
              </w:rPr>
            </w:pPr>
            <w:r>
              <w:rPr>
                <w:rFonts w:cs="Calibri"/>
              </w:rPr>
              <w:t>19.1</w:t>
            </w:r>
          </w:p>
        </w:tc>
        <w:tc>
          <w:tcPr>
            <w:tcW w:w="1559" w:type="dxa"/>
            <w:vAlign w:val="center"/>
          </w:tcPr>
          <w:p w:rsidR="003871E4" w:rsidRDefault="003871E4" w:rsidP="00C44840">
            <w:pPr>
              <w:pStyle w:val="Tablebodytext"/>
              <w:spacing w:after="0"/>
              <w:ind w:right="735"/>
              <w:rPr>
                <w:rFonts w:cs="Calibri"/>
              </w:rPr>
            </w:pPr>
            <w:r>
              <w:rPr>
                <w:rFonts w:cs="Calibri"/>
              </w:rPr>
              <w:t>29.7</w:t>
            </w:r>
          </w:p>
        </w:tc>
      </w:tr>
      <w:tr w:rsidR="003871E4" w:rsidRPr="002F2F88" w:rsidTr="00C44840">
        <w:trPr>
          <w:trHeight w:hRule="exact" w:val="397"/>
        </w:trPr>
        <w:tc>
          <w:tcPr>
            <w:tcW w:w="3544" w:type="dxa"/>
            <w:shd w:val="clear" w:color="auto" w:fill="E5E5E5" w:themeFill="background1" w:themeFillTint="33"/>
            <w:noWrap/>
            <w:vAlign w:val="center"/>
          </w:tcPr>
          <w:p w:rsidR="003871E4" w:rsidRDefault="003871E4" w:rsidP="00C44840">
            <w:pPr>
              <w:pStyle w:val="Tablebodytext"/>
              <w:spacing w:after="0"/>
              <w:jc w:val="left"/>
              <w:rPr>
                <w:rFonts w:cs="Calibri"/>
              </w:rPr>
            </w:pPr>
            <w:r>
              <w:rPr>
                <w:rFonts w:cs="Calibri"/>
              </w:rPr>
              <w:t>Stream 2</w:t>
            </w:r>
          </w:p>
        </w:tc>
        <w:tc>
          <w:tcPr>
            <w:tcW w:w="1985" w:type="dxa"/>
            <w:shd w:val="clear" w:color="auto" w:fill="E5E5E5" w:themeFill="background1" w:themeFillTint="33"/>
            <w:noWrap/>
            <w:vAlign w:val="center"/>
          </w:tcPr>
          <w:p w:rsidR="003871E4" w:rsidRDefault="00021AD5" w:rsidP="00C44840">
            <w:pPr>
              <w:pStyle w:val="Tablebodytext"/>
              <w:spacing w:after="0"/>
              <w:ind w:right="735"/>
              <w:rPr>
                <w:rFonts w:cs="Calibri"/>
              </w:rPr>
            </w:pPr>
            <w:r>
              <w:rPr>
                <w:rFonts w:cs="Calibri"/>
              </w:rPr>
              <w:t>46.1</w:t>
            </w:r>
          </w:p>
        </w:tc>
        <w:tc>
          <w:tcPr>
            <w:tcW w:w="1701" w:type="dxa"/>
            <w:shd w:val="clear" w:color="auto" w:fill="E5E5E5" w:themeFill="background1" w:themeFillTint="33"/>
            <w:noWrap/>
            <w:vAlign w:val="center"/>
          </w:tcPr>
          <w:p w:rsidR="003871E4" w:rsidRDefault="003871E4" w:rsidP="00C44840">
            <w:pPr>
              <w:pStyle w:val="Tablebodytext"/>
              <w:spacing w:after="0"/>
              <w:ind w:right="735"/>
              <w:rPr>
                <w:rFonts w:cs="Calibri"/>
              </w:rPr>
            </w:pPr>
            <w:r>
              <w:rPr>
                <w:rFonts w:cs="Calibri"/>
              </w:rPr>
              <w:t>29.0</w:t>
            </w:r>
          </w:p>
        </w:tc>
        <w:tc>
          <w:tcPr>
            <w:tcW w:w="1559" w:type="dxa"/>
            <w:shd w:val="clear" w:color="auto" w:fill="E5E5E5" w:themeFill="background1" w:themeFillTint="33"/>
            <w:vAlign w:val="center"/>
          </w:tcPr>
          <w:p w:rsidR="003871E4" w:rsidRDefault="003871E4" w:rsidP="00C44840">
            <w:pPr>
              <w:pStyle w:val="Tablebodytext"/>
              <w:spacing w:after="0"/>
              <w:ind w:right="735"/>
              <w:rPr>
                <w:rFonts w:cs="Calibri"/>
              </w:rPr>
            </w:pPr>
            <w:r>
              <w:rPr>
                <w:rFonts w:cs="Calibri"/>
              </w:rPr>
              <w:t>28.1</w:t>
            </w:r>
          </w:p>
        </w:tc>
      </w:tr>
      <w:tr w:rsidR="003871E4" w:rsidRPr="002F2F88" w:rsidTr="00C44840">
        <w:trPr>
          <w:trHeight w:hRule="exact" w:val="397"/>
        </w:trPr>
        <w:tc>
          <w:tcPr>
            <w:tcW w:w="3544" w:type="dxa"/>
            <w:shd w:val="clear" w:color="auto" w:fill="auto"/>
            <w:noWrap/>
            <w:vAlign w:val="center"/>
          </w:tcPr>
          <w:p w:rsidR="003871E4" w:rsidRDefault="003871E4" w:rsidP="00C44840">
            <w:pPr>
              <w:pStyle w:val="Tablebodytext"/>
              <w:spacing w:after="0"/>
              <w:jc w:val="left"/>
              <w:rPr>
                <w:rFonts w:cs="Calibri"/>
              </w:rPr>
            </w:pPr>
            <w:r>
              <w:rPr>
                <w:rFonts w:cs="Calibri"/>
              </w:rPr>
              <w:t>Stream 3</w:t>
            </w:r>
          </w:p>
        </w:tc>
        <w:tc>
          <w:tcPr>
            <w:tcW w:w="1985" w:type="dxa"/>
            <w:shd w:val="clear" w:color="auto" w:fill="auto"/>
            <w:noWrap/>
            <w:vAlign w:val="center"/>
          </w:tcPr>
          <w:p w:rsidR="003871E4" w:rsidRDefault="00021AD5" w:rsidP="00C44840">
            <w:pPr>
              <w:pStyle w:val="Tablebodytext"/>
              <w:spacing w:after="0"/>
              <w:ind w:right="735"/>
              <w:rPr>
                <w:rFonts w:cs="Calibri"/>
              </w:rPr>
            </w:pPr>
            <w:r>
              <w:rPr>
                <w:rFonts w:cs="Calibri"/>
              </w:rPr>
              <w:t>20.1</w:t>
            </w:r>
          </w:p>
        </w:tc>
        <w:tc>
          <w:tcPr>
            <w:tcW w:w="1701" w:type="dxa"/>
            <w:shd w:val="clear" w:color="auto" w:fill="auto"/>
            <w:noWrap/>
            <w:vAlign w:val="center"/>
          </w:tcPr>
          <w:p w:rsidR="003871E4" w:rsidRDefault="003871E4" w:rsidP="00C44840">
            <w:pPr>
              <w:pStyle w:val="Tablebodytext"/>
              <w:spacing w:after="0"/>
              <w:ind w:right="735"/>
              <w:rPr>
                <w:rFonts w:cs="Calibri"/>
              </w:rPr>
            </w:pPr>
            <w:r>
              <w:rPr>
                <w:rFonts w:cs="Calibri"/>
              </w:rPr>
              <w:t>29.5</w:t>
            </w:r>
          </w:p>
        </w:tc>
        <w:tc>
          <w:tcPr>
            <w:tcW w:w="1559" w:type="dxa"/>
            <w:vAlign w:val="center"/>
          </w:tcPr>
          <w:p w:rsidR="003871E4" w:rsidRDefault="003871E4" w:rsidP="005C4611">
            <w:pPr>
              <w:pStyle w:val="Tablebodytext"/>
              <w:spacing w:after="0"/>
              <w:ind w:right="735"/>
              <w:rPr>
                <w:rFonts w:cs="Calibri"/>
              </w:rPr>
            </w:pPr>
            <w:r>
              <w:rPr>
                <w:rFonts w:cs="Calibri"/>
              </w:rPr>
              <w:t>23.</w:t>
            </w:r>
            <w:r w:rsidR="00226F97">
              <w:rPr>
                <w:rFonts w:cs="Calibri"/>
              </w:rPr>
              <w:t>9</w:t>
            </w:r>
          </w:p>
        </w:tc>
      </w:tr>
      <w:tr w:rsidR="003871E4" w:rsidRPr="002F2F88" w:rsidTr="00C44840">
        <w:trPr>
          <w:trHeight w:hRule="exact" w:val="397"/>
        </w:trPr>
        <w:tc>
          <w:tcPr>
            <w:tcW w:w="3544" w:type="dxa"/>
            <w:shd w:val="clear" w:color="auto" w:fill="E5E5E5" w:themeFill="background1" w:themeFillTint="33"/>
            <w:noWrap/>
            <w:vAlign w:val="center"/>
          </w:tcPr>
          <w:p w:rsidR="003871E4" w:rsidRPr="00154018" w:rsidRDefault="003871E4" w:rsidP="00C44840">
            <w:pPr>
              <w:pStyle w:val="Tablebodytext"/>
              <w:spacing w:after="0"/>
              <w:jc w:val="left"/>
              <w:rPr>
                <w:rFonts w:cs="Calibri"/>
              </w:rPr>
            </w:pPr>
            <w:r w:rsidRPr="00154018">
              <w:rPr>
                <w:rFonts w:cs="Calibri"/>
              </w:rPr>
              <w:t>Stream 4</w:t>
            </w:r>
          </w:p>
        </w:tc>
        <w:tc>
          <w:tcPr>
            <w:tcW w:w="1985" w:type="dxa"/>
            <w:shd w:val="clear" w:color="auto" w:fill="E5E5E5" w:themeFill="background1" w:themeFillTint="33"/>
            <w:noWrap/>
            <w:vAlign w:val="center"/>
          </w:tcPr>
          <w:p w:rsidR="003871E4" w:rsidRPr="00154018" w:rsidRDefault="00021AD5" w:rsidP="00C44840">
            <w:pPr>
              <w:pStyle w:val="Tablebodytext"/>
              <w:spacing w:after="0"/>
              <w:ind w:right="735"/>
              <w:rPr>
                <w:rFonts w:cs="Calibri"/>
              </w:rPr>
            </w:pPr>
            <w:r>
              <w:rPr>
                <w:rFonts w:cs="Calibri"/>
              </w:rPr>
              <w:t>14.9</w:t>
            </w:r>
          </w:p>
        </w:tc>
        <w:tc>
          <w:tcPr>
            <w:tcW w:w="1701" w:type="dxa"/>
            <w:shd w:val="clear" w:color="auto" w:fill="E5E5E5" w:themeFill="background1" w:themeFillTint="33"/>
            <w:noWrap/>
            <w:vAlign w:val="center"/>
          </w:tcPr>
          <w:p w:rsidR="003871E4" w:rsidRPr="00154018" w:rsidRDefault="003871E4" w:rsidP="00C44840">
            <w:pPr>
              <w:pStyle w:val="Tablebodytext"/>
              <w:spacing w:after="0"/>
              <w:ind w:right="735"/>
              <w:rPr>
                <w:rFonts w:cs="Calibri"/>
              </w:rPr>
            </w:pPr>
            <w:r>
              <w:rPr>
                <w:rFonts w:cs="Calibri"/>
              </w:rPr>
              <w:t>22.4</w:t>
            </w:r>
          </w:p>
        </w:tc>
        <w:tc>
          <w:tcPr>
            <w:tcW w:w="1559" w:type="dxa"/>
            <w:shd w:val="clear" w:color="auto" w:fill="E5E5E5" w:themeFill="background1" w:themeFillTint="33"/>
            <w:vAlign w:val="center"/>
          </w:tcPr>
          <w:p w:rsidR="003871E4" w:rsidRDefault="003871E4" w:rsidP="00C44840">
            <w:pPr>
              <w:pStyle w:val="Tablebodytext"/>
              <w:spacing w:after="0"/>
              <w:ind w:right="735"/>
              <w:rPr>
                <w:rFonts w:cs="Calibri"/>
              </w:rPr>
            </w:pPr>
            <w:r>
              <w:rPr>
                <w:rFonts w:cs="Calibri"/>
              </w:rPr>
              <w:t>17.4</w:t>
            </w:r>
          </w:p>
        </w:tc>
      </w:tr>
      <w:tr w:rsidR="003871E4" w:rsidRPr="002F2F88" w:rsidTr="00C44840">
        <w:trPr>
          <w:trHeight w:hRule="exact" w:val="397"/>
        </w:trPr>
        <w:tc>
          <w:tcPr>
            <w:tcW w:w="3544" w:type="dxa"/>
            <w:shd w:val="clear" w:color="auto" w:fill="8EAEDE"/>
            <w:noWrap/>
            <w:vAlign w:val="center"/>
          </w:tcPr>
          <w:p w:rsidR="003871E4" w:rsidRPr="00154018" w:rsidRDefault="003871E4" w:rsidP="00C44840">
            <w:pPr>
              <w:pStyle w:val="Tablebodytext"/>
              <w:spacing w:after="0"/>
              <w:jc w:val="left"/>
              <w:rPr>
                <w:rFonts w:cs="Calibri"/>
              </w:rPr>
            </w:pPr>
            <w:r>
              <w:rPr>
                <w:rFonts w:cs="Calibri"/>
              </w:rPr>
              <w:t>Total</w:t>
            </w:r>
          </w:p>
        </w:tc>
        <w:tc>
          <w:tcPr>
            <w:tcW w:w="1985" w:type="dxa"/>
            <w:shd w:val="clear" w:color="auto" w:fill="8EAEDE"/>
            <w:noWrap/>
            <w:vAlign w:val="center"/>
          </w:tcPr>
          <w:p w:rsidR="003871E4" w:rsidRPr="00154018" w:rsidRDefault="003871E4" w:rsidP="00C44840">
            <w:pPr>
              <w:pStyle w:val="Tablebodytext"/>
              <w:spacing w:after="0"/>
              <w:ind w:right="735"/>
              <w:rPr>
                <w:rFonts w:cs="Calibri"/>
              </w:rPr>
            </w:pPr>
            <w:r>
              <w:rPr>
                <w:rFonts w:cs="Calibri"/>
              </w:rPr>
              <w:t>100.0</w:t>
            </w:r>
          </w:p>
        </w:tc>
        <w:tc>
          <w:tcPr>
            <w:tcW w:w="1701" w:type="dxa"/>
            <w:shd w:val="clear" w:color="auto" w:fill="8EAEDE"/>
            <w:noWrap/>
            <w:vAlign w:val="center"/>
          </w:tcPr>
          <w:p w:rsidR="003871E4" w:rsidRDefault="003871E4" w:rsidP="00C44840">
            <w:pPr>
              <w:pStyle w:val="Tablebodytext"/>
              <w:spacing w:after="0"/>
              <w:ind w:right="735"/>
              <w:rPr>
                <w:rFonts w:cs="Calibri"/>
              </w:rPr>
            </w:pPr>
            <w:r>
              <w:rPr>
                <w:rFonts w:cs="Calibri"/>
              </w:rPr>
              <w:t>100.0</w:t>
            </w:r>
          </w:p>
        </w:tc>
        <w:tc>
          <w:tcPr>
            <w:tcW w:w="1559" w:type="dxa"/>
            <w:shd w:val="clear" w:color="auto" w:fill="8EAEDE"/>
            <w:vAlign w:val="center"/>
          </w:tcPr>
          <w:p w:rsidR="003871E4" w:rsidRDefault="003871E4" w:rsidP="00C44840">
            <w:pPr>
              <w:pStyle w:val="Tablebodytext"/>
              <w:spacing w:after="0"/>
              <w:ind w:right="735"/>
              <w:rPr>
                <w:rFonts w:cs="Calibri"/>
              </w:rPr>
            </w:pPr>
            <w:r>
              <w:rPr>
                <w:rFonts w:cs="Calibri"/>
              </w:rPr>
              <w:t>100.0</w:t>
            </w:r>
          </w:p>
        </w:tc>
      </w:tr>
    </w:tbl>
    <w:p w:rsidR="003871E4" w:rsidRPr="007639A2" w:rsidRDefault="003871E4" w:rsidP="003871E4">
      <w:pPr>
        <w:pStyle w:val="Tablesubheadingforappendix"/>
        <w:spacing w:before="240" w:after="120"/>
        <w:ind w:firstLine="0"/>
        <w:rPr>
          <w:i/>
        </w:rPr>
      </w:pPr>
      <w:r>
        <w:rPr>
          <w:i/>
        </w:rPr>
        <w:lastRenderedPageBreak/>
        <w:t>Other characteristics</w:t>
      </w:r>
    </w:p>
    <w:tbl>
      <w:tblPr>
        <w:tblW w:w="8789" w:type="dxa"/>
        <w:tblInd w:w="108" w:type="dxa"/>
        <w:tblLook w:val="04A0" w:firstRow="1" w:lastRow="0" w:firstColumn="1" w:lastColumn="0" w:noHBand="0" w:noVBand="1"/>
      </w:tblPr>
      <w:tblGrid>
        <w:gridCol w:w="3544"/>
        <w:gridCol w:w="1985"/>
        <w:gridCol w:w="1701"/>
        <w:gridCol w:w="1559"/>
      </w:tblGrid>
      <w:tr w:rsidR="003871E4" w:rsidRPr="008A5C88" w:rsidTr="00C44840">
        <w:trPr>
          <w:trHeight w:val="633"/>
          <w:tblHeader/>
        </w:trPr>
        <w:tc>
          <w:tcPr>
            <w:tcW w:w="3544"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bookmarkStart w:id="399" w:name="Title_A65"/>
            <w:bookmarkEnd w:id="399"/>
            <w:r>
              <w:rPr>
                <w:rStyle w:val="tableheading"/>
                <w:rFonts w:cs="Times New Roman"/>
                <w:b/>
                <w:bCs w:val="0"/>
                <w:sz w:val="20"/>
                <w:szCs w:val="20"/>
              </w:rPr>
              <w:t>Characteristic</w:t>
            </w:r>
          </w:p>
        </w:tc>
        <w:tc>
          <w:tcPr>
            <w:tcW w:w="1985"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Commenced TJP placement</w:t>
            </w:r>
          </w:p>
        </w:tc>
        <w:tc>
          <w:tcPr>
            <w:tcW w:w="1701" w:type="dxa"/>
            <w:shd w:val="clear" w:color="auto" w:fill="1E3D6B"/>
            <w:noWrap/>
            <w:vAlign w:val="center"/>
            <w:hideMark/>
          </w:tcPr>
          <w:p w:rsidR="003871E4" w:rsidRPr="008A5C88" w:rsidRDefault="003871E4" w:rsidP="00C44840">
            <w:pPr>
              <w:pStyle w:val="TableHeadingtext"/>
              <w:spacing w:after="0"/>
              <w:rPr>
                <w:rStyle w:val="tableheading"/>
                <w:rFonts w:cs="Times New Roman"/>
                <w:b/>
                <w:bCs w:val="0"/>
                <w:sz w:val="20"/>
                <w:szCs w:val="20"/>
              </w:rPr>
            </w:pPr>
            <w:r>
              <w:rPr>
                <w:rStyle w:val="tableheading"/>
                <w:rFonts w:cs="Times New Roman"/>
                <w:b/>
                <w:bCs w:val="0"/>
                <w:sz w:val="20"/>
                <w:szCs w:val="20"/>
              </w:rPr>
              <w:t xml:space="preserve">TJP </w:t>
            </w:r>
            <w:r w:rsidRPr="008A5C88">
              <w:rPr>
                <w:rStyle w:val="tableheading"/>
                <w:rFonts w:cs="Times New Roman"/>
                <w:b/>
                <w:bCs w:val="0"/>
                <w:sz w:val="20"/>
                <w:szCs w:val="20"/>
              </w:rPr>
              <w:t>eligible</w:t>
            </w:r>
          </w:p>
        </w:tc>
        <w:tc>
          <w:tcPr>
            <w:tcW w:w="1559" w:type="dxa"/>
            <w:shd w:val="clear" w:color="auto" w:fill="1E3D6B"/>
            <w:vAlign w:val="center"/>
          </w:tcPr>
          <w:p w:rsidR="003871E4" w:rsidRPr="008A5C88" w:rsidRDefault="003871E4" w:rsidP="00C44840">
            <w:pPr>
              <w:pStyle w:val="TableHeadingtext"/>
              <w:spacing w:after="0"/>
              <w:rPr>
                <w:rStyle w:val="tableheading"/>
                <w:rFonts w:cs="Times New Roman"/>
                <w:b/>
                <w:bCs w:val="0"/>
                <w:sz w:val="20"/>
                <w:szCs w:val="20"/>
              </w:rPr>
            </w:pPr>
            <w:r w:rsidRPr="008A5C88">
              <w:rPr>
                <w:rStyle w:val="tableheading"/>
                <w:rFonts w:cs="Times New Roman"/>
                <w:b/>
                <w:bCs w:val="0"/>
                <w:sz w:val="20"/>
                <w:szCs w:val="20"/>
              </w:rPr>
              <w:t>Tasmanian JSA caseload</w:t>
            </w:r>
          </w:p>
        </w:tc>
      </w:tr>
      <w:tr w:rsidR="00F143A7" w:rsidRPr="002F2F88" w:rsidTr="004E7964">
        <w:trPr>
          <w:trHeight w:hRule="exact" w:val="684"/>
        </w:trPr>
        <w:tc>
          <w:tcPr>
            <w:tcW w:w="3544" w:type="dxa"/>
            <w:shd w:val="clear" w:color="auto" w:fill="FFFFFF" w:themeFill="background2"/>
            <w:noWrap/>
            <w:vAlign w:val="center"/>
          </w:tcPr>
          <w:p w:rsidR="00F143A7" w:rsidRDefault="00F143A7" w:rsidP="00F96C18">
            <w:pPr>
              <w:pStyle w:val="Tablebodytext"/>
              <w:spacing w:after="0"/>
              <w:jc w:val="left"/>
              <w:rPr>
                <w:rFonts w:cs="Calibri"/>
              </w:rPr>
            </w:pPr>
            <w:r>
              <w:rPr>
                <w:rFonts w:cs="Calibri"/>
              </w:rPr>
              <w:t>Early school leaver: Year 12 or equivalent not completed</w:t>
            </w:r>
          </w:p>
        </w:tc>
        <w:tc>
          <w:tcPr>
            <w:tcW w:w="1985"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39.1</w:t>
            </w:r>
          </w:p>
        </w:tc>
        <w:tc>
          <w:tcPr>
            <w:tcW w:w="1701"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48.3</w:t>
            </w:r>
          </w:p>
        </w:tc>
        <w:tc>
          <w:tcPr>
            <w:tcW w:w="1559" w:type="dxa"/>
            <w:shd w:val="clear" w:color="auto" w:fill="FFFFFF" w:themeFill="background2"/>
            <w:vAlign w:val="center"/>
          </w:tcPr>
          <w:p w:rsidR="00F143A7" w:rsidRDefault="00F143A7" w:rsidP="00F96C18">
            <w:pPr>
              <w:pStyle w:val="Tablebodytext"/>
              <w:spacing w:after="0"/>
              <w:ind w:right="735"/>
              <w:rPr>
                <w:rFonts w:cs="Calibri"/>
              </w:rPr>
            </w:pPr>
            <w:r>
              <w:rPr>
                <w:rFonts w:cs="Calibri"/>
              </w:rPr>
              <w:t>44.1</w:t>
            </w:r>
          </w:p>
        </w:tc>
      </w:tr>
      <w:tr w:rsidR="00F143A7" w:rsidRPr="002F2F88" w:rsidTr="004E7964">
        <w:trPr>
          <w:trHeight w:hRule="exact" w:val="397"/>
        </w:trPr>
        <w:tc>
          <w:tcPr>
            <w:tcW w:w="3544" w:type="dxa"/>
            <w:shd w:val="clear" w:color="auto" w:fill="E5E5E5" w:themeFill="background1" w:themeFillTint="33"/>
            <w:noWrap/>
            <w:vAlign w:val="center"/>
          </w:tcPr>
          <w:p w:rsidR="00F143A7" w:rsidRDefault="00F143A7" w:rsidP="00F96C18">
            <w:pPr>
              <w:pStyle w:val="Tablebodytext"/>
              <w:spacing w:after="0"/>
              <w:jc w:val="left"/>
              <w:rPr>
                <w:rFonts w:cs="Calibri"/>
              </w:rPr>
            </w:pPr>
            <w:r>
              <w:rPr>
                <w:rFonts w:cs="Calibri"/>
              </w:rPr>
              <w:t>Ex-offender</w:t>
            </w:r>
          </w:p>
        </w:tc>
        <w:tc>
          <w:tcPr>
            <w:tcW w:w="1985"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20.6</w:t>
            </w:r>
          </w:p>
        </w:tc>
        <w:tc>
          <w:tcPr>
            <w:tcW w:w="1701"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16.9</w:t>
            </w:r>
          </w:p>
        </w:tc>
        <w:tc>
          <w:tcPr>
            <w:tcW w:w="1559" w:type="dxa"/>
            <w:shd w:val="clear" w:color="auto" w:fill="E5E5E5" w:themeFill="background1" w:themeFillTint="33"/>
            <w:vAlign w:val="center"/>
          </w:tcPr>
          <w:p w:rsidR="00F143A7" w:rsidRDefault="00F143A7" w:rsidP="00F96C18">
            <w:pPr>
              <w:pStyle w:val="Tablebodytext"/>
              <w:spacing w:after="0"/>
              <w:ind w:right="735"/>
              <w:rPr>
                <w:rFonts w:cs="Calibri"/>
              </w:rPr>
            </w:pPr>
            <w:r>
              <w:rPr>
                <w:rFonts w:cs="Calibri"/>
              </w:rPr>
              <w:t>14.0</w:t>
            </w:r>
          </w:p>
        </w:tc>
      </w:tr>
      <w:tr w:rsidR="00F143A7" w:rsidRPr="002F2F88" w:rsidTr="004E7964">
        <w:trPr>
          <w:trHeight w:hRule="exact" w:val="397"/>
        </w:trPr>
        <w:tc>
          <w:tcPr>
            <w:tcW w:w="3544" w:type="dxa"/>
            <w:shd w:val="clear" w:color="auto" w:fill="FFFFFF" w:themeFill="background2"/>
            <w:noWrap/>
            <w:vAlign w:val="center"/>
          </w:tcPr>
          <w:p w:rsidR="00F143A7" w:rsidRDefault="00F143A7" w:rsidP="00F96C18">
            <w:pPr>
              <w:pStyle w:val="Tablebodytext"/>
              <w:spacing w:after="0"/>
              <w:jc w:val="left"/>
              <w:rPr>
                <w:rFonts w:cs="Calibri"/>
              </w:rPr>
            </w:pPr>
            <w:r>
              <w:rPr>
                <w:rFonts w:cs="Calibri"/>
              </w:rPr>
              <w:t>Indigenous</w:t>
            </w:r>
          </w:p>
        </w:tc>
        <w:tc>
          <w:tcPr>
            <w:tcW w:w="1985"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16.1</w:t>
            </w:r>
          </w:p>
        </w:tc>
        <w:tc>
          <w:tcPr>
            <w:tcW w:w="1701"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8.2</w:t>
            </w:r>
          </w:p>
        </w:tc>
        <w:tc>
          <w:tcPr>
            <w:tcW w:w="1559" w:type="dxa"/>
            <w:shd w:val="clear" w:color="auto" w:fill="FFFFFF" w:themeFill="background2"/>
            <w:vAlign w:val="center"/>
          </w:tcPr>
          <w:p w:rsidR="00F143A7" w:rsidRDefault="00F143A7" w:rsidP="00F96C18">
            <w:pPr>
              <w:pStyle w:val="Tablebodytext"/>
              <w:spacing w:after="0"/>
              <w:ind w:right="735"/>
              <w:rPr>
                <w:rFonts w:cs="Calibri"/>
              </w:rPr>
            </w:pPr>
            <w:r>
              <w:rPr>
                <w:rFonts w:cs="Calibri"/>
              </w:rPr>
              <w:t>8.0</w:t>
            </w:r>
          </w:p>
        </w:tc>
      </w:tr>
      <w:tr w:rsidR="00042D2B" w:rsidRPr="002F2F88" w:rsidTr="004E7964">
        <w:trPr>
          <w:trHeight w:hRule="exact" w:val="397"/>
        </w:trPr>
        <w:tc>
          <w:tcPr>
            <w:tcW w:w="3544" w:type="dxa"/>
            <w:shd w:val="clear" w:color="auto" w:fill="E5E5E5" w:themeFill="background1" w:themeFillTint="33"/>
            <w:noWrap/>
            <w:vAlign w:val="center"/>
          </w:tcPr>
          <w:p w:rsidR="00F143A7" w:rsidRDefault="00F143A7" w:rsidP="00F96C18">
            <w:pPr>
              <w:pStyle w:val="Tablebodytext"/>
              <w:spacing w:after="0"/>
              <w:jc w:val="left"/>
              <w:rPr>
                <w:rFonts w:cs="Calibri"/>
              </w:rPr>
            </w:pPr>
            <w:r>
              <w:rPr>
                <w:rFonts w:cs="Calibri"/>
              </w:rPr>
              <w:t>Disability</w:t>
            </w:r>
          </w:p>
        </w:tc>
        <w:tc>
          <w:tcPr>
            <w:tcW w:w="1985"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20.7</w:t>
            </w:r>
          </w:p>
        </w:tc>
        <w:tc>
          <w:tcPr>
            <w:tcW w:w="1701" w:type="dxa"/>
            <w:shd w:val="clear" w:color="auto" w:fill="E5E5E5" w:themeFill="background1" w:themeFillTint="33"/>
            <w:noWrap/>
            <w:vAlign w:val="center"/>
          </w:tcPr>
          <w:p w:rsidR="00F143A7" w:rsidRDefault="001D5334" w:rsidP="00F96C18">
            <w:pPr>
              <w:pStyle w:val="Tablebodytext"/>
              <w:spacing w:after="0"/>
              <w:ind w:right="735"/>
              <w:rPr>
                <w:rFonts w:cs="Calibri"/>
              </w:rPr>
            </w:pPr>
            <w:r>
              <w:rPr>
                <w:rFonts w:cs="Calibri"/>
              </w:rPr>
              <w:t>32.1</w:t>
            </w:r>
          </w:p>
        </w:tc>
        <w:tc>
          <w:tcPr>
            <w:tcW w:w="1559" w:type="dxa"/>
            <w:shd w:val="clear" w:color="auto" w:fill="E5E5E5" w:themeFill="background1" w:themeFillTint="33"/>
            <w:vAlign w:val="center"/>
          </w:tcPr>
          <w:p w:rsidR="00F143A7" w:rsidRDefault="00F143A7" w:rsidP="00F96C18">
            <w:pPr>
              <w:pStyle w:val="Tablebodytext"/>
              <w:spacing w:after="0"/>
              <w:ind w:right="735"/>
              <w:rPr>
                <w:rFonts w:cs="Calibri"/>
              </w:rPr>
            </w:pPr>
            <w:r>
              <w:rPr>
                <w:rFonts w:cs="Calibri"/>
              </w:rPr>
              <w:t>24.9</w:t>
            </w:r>
          </w:p>
        </w:tc>
      </w:tr>
      <w:tr w:rsidR="00042D2B" w:rsidRPr="002F2F88" w:rsidTr="004E7964">
        <w:trPr>
          <w:trHeight w:hRule="exact" w:val="397"/>
        </w:trPr>
        <w:tc>
          <w:tcPr>
            <w:tcW w:w="3544" w:type="dxa"/>
            <w:shd w:val="clear" w:color="auto" w:fill="FFFFFF" w:themeFill="background2"/>
            <w:noWrap/>
            <w:vAlign w:val="center"/>
          </w:tcPr>
          <w:p w:rsidR="00F143A7" w:rsidRDefault="00F143A7" w:rsidP="00F96C18">
            <w:pPr>
              <w:pStyle w:val="Tablebodytext"/>
              <w:spacing w:after="0"/>
              <w:jc w:val="left"/>
              <w:rPr>
                <w:rFonts w:cs="Calibri"/>
              </w:rPr>
            </w:pPr>
            <w:r>
              <w:rPr>
                <w:rFonts w:cs="Calibri"/>
              </w:rPr>
              <w:t>Homeless</w:t>
            </w:r>
          </w:p>
        </w:tc>
        <w:tc>
          <w:tcPr>
            <w:tcW w:w="1985"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14.9</w:t>
            </w:r>
          </w:p>
        </w:tc>
        <w:tc>
          <w:tcPr>
            <w:tcW w:w="1701" w:type="dxa"/>
            <w:shd w:val="clear" w:color="auto" w:fill="FFFFFF" w:themeFill="background2"/>
            <w:noWrap/>
            <w:vAlign w:val="center"/>
          </w:tcPr>
          <w:p w:rsidR="00F143A7" w:rsidRDefault="001D5334" w:rsidP="00F96C18">
            <w:pPr>
              <w:pStyle w:val="Tablebodytext"/>
              <w:spacing w:after="0"/>
              <w:ind w:right="735"/>
              <w:rPr>
                <w:rFonts w:cs="Calibri"/>
              </w:rPr>
            </w:pPr>
            <w:r>
              <w:rPr>
                <w:rFonts w:cs="Calibri"/>
              </w:rPr>
              <w:t>12.5</w:t>
            </w:r>
          </w:p>
        </w:tc>
        <w:tc>
          <w:tcPr>
            <w:tcW w:w="1559" w:type="dxa"/>
            <w:shd w:val="clear" w:color="auto" w:fill="FFFFFF" w:themeFill="background2"/>
            <w:vAlign w:val="center"/>
          </w:tcPr>
          <w:p w:rsidR="00F143A7" w:rsidRDefault="00F143A7" w:rsidP="00F96C18">
            <w:pPr>
              <w:pStyle w:val="Tablebodytext"/>
              <w:spacing w:after="0"/>
              <w:ind w:right="735"/>
              <w:rPr>
                <w:rFonts w:cs="Calibri"/>
              </w:rPr>
            </w:pPr>
            <w:r>
              <w:rPr>
                <w:rFonts w:cs="Calibri"/>
              </w:rPr>
              <w:t>10.7</w:t>
            </w:r>
          </w:p>
        </w:tc>
      </w:tr>
      <w:tr w:rsidR="00F143A7" w:rsidRPr="00957D5B" w:rsidTr="004E7964">
        <w:trPr>
          <w:trHeight w:hRule="exact" w:val="397"/>
        </w:trPr>
        <w:tc>
          <w:tcPr>
            <w:tcW w:w="3544" w:type="dxa"/>
            <w:tcBorders>
              <w:bottom w:val="single" w:sz="4" w:space="0" w:color="auto"/>
            </w:tcBorders>
            <w:shd w:val="clear" w:color="auto" w:fill="E5E5E5" w:themeFill="background1" w:themeFillTint="33"/>
            <w:noWrap/>
            <w:vAlign w:val="center"/>
          </w:tcPr>
          <w:p w:rsidR="00F143A7" w:rsidRPr="00957D5B" w:rsidRDefault="00F143A7" w:rsidP="00F96C18">
            <w:pPr>
              <w:pStyle w:val="Tablebodytext"/>
              <w:spacing w:after="0"/>
              <w:jc w:val="left"/>
              <w:rPr>
                <w:rFonts w:cs="Calibri"/>
              </w:rPr>
            </w:pPr>
            <w:r w:rsidRPr="00957D5B">
              <w:rPr>
                <w:rFonts w:cs="Calibri"/>
              </w:rPr>
              <w:t>Total number of job seekers</w:t>
            </w:r>
          </w:p>
        </w:tc>
        <w:tc>
          <w:tcPr>
            <w:tcW w:w="1985" w:type="dxa"/>
            <w:tcBorders>
              <w:bottom w:val="single" w:sz="4" w:space="0" w:color="auto"/>
            </w:tcBorders>
            <w:shd w:val="clear" w:color="auto" w:fill="E5E5E5" w:themeFill="background1" w:themeFillTint="33"/>
            <w:noWrap/>
            <w:vAlign w:val="center"/>
          </w:tcPr>
          <w:p w:rsidR="00F143A7" w:rsidRPr="00957D5B" w:rsidRDefault="00E50395" w:rsidP="00F96C18">
            <w:pPr>
              <w:pStyle w:val="Tablebodytext"/>
              <w:spacing w:after="0"/>
              <w:ind w:right="735"/>
              <w:rPr>
                <w:rFonts w:cs="Calibri"/>
              </w:rPr>
            </w:pPr>
            <w:r w:rsidRPr="00957D5B">
              <w:rPr>
                <w:rFonts w:cs="Calibri"/>
              </w:rPr>
              <w:t>174</w:t>
            </w:r>
          </w:p>
        </w:tc>
        <w:tc>
          <w:tcPr>
            <w:tcW w:w="1701" w:type="dxa"/>
            <w:tcBorders>
              <w:bottom w:val="single" w:sz="4" w:space="0" w:color="auto"/>
            </w:tcBorders>
            <w:shd w:val="clear" w:color="auto" w:fill="E5E5E5" w:themeFill="background1" w:themeFillTint="33"/>
            <w:noWrap/>
            <w:vAlign w:val="center"/>
          </w:tcPr>
          <w:p w:rsidR="00F143A7" w:rsidRPr="00957D5B" w:rsidRDefault="00E50395" w:rsidP="00F96C18">
            <w:pPr>
              <w:pStyle w:val="Tablebodytext"/>
              <w:spacing w:after="0"/>
              <w:ind w:right="735"/>
              <w:rPr>
                <w:rFonts w:cs="Calibri"/>
              </w:rPr>
            </w:pPr>
            <w:r w:rsidRPr="00957D5B">
              <w:rPr>
                <w:rFonts w:cs="Calibri"/>
              </w:rPr>
              <w:t>15,992</w:t>
            </w:r>
          </w:p>
        </w:tc>
        <w:tc>
          <w:tcPr>
            <w:tcW w:w="1559" w:type="dxa"/>
            <w:tcBorders>
              <w:bottom w:val="single" w:sz="4" w:space="0" w:color="auto"/>
            </w:tcBorders>
            <w:shd w:val="clear" w:color="auto" w:fill="E5E5E5" w:themeFill="background1" w:themeFillTint="33"/>
            <w:vAlign w:val="center"/>
          </w:tcPr>
          <w:p w:rsidR="00F143A7" w:rsidRPr="00957D5B" w:rsidRDefault="00F143A7" w:rsidP="00F96C18">
            <w:pPr>
              <w:pStyle w:val="Tablebodytext"/>
              <w:spacing w:after="0"/>
              <w:ind w:right="735"/>
              <w:rPr>
                <w:rFonts w:cs="Calibri"/>
              </w:rPr>
            </w:pPr>
            <w:r w:rsidRPr="00957D5B">
              <w:rPr>
                <w:rFonts w:cs="Calibri"/>
              </w:rPr>
              <w:t>25,621</w:t>
            </w:r>
          </w:p>
        </w:tc>
      </w:tr>
    </w:tbl>
    <w:p w:rsidR="003871E4" w:rsidRDefault="004B2FBE" w:rsidP="00E02E36">
      <w:pPr>
        <w:spacing w:before="120" w:after="0"/>
        <w:rPr>
          <w:b/>
          <w:sz w:val="18"/>
          <w:szCs w:val="18"/>
        </w:rPr>
      </w:pPr>
      <w:r>
        <w:rPr>
          <w:b/>
          <w:sz w:val="18"/>
          <w:szCs w:val="18"/>
        </w:rPr>
        <w:t>Note</w:t>
      </w:r>
      <w:r w:rsidR="00224B3D">
        <w:rPr>
          <w:b/>
          <w:sz w:val="18"/>
          <w:szCs w:val="18"/>
        </w:rPr>
        <w:t>s</w:t>
      </w:r>
      <w:r>
        <w:rPr>
          <w:b/>
          <w:sz w:val="18"/>
          <w:szCs w:val="18"/>
        </w:rPr>
        <w:t xml:space="preserve">: </w:t>
      </w:r>
    </w:p>
    <w:p w:rsidR="004B2FBE" w:rsidRPr="004E7964" w:rsidRDefault="004B2FBE" w:rsidP="00EE7902">
      <w:pPr>
        <w:pStyle w:val="ListParagraph"/>
        <w:numPr>
          <w:ilvl w:val="0"/>
          <w:numId w:val="38"/>
        </w:numPr>
        <w:rPr>
          <w:sz w:val="18"/>
          <w:szCs w:val="18"/>
        </w:rPr>
      </w:pPr>
      <w:r w:rsidRPr="004E7964">
        <w:rPr>
          <w:sz w:val="18"/>
          <w:szCs w:val="18"/>
        </w:rPr>
        <w:t>Stream percentage</w:t>
      </w:r>
      <w:r w:rsidR="0093467C" w:rsidRPr="004E7964">
        <w:rPr>
          <w:sz w:val="18"/>
          <w:szCs w:val="18"/>
        </w:rPr>
        <w:t xml:space="preserve"> figure</w:t>
      </w:r>
      <w:r w:rsidRPr="004E7964">
        <w:rPr>
          <w:sz w:val="18"/>
          <w:szCs w:val="18"/>
        </w:rPr>
        <w:t>s based on JSA data only.</w:t>
      </w:r>
    </w:p>
    <w:p w:rsidR="003871E4" w:rsidRPr="004E7964" w:rsidRDefault="003871E4" w:rsidP="00EE7902">
      <w:pPr>
        <w:pStyle w:val="ListParagraph"/>
        <w:numPr>
          <w:ilvl w:val="0"/>
          <w:numId w:val="38"/>
        </w:numPr>
        <w:spacing w:before="120" w:after="0"/>
        <w:rPr>
          <w:sz w:val="18"/>
          <w:szCs w:val="18"/>
        </w:rPr>
      </w:pPr>
      <w:r w:rsidRPr="004E7964">
        <w:rPr>
          <w:sz w:val="18"/>
          <w:szCs w:val="18"/>
        </w:rPr>
        <w:t>Numbers may not add up to the total</w:t>
      </w:r>
      <w:r w:rsidR="009B4B13">
        <w:rPr>
          <w:sz w:val="18"/>
          <w:szCs w:val="18"/>
        </w:rPr>
        <w:t>s</w:t>
      </w:r>
      <w:r w:rsidRPr="004E7964">
        <w:rPr>
          <w:sz w:val="18"/>
          <w:szCs w:val="18"/>
        </w:rPr>
        <w:t xml:space="preserve"> due to rounding.</w:t>
      </w:r>
    </w:p>
    <w:p w:rsidR="00D258BE" w:rsidRDefault="00E50395" w:rsidP="00E02E36">
      <w:pPr>
        <w:rPr>
          <w:sz w:val="18"/>
          <w:szCs w:val="18"/>
        </w:rPr>
      </w:pPr>
      <w:r w:rsidRPr="003F0737">
        <w:rPr>
          <w:b/>
          <w:sz w:val="18"/>
          <w:szCs w:val="18"/>
        </w:rPr>
        <w:t>Source:</w:t>
      </w:r>
      <w:r w:rsidRPr="003F0737">
        <w:rPr>
          <w:sz w:val="18"/>
          <w:szCs w:val="18"/>
        </w:rPr>
        <w:tab/>
        <w:t>Department of Employment administrative data</w:t>
      </w:r>
      <w:r>
        <w:rPr>
          <w:sz w:val="18"/>
          <w:szCs w:val="18"/>
        </w:rPr>
        <w:t>.</w:t>
      </w:r>
    </w:p>
    <w:p w:rsidR="005A6389" w:rsidRDefault="005A6389" w:rsidP="002018C5">
      <w:pPr>
        <w:spacing w:before="120"/>
        <w:rPr>
          <w:b/>
        </w:rPr>
      </w:pPr>
      <w:r>
        <w:rPr>
          <w:sz w:val="18"/>
          <w:szCs w:val="18"/>
        </w:rPr>
        <w:t xml:space="preserve">Return to </w:t>
      </w:r>
      <w:hyperlink w:anchor="PlaceA6" w:history="1">
        <w:r w:rsidRPr="00AD511D">
          <w:rPr>
            <w:rStyle w:val="Hyperlink"/>
            <w:sz w:val="18"/>
            <w:szCs w:val="18"/>
          </w:rPr>
          <w:t>Figure 3.4.</w:t>
        </w:r>
      </w:hyperlink>
    </w:p>
    <w:p w:rsidR="002018C5" w:rsidRDefault="002018C5">
      <w:r>
        <w:br w:type="page"/>
      </w:r>
    </w:p>
    <w:p w:rsidR="00F8581D" w:rsidRDefault="00F8581D" w:rsidP="00E03826">
      <w:pPr>
        <w:pStyle w:val="Tableforappendix"/>
      </w:pPr>
      <w:bookmarkStart w:id="400" w:name="_Toc474850002"/>
      <w:bookmarkStart w:id="401" w:name="_Toc439688353"/>
      <w:bookmarkStart w:id="402" w:name="_Toc445381823"/>
      <w:bookmarkStart w:id="403" w:name="_Toc445382008"/>
      <w:bookmarkStart w:id="404" w:name="_Toc447547402"/>
      <w:bookmarkStart w:id="405" w:name="_Toc447547495"/>
      <w:bookmarkStart w:id="406" w:name="_Toc447547538"/>
      <w:r w:rsidRPr="00B8341F">
        <w:lastRenderedPageBreak/>
        <w:t>Table A.</w:t>
      </w:r>
      <w:r>
        <w:t>7</w:t>
      </w:r>
      <w:r w:rsidRPr="00B8341F">
        <w:t>:</w:t>
      </w:r>
      <w:r>
        <w:t xml:space="preserve"> </w:t>
      </w:r>
      <w:r w:rsidR="00513CA6">
        <w:t xml:space="preserve">TJP placements by whether </w:t>
      </w:r>
      <w:r w:rsidR="00F84AEF">
        <w:t xml:space="preserve">an </w:t>
      </w:r>
      <w:r w:rsidR="00513CA6">
        <w:t xml:space="preserve">EPF subsidy </w:t>
      </w:r>
      <w:r w:rsidR="00F84AEF">
        <w:t xml:space="preserve">was </w:t>
      </w:r>
      <w:r w:rsidR="00513CA6">
        <w:t>used in conjun</w:t>
      </w:r>
      <w:r w:rsidR="005C4611">
        <w:t>c</w:t>
      </w:r>
      <w:r w:rsidR="00513CA6">
        <w:t xml:space="preserve">tion with </w:t>
      </w:r>
      <w:r w:rsidR="00F84AEF">
        <w:t xml:space="preserve">a </w:t>
      </w:r>
      <w:r w:rsidR="00513CA6">
        <w:t>TJP wage subsidy and employing industry, 1 January 2014 to 31 July 2015</w:t>
      </w:r>
      <w:bookmarkEnd w:id="400"/>
    </w:p>
    <w:tbl>
      <w:tblPr>
        <w:tblW w:w="8662" w:type="dxa"/>
        <w:tblInd w:w="93" w:type="dxa"/>
        <w:tblLook w:val="04A0" w:firstRow="1" w:lastRow="0" w:firstColumn="1" w:lastColumn="0" w:noHBand="0" w:noVBand="1"/>
      </w:tblPr>
      <w:tblGrid>
        <w:gridCol w:w="4551"/>
        <w:gridCol w:w="1276"/>
        <w:gridCol w:w="1559"/>
        <w:gridCol w:w="1276"/>
      </w:tblGrid>
      <w:tr w:rsidR="00513CA6" w:rsidRPr="00FE5729" w:rsidTr="00273409">
        <w:trPr>
          <w:trHeight w:hRule="exact" w:val="775"/>
          <w:tblHeader/>
        </w:trPr>
        <w:tc>
          <w:tcPr>
            <w:tcW w:w="4551" w:type="dxa"/>
            <w:tcBorders>
              <w:top w:val="nil"/>
            </w:tcBorders>
            <w:shd w:val="clear" w:color="auto" w:fill="1E3D6B"/>
            <w:noWrap/>
            <w:vAlign w:val="center"/>
          </w:tcPr>
          <w:p w:rsidR="00513CA6" w:rsidRPr="00FE5729" w:rsidRDefault="00513CA6" w:rsidP="00513CA6">
            <w:pPr>
              <w:spacing w:after="0" w:line="240" w:lineRule="auto"/>
              <w:rPr>
                <w:rFonts w:ascii="Calibri" w:eastAsia="Times New Roman" w:hAnsi="Calibri" w:cs="Calibri"/>
                <w:b/>
                <w:noProof w:val="0"/>
                <w:color w:val="FFFFFF" w:themeColor="background2"/>
                <w:sz w:val="20"/>
                <w:szCs w:val="20"/>
                <w:lang w:eastAsia="en-AU"/>
              </w:rPr>
            </w:pPr>
            <w:bookmarkStart w:id="407" w:name="Title_A7"/>
            <w:bookmarkEnd w:id="407"/>
            <w:r w:rsidRPr="00FE5729">
              <w:rPr>
                <w:rFonts w:ascii="Calibri" w:eastAsia="Times New Roman" w:hAnsi="Calibri" w:cs="Calibri"/>
                <w:b/>
                <w:noProof w:val="0"/>
                <w:color w:val="FFFFFF" w:themeColor="background2"/>
                <w:sz w:val="20"/>
                <w:szCs w:val="20"/>
                <w:lang w:eastAsia="en-AU"/>
              </w:rPr>
              <w:t>Industry</w:t>
            </w:r>
          </w:p>
        </w:tc>
        <w:tc>
          <w:tcPr>
            <w:tcW w:w="1276" w:type="dxa"/>
            <w:tcBorders>
              <w:top w:val="nil"/>
            </w:tcBorders>
            <w:shd w:val="clear" w:color="auto" w:fill="1E3D6B"/>
            <w:noWrap/>
            <w:vAlign w:val="center"/>
          </w:tcPr>
          <w:p w:rsidR="00513CA6" w:rsidRPr="00FE5729" w:rsidRDefault="00513CA6" w:rsidP="00D879B9">
            <w:pPr>
              <w:spacing w:after="0" w:line="240" w:lineRule="auto"/>
              <w:jc w:val="center"/>
              <w:rPr>
                <w:rFonts w:ascii="Calibri" w:eastAsia="Times New Roman" w:hAnsi="Calibri" w:cs="Calibri"/>
                <w:b/>
                <w:noProof w:val="0"/>
                <w:color w:val="FFFFFF" w:themeColor="background2"/>
                <w:sz w:val="20"/>
                <w:szCs w:val="20"/>
                <w:lang w:eastAsia="en-AU"/>
              </w:rPr>
            </w:pPr>
            <w:r w:rsidRPr="00FE5729">
              <w:rPr>
                <w:rFonts w:ascii="Calibri" w:eastAsia="Times New Roman" w:hAnsi="Calibri" w:cs="Calibri"/>
                <w:b/>
                <w:noProof w:val="0"/>
                <w:color w:val="FFFFFF" w:themeColor="background2"/>
                <w:sz w:val="20"/>
                <w:szCs w:val="20"/>
                <w:lang w:eastAsia="en-AU"/>
              </w:rPr>
              <w:t>Without EPF wage subsidy</w:t>
            </w:r>
          </w:p>
        </w:tc>
        <w:tc>
          <w:tcPr>
            <w:tcW w:w="1559" w:type="dxa"/>
            <w:tcBorders>
              <w:top w:val="nil"/>
            </w:tcBorders>
            <w:shd w:val="clear" w:color="auto" w:fill="1E3D6B"/>
            <w:noWrap/>
            <w:vAlign w:val="center"/>
          </w:tcPr>
          <w:p w:rsidR="00513CA6" w:rsidRPr="00FE5729" w:rsidRDefault="00513CA6" w:rsidP="00D879B9">
            <w:pPr>
              <w:spacing w:after="0" w:line="240" w:lineRule="auto"/>
              <w:jc w:val="center"/>
              <w:rPr>
                <w:rFonts w:ascii="Calibri" w:eastAsia="Times New Roman" w:hAnsi="Calibri" w:cs="Calibri"/>
                <w:b/>
                <w:noProof w:val="0"/>
                <w:color w:val="FFFFFF" w:themeColor="background2"/>
                <w:sz w:val="20"/>
                <w:szCs w:val="20"/>
                <w:lang w:eastAsia="en-AU"/>
              </w:rPr>
            </w:pPr>
            <w:r w:rsidRPr="00FE5729">
              <w:rPr>
                <w:rFonts w:ascii="Calibri" w:eastAsia="Times New Roman" w:hAnsi="Calibri" w:cs="Calibri"/>
                <w:b/>
                <w:noProof w:val="0"/>
                <w:color w:val="FFFFFF" w:themeColor="background2"/>
                <w:sz w:val="20"/>
                <w:szCs w:val="20"/>
                <w:lang w:eastAsia="en-AU"/>
              </w:rPr>
              <w:t>With EPF wage subsidy</w:t>
            </w:r>
          </w:p>
        </w:tc>
        <w:tc>
          <w:tcPr>
            <w:tcW w:w="1276" w:type="dxa"/>
            <w:tcBorders>
              <w:top w:val="nil"/>
            </w:tcBorders>
            <w:shd w:val="clear" w:color="auto" w:fill="1E3D6B"/>
            <w:noWrap/>
            <w:vAlign w:val="center"/>
          </w:tcPr>
          <w:p w:rsidR="00513CA6" w:rsidRPr="00FE5729" w:rsidRDefault="00513CA6" w:rsidP="00D879B9">
            <w:pPr>
              <w:spacing w:after="0" w:line="240" w:lineRule="auto"/>
              <w:jc w:val="center"/>
              <w:rPr>
                <w:rFonts w:ascii="Calibri" w:eastAsia="Times New Roman" w:hAnsi="Calibri" w:cs="Calibri"/>
                <w:b/>
                <w:noProof w:val="0"/>
                <w:color w:val="FFFFFF" w:themeColor="background2"/>
                <w:sz w:val="20"/>
                <w:szCs w:val="20"/>
                <w:lang w:eastAsia="en-AU"/>
              </w:rPr>
            </w:pPr>
            <w:r w:rsidRPr="00FE5729">
              <w:rPr>
                <w:rFonts w:ascii="Calibri" w:eastAsia="Times New Roman" w:hAnsi="Calibri" w:cs="Calibri"/>
                <w:b/>
                <w:noProof w:val="0"/>
                <w:color w:val="FFFFFF" w:themeColor="background2"/>
                <w:sz w:val="20"/>
                <w:szCs w:val="20"/>
                <w:lang w:eastAsia="en-AU"/>
              </w:rPr>
              <w:t>Total</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A</w:t>
            </w:r>
            <w:r w:rsidR="00D879B9" w:rsidRPr="00FE5729">
              <w:rPr>
                <w:rFonts w:ascii="Calibri" w:eastAsia="Times New Roman" w:hAnsi="Calibri" w:cs="Calibri"/>
                <w:noProof w:val="0"/>
                <w:color w:val="000000"/>
                <w:sz w:val="20"/>
                <w:szCs w:val="20"/>
                <w:lang w:eastAsia="en-AU"/>
              </w:rPr>
              <w:t>griculture</w:t>
            </w:r>
            <w:r w:rsidRPr="00FE5729">
              <w:rPr>
                <w:rFonts w:ascii="Calibri" w:eastAsia="Times New Roman" w:hAnsi="Calibri" w:cs="Calibri"/>
                <w:noProof w:val="0"/>
                <w:color w:val="000000"/>
                <w:sz w:val="20"/>
                <w:szCs w:val="20"/>
                <w:lang w:eastAsia="en-AU"/>
              </w:rPr>
              <w:t xml:space="preserve">, </w:t>
            </w:r>
            <w:r w:rsidR="00D879B9" w:rsidRPr="00FE5729">
              <w:rPr>
                <w:rFonts w:ascii="Calibri" w:eastAsia="Times New Roman" w:hAnsi="Calibri" w:cs="Calibri"/>
                <w:noProof w:val="0"/>
                <w:color w:val="000000"/>
                <w:sz w:val="20"/>
                <w:szCs w:val="20"/>
                <w:lang w:eastAsia="en-AU"/>
              </w:rPr>
              <w:t>forestry and fishing</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6</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6</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12</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M</w:t>
            </w:r>
            <w:r w:rsidR="00D879B9" w:rsidRPr="00FE5729">
              <w:rPr>
                <w:rFonts w:ascii="Calibri" w:eastAsia="Times New Roman" w:hAnsi="Calibri" w:cs="Calibri"/>
                <w:noProof w:val="0"/>
                <w:color w:val="000000"/>
                <w:sz w:val="20"/>
                <w:szCs w:val="20"/>
                <w:lang w:eastAsia="en-AU"/>
              </w:rPr>
              <w:t>ining</w:t>
            </w:r>
          </w:p>
        </w:tc>
        <w:tc>
          <w:tcPr>
            <w:tcW w:w="1276" w:type="dxa"/>
            <w:tcBorders>
              <w:top w:val="nil"/>
            </w:tcBorders>
            <w:shd w:val="clear" w:color="auto" w:fill="E5E5E5" w:themeFill="background1" w:themeFillTint="33"/>
            <w:noWrap/>
            <w:vAlign w:val="center"/>
            <w:hideMark/>
          </w:tcPr>
          <w:p w:rsidR="00513CA6" w:rsidRPr="00FE5729" w:rsidRDefault="00D879B9"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0</w:t>
            </w:r>
          </w:p>
        </w:tc>
        <w:tc>
          <w:tcPr>
            <w:tcW w:w="1559"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M</w:t>
            </w:r>
            <w:r w:rsidR="00D879B9" w:rsidRPr="00FE5729">
              <w:rPr>
                <w:rFonts w:ascii="Calibri" w:eastAsia="Times New Roman" w:hAnsi="Calibri" w:cs="Calibri"/>
                <w:noProof w:val="0"/>
                <w:color w:val="000000"/>
                <w:sz w:val="20"/>
                <w:szCs w:val="20"/>
                <w:lang w:eastAsia="en-AU"/>
              </w:rPr>
              <w:t>anufacturing</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11</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6</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17</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E</w:t>
            </w:r>
            <w:r w:rsidR="00D879B9" w:rsidRPr="00FE5729">
              <w:rPr>
                <w:rFonts w:ascii="Calibri" w:eastAsia="Times New Roman" w:hAnsi="Calibri" w:cs="Calibri"/>
                <w:noProof w:val="0"/>
                <w:color w:val="000000"/>
                <w:sz w:val="20"/>
                <w:szCs w:val="20"/>
                <w:lang w:eastAsia="en-AU"/>
              </w:rPr>
              <w:t>lectricity, gas, water and waste services</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3</w:t>
            </w:r>
          </w:p>
        </w:tc>
        <w:tc>
          <w:tcPr>
            <w:tcW w:w="1559"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4</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C</w:t>
            </w:r>
            <w:r w:rsidR="00D879B9" w:rsidRPr="00FE5729">
              <w:rPr>
                <w:rFonts w:ascii="Calibri" w:eastAsia="Times New Roman" w:hAnsi="Calibri" w:cs="Calibri"/>
                <w:noProof w:val="0"/>
                <w:color w:val="000000"/>
                <w:sz w:val="20"/>
                <w:szCs w:val="20"/>
                <w:lang w:eastAsia="en-AU"/>
              </w:rPr>
              <w:t>onstruction</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18</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11</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29</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D879B9"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Wholesale trade</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c>
          <w:tcPr>
            <w:tcW w:w="1559" w:type="dxa"/>
            <w:tcBorders>
              <w:top w:val="nil"/>
            </w:tcBorders>
            <w:shd w:val="clear" w:color="auto" w:fill="E5E5E5" w:themeFill="background1" w:themeFillTint="33"/>
            <w:noWrap/>
            <w:vAlign w:val="center"/>
            <w:hideMark/>
          </w:tcPr>
          <w:p w:rsidR="00513CA6" w:rsidRPr="00FE5729" w:rsidRDefault="00D879B9"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0</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D879B9"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Retail trade</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12</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9</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21</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A</w:t>
            </w:r>
            <w:r w:rsidR="00D879B9" w:rsidRPr="00FE5729">
              <w:rPr>
                <w:rFonts w:ascii="Calibri" w:eastAsia="Times New Roman" w:hAnsi="Calibri" w:cs="Calibri"/>
                <w:noProof w:val="0"/>
                <w:color w:val="000000"/>
                <w:sz w:val="20"/>
                <w:szCs w:val="20"/>
                <w:lang w:eastAsia="en-AU"/>
              </w:rPr>
              <w:t>ccommodation and food services</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11</w:t>
            </w:r>
          </w:p>
        </w:tc>
        <w:tc>
          <w:tcPr>
            <w:tcW w:w="1559"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4</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15</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T</w:t>
            </w:r>
            <w:r w:rsidR="00D879B9" w:rsidRPr="00FE5729">
              <w:rPr>
                <w:rFonts w:ascii="Calibri" w:eastAsia="Times New Roman" w:hAnsi="Calibri" w:cs="Calibri"/>
                <w:noProof w:val="0"/>
                <w:color w:val="000000"/>
                <w:sz w:val="20"/>
                <w:szCs w:val="20"/>
                <w:lang w:eastAsia="en-AU"/>
              </w:rPr>
              <w:t>ransport, postal and warehousing</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13</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6</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19</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R</w:t>
            </w:r>
            <w:r w:rsidR="00D879B9" w:rsidRPr="00FE5729">
              <w:rPr>
                <w:rFonts w:ascii="Calibri" w:eastAsia="Times New Roman" w:hAnsi="Calibri" w:cs="Calibri"/>
                <w:noProof w:val="0"/>
                <w:color w:val="000000"/>
                <w:sz w:val="20"/>
                <w:szCs w:val="20"/>
                <w:lang w:eastAsia="en-AU"/>
              </w:rPr>
              <w:t>ental</w:t>
            </w:r>
            <w:r w:rsidRPr="00FE5729">
              <w:rPr>
                <w:rFonts w:ascii="Calibri" w:eastAsia="Times New Roman" w:hAnsi="Calibri" w:cs="Calibri"/>
                <w:noProof w:val="0"/>
                <w:color w:val="000000"/>
                <w:sz w:val="20"/>
                <w:szCs w:val="20"/>
                <w:lang w:eastAsia="en-AU"/>
              </w:rPr>
              <w:t xml:space="preserve">, </w:t>
            </w:r>
            <w:r w:rsidR="00D879B9" w:rsidRPr="00FE5729">
              <w:rPr>
                <w:rFonts w:ascii="Calibri" w:eastAsia="Times New Roman" w:hAnsi="Calibri" w:cs="Calibri"/>
                <w:noProof w:val="0"/>
                <w:color w:val="000000"/>
                <w:sz w:val="20"/>
                <w:szCs w:val="20"/>
                <w:lang w:eastAsia="en-AU"/>
              </w:rPr>
              <w:t>hiring and real estate services</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c>
          <w:tcPr>
            <w:tcW w:w="1559"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D879B9"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Professional</w:t>
            </w:r>
            <w:r w:rsidR="00513CA6" w:rsidRPr="00FE5729">
              <w:rPr>
                <w:rFonts w:ascii="Calibri" w:eastAsia="Times New Roman" w:hAnsi="Calibri" w:cs="Calibri"/>
                <w:noProof w:val="0"/>
                <w:color w:val="000000"/>
                <w:sz w:val="20"/>
                <w:szCs w:val="20"/>
                <w:lang w:eastAsia="en-AU"/>
              </w:rPr>
              <w:t xml:space="preserve">, </w:t>
            </w:r>
            <w:r w:rsidRPr="00FE5729">
              <w:rPr>
                <w:rFonts w:ascii="Calibri" w:eastAsia="Times New Roman" w:hAnsi="Calibri" w:cs="Calibri"/>
                <w:noProof w:val="0"/>
                <w:color w:val="000000"/>
                <w:sz w:val="20"/>
                <w:szCs w:val="20"/>
                <w:lang w:eastAsia="en-AU"/>
              </w:rPr>
              <w:t>scientific</w:t>
            </w:r>
            <w:r w:rsidR="00513CA6" w:rsidRPr="00FE5729">
              <w:rPr>
                <w:rFonts w:ascii="Calibri" w:eastAsia="Times New Roman" w:hAnsi="Calibri" w:cs="Calibri"/>
                <w:noProof w:val="0"/>
                <w:color w:val="000000"/>
                <w:sz w:val="20"/>
                <w:szCs w:val="20"/>
                <w:lang w:eastAsia="en-AU"/>
              </w:rPr>
              <w:t xml:space="preserve"> </w:t>
            </w:r>
            <w:r w:rsidRPr="00FE5729">
              <w:rPr>
                <w:rFonts w:ascii="Calibri" w:eastAsia="Times New Roman" w:hAnsi="Calibri" w:cs="Calibri"/>
                <w:noProof w:val="0"/>
                <w:color w:val="000000"/>
                <w:sz w:val="20"/>
                <w:szCs w:val="20"/>
                <w:lang w:eastAsia="en-AU"/>
              </w:rPr>
              <w:t>and technical services</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7</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9</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D879B9"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Public administration and safety</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c>
          <w:tcPr>
            <w:tcW w:w="1559" w:type="dxa"/>
            <w:tcBorders>
              <w:top w:val="nil"/>
            </w:tcBorders>
            <w:shd w:val="clear" w:color="auto" w:fill="E5E5E5" w:themeFill="background1" w:themeFillTint="33"/>
            <w:noWrap/>
            <w:vAlign w:val="center"/>
            <w:hideMark/>
          </w:tcPr>
          <w:p w:rsidR="00513CA6" w:rsidRPr="00FE5729" w:rsidRDefault="00D879B9"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0</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D879B9"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Education and training</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3</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5</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hideMark/>
          </w:tcPr>
          <w:p w:rsidR="00513CA6" w:rsidRPr="00FE5729" w:rsidRDefault="00D879B9" w:rsidP="00D879B9">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Health care and social assistance</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c>
          <w:tcPr>
            <w:tcW w:w="1559"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w:t>
            </w:r>
          </w:p>
        </w:tc>
        <w:tc>
          <w:tcPr>
            <w:tcW w:w="1276" w:type="dxa"/>
            <w:tcBorders>
              <w:top w:val="nil"/>
            </w:tcBorders>
            <w:shd w:val="clear" w:color="auto" w:fill="E5E5E5" w:themeFill="background1" w:themeFillTint="33"/>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4</w:t>
            </w:r>
          </w:p>
        </w:tc>
      </w:tr>
      <w:tr w:rsidR="00513CA6" w:rsidRPr="00FE5729" w:rsidTr="00D879B9">
        <w:trPr>
          <w:trHeight w:hRule="exact" w:val="397"/>
        </w:trPr>
        <w:tc>
          <w:tcPr>
            <w:tcW w:w="4551" w:type="dxa"/>
            <w:tcBorders>
              <w:top w:val="nil"/>
            </w:tcBorders>
            <w:shd w:val="clear" w:color="auto" w:fill="auto"/>
            <w:noWrap/>
            <w:vAlign w:val="center"/>
            <w:hideMark/>
          </w:tcPr>
          <w:p w:rsidR="00513CA6" w:rsidRPr="00FE5729" w:rsidRDefault="00D879B9"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Other services</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16</w:t>
            </w:r>
          </w:p>
        </w:tc>
        <w:tc>
          <w:tcPr>
            <w:tcW w:w="1559"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9</w:t>
            </w:r>
          </w:p>
        </w:tc>
        <w:tc>
          <w:tcPr>
            <w:tcW w:w="1276" w:type="dxa"/>
            <w:tcBorders>
              <w:top w:val="nil"/>
            </w:tcBorders>
            <w:shd w:val="clear" w:color="auto" w:fill="auto"/>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25</w:t>
            </w:r>
          </w:p>
        </w:tc>
      </w:tr>
      <w:tr w:rsidR="00513CA6" w:rsidRPr="00FE5729" w:rsidTr="00D879B9">
        <w:trPr>
          <w:trHeight w:hRule="exact" w:val="397"/>
        </w:trPr>
        <w:tc>
          <w:tcPr>
            <w:tcW w:w="4551" w:type="dxa"/>
            <w:tcBorders>
              <w:top w:val="nil"/>
            </w:tcBorders>
            <w:shd w:val="clear" w:color="auto" w:fill="E5E5E5" w:themeFill="background1" w:themeFillTint="33"/>
            <w:noWrap/>
            <w:vAlign w:val="center"/>
          </w:tcPr>
          <w:p w:rsidR="00513CA6" w:rsidRPr="00FE5729" w:rsidRDefault="00513CA6"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Unknown</w:t>
            </w:r>
          </w:p>
        </w:tc>
        <w:tc>
          <w:tcPr>
            <w:tcW w:w="1276" w:type="dxa"/>
            <w:tcBorders>
              <w:top w:val="nil"/>
            </w:tcBorders>
            <w:shd w:val="clear" w:color="auto" w:fill="E5E5E5" w:themeFill="background1" w:themeFillTint="33"/>
            <w:noWrap/>
            <w:vAlign w:val="center"/>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8</w:t>
            </w:r>
          </w:p>
        </w:tc>
        <w:tc>
          <w:tcPr>
            <w:tcW w:w="1559" w:type="dxa"/>
            <w:tcBorders>
              <w:top w:val="nil"/>
            </w:tcBorders>
            <w:shd w:val="clear" w:color="auto" w:fill="E5E5E5" w:themeFill="background1" w:themeFillTint="33"/>
            <w:noWrap/>
            <w:vAlign w:val="center"/>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0</w:t>
            </w:r>
          </w:p>
        </w:tc>
        <w:tc>
          <w:tcPr>
            <w:tcW w:w="1276" w:type="dxa"/>
            <w:tcBorders>
              <w:top w:val="nil"/>
            </w:tcBorders>
            <w:shd w:val="clear" w:color="auto" w:fill="E5E5E5" w:themeFill="background1" w:themeFillTint="33"/>
            <w:noWrap/>
            <w:vAlign w:val="center"/>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8</w:t>
            </w:r>
          </w:p>
        </w:tc>
      </w:tr>
      <w:tr w:rsidR="00513CA6" w:rsidRPr="00FE5729" w:rsidTr="00D879B9">
        <w:trPr>
          <w:trHeight w:hRule="exact" w:val="397"/>
        </w:trPr>
        <w:tc>
          <w:tcPr>
            <w:tcW w:w="4551" w:type="dxa"/>
            <w:tcBorders>
              <w:top w:val="nil"/>
            </w:tcBorders>
            <w:shd w:val="clear" w:color="auto" w:fill="8EAEDE"/>
            <w:noWrap/>
            <w:vAlign w:val="center"/>
            <w:hideMark/>
          </w:tcPr>
          <w:p w:rsidR="00513CA6" w:rsidRPr="00FE5729" w:rsidRDefault="00513CA6" w:rsidP="00513CA6">
            <w:pPr>
              <w:spacing w:after="0" w:line="240" w:lineRule="auto"/>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Total</w:t>
            </w:r>
          </w:p>
        </w:tc>
        <w:tc>
          <w:tcPr>
            <w:tcW w:w="1276" w:type="dxa"/>
            <w:tcBorders>
              <w:top w:val="nil"/>
            </w:tcBorders>
            <w:shd w:val="clear" w:color="auto" w:fill="8EAEDE"/>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114</w:t>
            </w:r>
          </w:p>
        </w:tc>
        <w:tc>
          <w:tcPr>
            <w:tcW w:w="1559" w:type="dxa"/>
            <w:tcBorders>
              <w:top w:val="nil"/>
            </w:tcBorders>
            <w:shd w:val="clear" w:color="auto" w:fill="8EAEDE"/>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60</w:t>
            </w:r>
          </w:p>
        </w:tc>
        <w:tc>
          <w:tcPr>
            <w:tcW w:w="1276" w:type="dxa"/>
            <w:tcBorders>
              <w:top w:val="nil"/>
            </w:tcBorders>
            <w:shd w:val="clear" w:color="auto" w:fill="8EAEDE"/>
            <w:noWrap/>
            <w:vAlign w:val="center"/>
            <w:hideMark/>
          </w:tcPr>
          <w:p w:rsidR="00513CA6" w:rsidRPr="00FE5729" w:rsidRDefault="00513CA6" w:rsidP="00D879B9">
            <w:pPr>
              <w:spacing w:after="0" w:line="240" w:lineRule="auto"/>
              <w:ind w:right="240"/>
              <w:jc w:val="right"/>
              <w:rPr>
                <w:rFonts w:ascii="Calibri" w:eastAsia="Times New Roman" w:hAnsi="Calibri" w:cs="Calibri"/>
                <w:noProof w:val="0"/>
                <w:color w:val="000000"/>
                <w:sz w:val="20"/>
                <w:szCs w:val="20"/>
                <w:lang w:eastAsia="en-AU"/>
              </w:rPr>
            </w:pPr>
            <w:r w:rsidRPr="00FE5729">
              <w:rPr>
                <w:rFonts w:ascii="Calibri" w:eastAsia="Times New Roman" w:hAnsi="Calibri" w:cs="Calibri"/>
                <w:noProof w:val="0"/>
                <w:color w:val="000000"/>
                <w:sz w:val="20"/>
                <w:szCs w:val="20"/>
                <w:lang w:eastAsia="en-AU"/>
              </w:rPr>
              <w:t>174</w:t>
            </w:r>
          </w:p>
        </w:tc>
      </w:tr>
    </w:tbl>
    <w:p w:rsidR="005C4611" w:rsidRDefault="00513CA6" w:rsidP="00513CA6">
      <w:pPr>
        <w:spacing w:after="0"/>
        <w:rPr>
          <w:b/>
          <w:sz w:val="18"/>
          <w:szCs w:val="18"/>
        </w:rPr>
      </w:pPr>
      <w:r>
        <w:rPr>
          <w:b/>
          <w:sz w:val="18"/>
          <w:szCs w:val="18"/>
        </w:rPr>
        <w:t>Note:</w:t>
      </w:r>
    </w:p>
    <w:p w:rsidR="00513CA6" w:rsidRDefault="00513CA6" w:rsidP="00EE7902">
      <w:pPr>
        <w:pStyle w:val="ListParagraph"/>
        <w:numPr>
          <w:ilvl w:val="0"/>
          <w:numId w:val="39"/>
        </w:numPr>
        <w:spacing w:after="0"/>
        <w:rPr>
          <w:sz w:val="18"/>
          <w:szCs w:val="18"/>
        </w:rPr>
      </w:pPr>
      <w:r w:rsidRPr="004E7964">
        <w:rPr>
          <w:sz w:val="18"/>
          <w:szCs w:val="18"/>
        </w:rPr>
        <w:t>Excludes seven DES TJP placements.</w:t>
      </w:r>
    </w:p>
    <w:p w:rsidR="005C4611" w:rsidRPr="004E7964" w:rsidRDefault="005C4611" w:rsidP="00EE7902">
      <w:pPr>
        <w:pStyle w:val="ListParagraph"/>
        <w:numPr>
          <w:ilvl w:val="0"/>
          <w:numId w:val="39"/>
        </w:numPr>
        <w:spacing w:after="0"/>
        <w:rPr>
          <w:sz w:val="18"/>
          <w:szCs w:val="18"/>
        </w:rPr>
      </w:pPr>
      <w:r>
        <w:rPr>
          <w:sz w:val="18"/>
          <w:szCs w:val="18"/>
        </w:rPr>
        <w:t xml:space="preserve">Includes 22 TJP placements made under the jobactive model, </w:t>
      </w:r>
      <w:r w:rsidR="00F84AEF">
        <w:rPr>
          <w:sz w:val="18"/>
          <w:szCs w:val="18"/>
        </w:rPr>
        <w:t>who di</w:t>
      </w:r>
      <w:r>
        <w:rPr>
          <w:sz w:val="18"/>
          <w:szCs w:val="18"/>
        </w:rPr>
        <w:t>d not have access to the JSA model EPF wage subsidy.</w:t>
      </w:r>
    </w:p>
    <w:p w:rsidR="00526738" w:rsidRDefault="00F8581D" w:rsidP="00F8581D">
      <w:pPr>
        <w:rPr>
          <w:sz w:val="18"/>
          <w:szCs w:val="18"/>
        </w:rPr>
      </w:pPr>
      <w:r>
        <w:rPr>
          <w:b/>
          <w:sz w:val="18"/>
          <w:szCs w:val="18"/>
        </w:rPr>
        <w:t>Source:</w:t>
      </w:r>
      <w:r w:rsidRPr="008157F6">
        <w:rPr>
          <w:sz w:val="18"/>
          <w:szCs w:val="18"/>
        </w:rPr>
        <w:tab/>
        <w:t>Department of Employment</w:t>
      </w:r>
      <w:r>
        <w:rPr>
          <w:sz w:val="18"/>
          <w:szCs w:val="18"/>
        </w:rPr>
        <w:t xml:space="preserve"> administrative data.</w:t>
      </w:r>
    </w:p>
    <w:p w:rsidR="005A6389" w:rsidRPr="00E02D5B" w:rsidRDefault="006A6AB2" w:rsidP="00F8581D">
      <w:pPr>
        <w:rPr>
          <w:sz w:val="18"/>
          <w:szCs w:val="18"/>
        </w:rPr>
      </w:pPr>
      <w:hyperlink w:anchor="PlaceA7" w:history="1">
        <w:r w:rsidR="005A6389" w:rsidRPr="00AD511D">
          <w:rPr>
            <w:rStyle w:val="Hyperlink"/>
            <w:sz w:val="18"/>
            <w:szCs w:val="18"/>
          </w:rPr>
          <w:t>Return to text</w:t>
        </w:r>
      </w:hyperlink>
      <w:r w:rsidR="00E02D5B" w:rsidRPr="00E02D5B">
        <w:rPr>
          <w:b/>
          <w:i/>
          <w:sz w:val="18"/>
          <w:szCs w:val="18"/>
        </w:rPr>
        <w:t xml:space="preserve"> </w:t>
      </w:r>
      <w:r w:rsidR="00E02D5B" w:rsidRPr="00E02D5B">
        <w:rPr>
          <w:sz w:val="18"/>
          <w:szCs w:val="18"/>
        </w:rPr>
        <w:t>where this data is referenced</w:t>
      </w:r>
      <w:r w:rsidR="00E02D5B">
        <w:rPr>
          <w:sz w:val="18"/>
          <w:szCs w:val="18"/>
        </w:rPr>
        <w:t>.</w:t>
      </w:r>
    </w:p>
    <w:p w:rsidR="00526738" w:rsidRDefault="00526738" w:rsidP="00F8581D">
      <w:pPr>
        <w:rPr>
          <w:sz w:val="18"/>
          <w:szCs w:val="18"/>
        </w:rPr>
        <w:sectPr w:rsidR="00526738" w:rsidSect="00526738">
          <w:pgSz w:w="11906" w:h="16838"/>
          <w:pgMar w:top="1985" w:right="1700" w:bottom="1440" w:left="1440" w:header="708" w:footer="1011" w:gutter="0"/>
          <w:pgNumType w:start="1"/>
          <w:cols w:space="708"/>
          <w:docGrid w:linePitch="360"/>
        </w:sectPr>
      </w:pPr>
    </w:p>
    <w:p w:rsidR="00F8581D" w:rsidRDefault="00F8581D" w:rsidP="00E03826">
      <w:pPr>
        <w:pStyle w:val="Tableforappendix"/>
      </w:pPr>
      <w:bookmarkStart w:id="408" w:name="_Toc474850003"/>
      <w:r w:rsidRPr="00B8341F">
        <w:lastRenderedPageBreak/>
        <w:t>Table A.</w:t>
      </w:r>
      <w:r w:rsidR="00526738">
        <w:t>8</w:t>
      </w:r>
      <w:r w:rsidRPr="00B8341F">
        <w:t>:</w:t>
      </w:r>
      <w:r>
        <w:t xml:space="preserve"> Provider attitudes</w:t>
      </w:r>
      <w:r w:rsidR="004B755D">
        <w:t xml:space="preserve"> towards the potential outcomes and deterrents to take-up of TJP</w:t>
      </w:r>
      <w:bookmarkEnd w:id="408"/>
    </w:p>
    <w:tbl>
      <w:tblPr>
        <w:tblW w:w="13209" w:type="dxa"/>
        <w:tblInd w:w="108" w:type="dxa"/>
        <w:tblLook w:val="04A0" w:firstRow="1" w:lastRow="0" w:firstColumn="1" w:lastColumn="0" w:noHBand="0" w:noVBand="1"/>
      </w:tblPr>
      <w:tblGrid>
        <w:gridCol w:w="6000"/>
        <w:gridCol w:w="996"/>
        <w:gridCol w:w="996"/>
        <w:gridCol w:w="996"/>
        <w:gridCol w:w="996"/>
        <w:gridCol w:w="1111"/>
        <w:gridCol w:w="1372"/>
        <w:gridCol w:w="996"/>
      </w:tblGrid>
      <w:tr w:rsidR="001D2DFF" w:rsidRPr="001D2DFF" w:rsidTr="001D2DFF">
        <w:trPr>
          <w:trHeight w:hRule="exact" w:val="630"/>
          <w:tblHeader/>
        </w:trPr>
        <w:tc>
          <w:tcPr>
            <w:tcW w:w="6000"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rPr>
                <w:rFonts w:eastAsia="Times New Roman" w:cstheme="minorHAnsi"/>
                <w:b/>
                <w:noProof w:val="0"/>
                <w:color w:val="FFFFFF" w:themeColor="background2"/>
                <w:sz w:val="20"/>
                <w:szCs w:val="20"/>
                <w:lang w:eastAsia="en-AU"/>
              </w:rPr>
            </w:pPr>
            <w:bookmarkStart w:id="409" w:name="Title_A8"/>
            <w:bookmarkEnd w:id="409"/>
            <w:r w:rsidRPr="001D2DFF">
              <w:rPr>
                <w:rFonts w:eastAsia="Times New Roman" w:cstheme="minorHAnsi"/>
                <w:b/>
                <w:noProof w:val="0"/>
                <w:color w:val="FFFFFF" w:themeColor="background2"/>
                <w:sz w:val="20"/>
                <w:szCs w:val="20"/>
                <w:lang w:eastAsia="en-AU"/>
              </w:rPr>
              <w:t>Attitudes towards TJP</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Very Likely</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Likely</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Unlikely</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Very Unlikely</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Undecided</w:t>
            </w:r>
          </w:p>
        </w:tc>
        <w:tc>
          <w:tcPr>
            <w:tcW w:w="1233"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Don't Know/Unsure</w:t>
            </w:r>
          </w:p>
        </w:tc>
        <w:tc>
          <w:tcPr>
            <w:tcW w:w="996" w:type="dxa"/>
            <w:tcBorders>
              <w:top w:val="nil"/>
              <w:left w:val="nil"/>
              <w:bottom w:val="nil"/>
              <w:right w:val="nil"/>
            </w:tcBorders>
            <w:shd w:val="clear" w:color="auto" w:fill="1E3D6B"/>
            <w:noWrap/>
            <w:vAlign w:val="center"/>
            <w:hideMark/>
          </w:tcPr>
          <w:p w:rsidR="001D2DFF" w:rsidRPr="001D2DFF" w:rsidRDefault="001D2DFF" w:rsidP="001D2DFF">
            <w:pPr>
              <w:spacing w:after="0" w:line="240" w:lineRule="auto"/>
              <w:jc w:val="center"/>
              <w:rPr>
                <w:rFonts w:eastAsia="Times New Roman" w:cstheme="minorHAnsi"/>
                <w:b/>
                <w:noProof w:val="0"/>
                <w:color w:val="FFFFFF" w:themeColor="background2"/>
                <w:sz w:val="20"/>
                <w:szCs w:val="20"/>
                <w:lang w:eastAsia="en-AU"/>
              </w:rPr>
            </w:pPr>
            <w:r w:rsidRPr="001D2DFF">
              <w:rPr>
                <w:rFonts w:eastAsia="Times New Roman" w:cstheme="minorHAnsi"/>
                <w:b/>
                <w:noProof w:val="0"/>
                <w:color w:val="FFFFFF" w:themeColor="background2"/>
                <w:sz w:val="20"/>
                <w:szCs w:val="20"/>
                <w:lang w:eastAsia="en-AU"/>
              </w:rPr>
              <w:t>Total</w:t>
            </w:r>
          </w:p>
        </w:tc>
      </w:tr>
      <w:tr w:rsidR="001D2DFF" w:rsidRPr="001D2DFF" w:rsidTr="001D2DFF">
        <w:trPr>
          <w:trHeight w:hRule="exact" w:val="397"/>
        </w:trPr>
        <w:tc>
          <w:tcPr>
            <w:tcW w:w="6000"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"Influence employers to hire job seekers"</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22.2</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22.2</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33.3</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16.7</w:t>
            </w:r>
          </w:p>
        </w:tc>
        <w:tc>
          <w:tcPr>
            <w:tcW w:w="1233"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"Provide sustained employment opportunities"</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16.7</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44.4</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27.8</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1233"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"Help overcome employment barriers"</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16.7</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27.8</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33.3</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1233"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"Waiting six months for a payment is too long"</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38.9</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22.2</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16.7</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1233"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"$3,250 is not enough of an incentive"</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38.9</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16.7</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22.2</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1233"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"Documentation and record keeping"</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27.8</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44.4</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1233"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"Only available for job seekers unemployed for at least six months"</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27.8</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50.0</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1233"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nil"/>
              <w:right w:val="nil"/>
            </w:tcBorders>
            <w:shd w:val="clear" w:color="auto" w:fill="auto"/>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"Needing to provide a placement for at least 26 weeks"</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50.0</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27.8</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1233"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right w:val="nil"/>
            </w:tcBorders>
            <w:shd w:val="clear" w:color="auto" w:fill="E5E5E5" w:themeFill="background1" w:themeFillTint="33"/>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r w:rsidR="001D2DFF" w:rsidRPr="001D2DFF" w:rsidTr="001D2DFF">
        <w:trPr>
          <w:trHeight w:hRule="exact" w:val="397"/>
        </w:trPr>
        <w:tc>
          <w:tcPr>
            <w:tcW w:w="6000"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"Needing to provide a full-time placement"</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72.2</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11.1</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0.0</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1233"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96" w:right="225"/>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5.6</w:t>
            </w:r>
          </w:p>
        </w:tc>
        <w:tc>
          <w:tcPr>
            <w:tcW w:w="996" w:type="dxa"/>
            <w:tcBorders>
              <w:top w:val="nil"/>
              <w:left w:val="nil"/>
              <w:bottom w:val="single" w:sz="4" w:space="0" w:color="auto"/>
              <w:right w:val="nil"/>
            </w:tcBorders>
            <w:shd w:val="clear" w:color="auto" w:fill="auto"/>
            <w:noWrap/>
            <w:vAlign w:val="center"/>
            <w:hideMark/>
          </w:tcPr>
          <w:p w:rsidR="001D2DFF" w:rsidRPr="001D2DFF" w:rsidRDefault="001D2DFF" w:rsidP="001D2DFF">
            <w:pPr>
              <w:spacing w:after="0" w:line="240" w:lineRule="auto"/>
              <w:ind w:left="-242" w:right="172"/>
              <w:jc w:val="right"/>
              <w:rPr>
                <w:rFonts w:eastAsia="Times New Roman" w:cstheme="minorHAnsi"/>
                <w:noProof w:val="0"/>
                <w:color w:val="000000"/>
                <w:sz w:val="20"/>
                <w:szCs w:val="20"/>
                <w:lang w:eastAsia="en-AU"/>
              </w:rPr>
            </w:pPr>
            <w:r w:rsidRPr="001D2DFF">
              <w:rPr>
                <w:rFonts w:eastAsia="Times New Roman" w:cstheme="minorHAnsi"/>
                <w:noProof w:val="0"/>
                <w:color w:val="000000"/>
                <w:sz w:val="20"/>
                <w:szCs w:val="20"/>
                <w:lang w:eastAsia="en-AU"/>
              </w:rPr>
              <w:t>100.0</w:t>
            </w:r>
          </w:p>
        </w:tc>
      </w:tr>
    </w:tbl>
    <w:p w:rsidR="00273409" w:rsidRPr="00273409" w:rsidRDefault="00273409" w:rsidP="00E02E36">
      <w:pPr>
        <w:spacing w:after="0"/>
        <w:rPr>
          <w:sz w:val="18"/>
          <w:szCs w:val="18"/>
        </w:rPr>
      </w:pPr>
      <w:r>
        <w:rPr>
          <w:b/>
          <w:sz w:val="18"/>
          <w:szCs w:val="18"/>
        </w:rPr>
        <w:t>Note</w:t>
      </w:r>
      <w:r w:rsidRPr="00273409">
        <w:rPr>
          <w:sz w:val="18"/>
          <w:szCs w:val="18"/>
        </w:rPr>
        <w:t xml:space="preserve">: Numbers may not add up </w:t>
      </w:r>
      <w:r w:rsidR="0031766F">
        <w:rPr>
          <w:sz w:val="18"/>
          <w:szCs w:val="18"/>
        </w:rPr>
        <w:t xml:space="preserve">to the total </w:t>
      </w:r>
      <w:r w:rsidRPr="00273409">
        <w:rPr>
          <w:sz w:val="18"/>
          <w:szCs w:val="18"/>
        </w:rPr>
        <w:t>due to rounding.</w:t>
      </w:r>
    </w:p>
    <w:p w:rsidR="00F8581D" w:rsidRDefault="00F8581D" w:rsidP="00E02E36">
      <w:pPr>
        <w:rPr>
          <w:sz w:val="18"/>
          <w:szCs w:val="18"/>
        </w:rPr>
      </w:pPr>
      <w:r>
        <w:rPr>
          <w:b/>
          <w:sz w:val="18"/>
          <w:szCs w:val="18"/>
        </w:rPr>
        <w:t>Source:</w:t>
      </w:r>
      <w:r w:rsidRPr="008157F6">
        <w:rPr>
          <w:sz w:val="18"/>
          <w:szCs w:val="18"/>
        </w:rPr>
        <w:tab/>
        <w:t>Department of Employment</w:t>
      </w:r>
      <w:r>
        <w:rPr>
          <w:sz w:val="18"/>
          <w:szCs w:val="18"/>
        </w:rPr>
        <w:t>, 2015 Survey of Employment Service Providers.</w:t>
      </w:r>
    </w:p>
    <w:p w:rsidR="003D205D" w:rsidRPr="00FF1209" w:rsidRDefault="003D205D" w:rsidP="001D2DFF">
      <w:pPr>
        <w:spacing w:before="120"/>
      </w:pPr>
      <w:r>
        <w:rPr>
          <w:sz w:val="18"/>
          <w:szCs w:val="18"/>
        </w:rPr>
        <w:t xml:space="preserve">Return to </w:t>
      </w:r>
      <w:hyperlink w:anchor="PlaceA8" w:history="1">
        <w:r w:rsidRPr="00AD511D">
          <w:rPr>
            <w:rStyle w:val="Hyperlink"/>
            <w:sz w:val="18"/>
            <w:szCs w:val="18"/>
          </w:rPr>
          <w:t>Figure 3.6</w:t>
        </w:r>
      </w:hyperlink>
      <w:r>
        <w:rPr>
          <w:sz w:val="18"/>
          <w:szCs w:val="18"/>
        </w:rPr>
        <w:t>.</w:t>
      </w:r>
    </w:p>
    <w:p w:rsidR="001D2DFF" w:rsidRDefault="001D2DFF" w:rsidP="00F8581D">
      <w:pPr>
        <w:sectPr w:rsidR="001D2DFF" w:rsidSect="008A6AE0">
          <w:pgSz w:w="16838" w:h="11906" w:orient="landscape"/>
          <w:pgMar w:top="1440" w:right="1985" w:bottom="1700" w:left="1440" w:header="708" w:footer="1011" w:gutter="0"/>
          <w:cols w:space="708"/>
          <w:docGrid w:linePitch="360"/>
        </w:sectPr>
      </w:pPr>
    </w:p>
    <w:p w:rsidR="00F8581D" w:rsidRDefault="00F8581D" w:rsidP="00E03826">
      <w:pPr>
        <w:pStyle w:val="Tableforappendix"/>
      </w:pPr>
      <w:bookmarkStart w:id="410" w:name="_Toc474850004"/>
      <w:r w:rsidRPr="00B8341F">
        <w:lastRenderedPageBreak/>
        <w:t>Table A.</w:t>
      </w:r>
      <w:r w:rsidR="00526738">
        <w:t>9</w:t>
      </w:r>
      <w:r w:rsidRPr="00B8341F">
        <w:t>:</w:t>
      </w:r>
      <w:r>
        <w:t xml:space="preserve"> </w:t>
      </w:r>
      <w:r w:rsidR="00A44A6D">
        <w:t xml:space="preserve">Proportion of TJP </w:t>
      </w:r>
      <w:r w:rsidR="00311F44">
        <w:t>job plac</w:t>
      </w:r>
      <w:r w:rsidR="008019AB">
        <w:t>e</w:t>
      </w:r>
      <w:r w:rsidR="00311F44">
        <w:t>ments</w:t>
      </w:r>
      <w:r w:rsidR="00A44A6D">
        <w:t xml:space="preserve"> </w:t>
      </w:r>
      <w:r w:rsidR="0031766F">
        <w:t xml:space="preserve">for JSA job seekers </w:t>
      </w:r>
      <w:r w:rsidR="00A44A6D">
        <w:t xml:space="preserve">that </w:t>
      </w:r>
      <w:r>
        <w:t>achieve</w:t>
      </w:r>
      <w:r w:rsidR="00A44A6D">
        <w:t>d</w:t>
      </w:r>
      <w:r>
        <w:t xml:space="preserve"> a 26 week outcome</w:t>
      </w:r>
      <w:r w:rsidR="00311F44">
        <w:t xml:space="preserve"> </w:t>
      </w:r>
      <w:r w:rsidR="0077752B">
        <w:t>by job seeker and</w:t>
      </w:r>
      <w:r w:rsidR="008019AB">
        <w:t xml:space="preserve"> job</w:t>
      </w:r>
      <w:r w:rsidR="0077752B">
        <w:t xml:space="preserve"> placement</w:t>
      </w:r>
      <w:r w:rsidR="008019AB">
        <w:t xml:space="preserve"> characteristics</w:t>
      </w:r>
      <w:r w:rsidR="0077752B">
        <w:t xml:space="preserve">(per </w:t>
      </w:r>
      <w:r w:rsidR="00311F44">
        <w:t>cent)</w:t>
      </w:r>
      <w:bookmarkEnd w:id="410"/>
    </w:p>
    <w:p w:rsidR="00D40BCC" w:rsidRPr="007639A2" w:rsidRDefault="009455A8" w:rsidP="002B2B37">
      <w:pPr>
        <w:pStyle w:val="Tablesubheadingforappendix"/>
        <w:spacing w:before="240" w:after="120"/>
        <w:ind w:firstLine="0"/>
        <w:rPr>
          <w:sz w:val="24"/>
          <w:szCs w:val="24"/>
        </w:rPr>
      </w:pPr>
      <w:r w:rsidRPr="007639A2">
        <w:rPr>
          <w:sz w:val="24"/>
          <w:szCs w:val="24"/>
        </w:rPr>
        <w:t>Job seeker characteristic</w:t>
      </w:r>
      <w:r w:rsidR="008019AB" w:rsidRPr="007639A2">
        <w:rPr>
          <w:sz w:val="24"/>
          <w:szCs w:val="24"/>
        </w:rPr>
        <w:t>s</w:t>
      </w:r>
    </w:p>
    <w:p w:rsidR="007639A2" w:rsidRPr="007639A2" w:rsidRDefault="007639A2" w:rsidP="002B2B37">
      <w:pPr>
        <w:pStyle w:val="Tablesubheadingforappendix"/>
        <w:spacing w:before="240" w:after="120"/>
        <w:ind w:firstLine="0"/>
        <w:rPr>
          <w:i/>
        </w:rPr>
      </w:pPr>
      <w:r w:rsidRPr="007639A2">
        <w:rPr>
          <w:i/>
        </w:rPr>
        <w:t>Stream</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1" w:name="Title_A9"/>
            <w:bookmarkEnd w:id="411"/>
          </w:p>
        </w:tc>
        <w:tc>
          <w:tcPr>
            <w:tcW w:w="3286" w:type="dxa"/>
            <w:shd w:val="clear" w:color="auto" w:fill="1E3D6B"/>
            <w:noWrap/>
            <w:vAlign w:val="center"/>
            <w:hideMark/>
          </w:tcPr>
          <w:p w:rsidR="008019AB" w:rsidRPr="008019AB" w:rsidRDefault="008019AB" w:rsidP="008019AB">
            <w:pPr>
              <w:spacing w:after="0" w:line="240" w:lineRule="auto"/>
              <w:ind w:right="14"/>
              <w:jc w:val="center"/>
              <w:rPr>
                <w:rFonts w:eastAsia="Times New Roman" w:cstheme="minorHAnsi"/>
                <w:b/>
                <w:bCs/>
                <w:noProof w:val="0"/>
                <w:color w:val="FFFFFF" w:themeColor="background2"/>
                <w:sz w:val="20"/>
                <w:szCs w:val="20"/>
                <w:lang w:eastAsia="en-AU"/>
              </w:rPr>
            </w:pPr>
            <w:r w:rsidRPr="008019AB">
              <w:rPr>
                <w:rFonts w:eastAsia="Times New Roman" w:cstheme="minorHAnsi"/>
                <w:b/>
                <w:bCs/>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ind w:right="14"/>
              <w:jc w:val="center"/>
              <w:rPr>
                <w:rFonts w:eastAsia="Times New Roman" w:cstheme="minorHAnsi"/>
                <w:b/>
                <w:bCs/>
                <w:noProof w:val="0"/>
                <w:color w:val="FFFFFF" w:themeColor="background2"/>
                <w:sz w:val="20"/>
                <w:szCs w:val="20"/>
                <w:lang w:eastAsia="en-AU"/>
              </w:rPr>
            </w:pPr>
            <w:r w:rsidRPr="008019AB">
              <w:rPr>
                <w:rFonts w:eastAsia="Times New Roman" w:cstheme="minorHAnsi"/>
                <w:b/>
                <w:bCs/>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Stream 1</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35.4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16.5</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Stream 2</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22.9</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57.0</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Stream 3</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18.8</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13.9</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Stream 4</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22.9</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12.7</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Pr>
          <w:i/>
        </w:rPr>
        <w:t>Gender</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2" w:name="Title_A92"/>
            <w:bookmarkEnd w:id="412"/>
          </w:p>
        </w:tc>
        <w:tc>
          <w:tcPr>
            <w:tcW w:w="328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Female</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33.3</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26.6</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Male</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66.7</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73.4</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Pr>
          <w:i/>
        </w:rPr>
        <w:t>Age</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3" w:name="Title_A93"/>
            <w:bookmarkEnd w:id="413"/>
          </w:p>
        </w:tc>
        <w:tc>
          <w:tcPr>
            <w:tcW w:w="328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Youth: Under 22 years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22.9</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38.0</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22 to less than 50 years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66.7</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54.4</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Mature: Over 50 years of age</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7.6</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Length of unemployment</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4" w:name="Title_A94"/>
            <w:bookmarkEnd w:id="414"/>
          </w:p>
        </w:tc>
        <w:tc>
          <w:tcPr>
            <w:tcW w:w="328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Less than 6 months unemployment</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2.1</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16.7</w:t>
            </w:r>
          </w:p>
        </w:tc>
      </w:tr>
      <w:tr w:rsidR="008019AB" w:rsidRPr="008019AB" w:rsidTr="00141AA6">
        <w:trPr>
          <w:trHeight w:hRule="exact" w:val="284"/>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MTU: 6 months to less than 1 year</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27.1</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44.9</w:t>
            </w:r>
          </w:p>
        </w:tc>
      </w:tr>
      <w:tr w:rsidR="008019AB" w:rsidRPr="008019AB" w:rsidTr="00141AA6">
        <w:trPr>
          <w:trHeight w:hRule="exact" w:val="284"/>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LTU: 1 year to less than 2 years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43.8</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38.5</w:t>
            </w:r>
          </w:p>
        </w:tc>
      </w:tr>
      <w:tr w:rsidR="008019AB" w:rsidRPr="008019AB" w:rsidTr="00141AA6">
        <w:trPr>
          <w:trHeight w:hRule="exact" w:val="284"/>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VLTU: 2 years or more</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27.1</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0.0</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English proficiency</w:t>
      </w:r>
    </w:p>
    <w:tbl>
      <w:tblPr>
        <w:tblW w:w="9080" w:type="dxa"/>
        <w:tblInd w:w="93" w:type="dxa"/>
        <w:tblLook w:val="04A0" w:firstRow="1" w:lastRow="0" w:firstColumn="1" w:lastColumn="0" w:noHBand="0" w:noVBand="1"/>
      </w:tblPr>
      <w:tblGrid>
        <w:gridCol w:w="3088"/>
        <w:gridCol w:w="3286"/>
        <w:gridCol w:w="2706"/>
      </w:tblGrid>
      <w:tr w:rsidR="0077752B" w:rsidRPr="008019AB" w:rsidTr="002B2B37">
        <w:trPr>
          <w:trHeight w:hRule="exact" w:val="340"/>
          <w:tblHeader/>
        </w:trPr>
        <w:tc>
          <w:tcPr>
            <w:tcW w:w="3088" w:type="dxa"/>
            <w:shd w:val="clear" w:color="auto" w:fill="1E3D6B"/>
            <w:noWrap/>
            <w:vAlign w:val="center"/>
            <w:hideMark/>
          </w:tcPr>
          <w:p w:rsidR="008019AB" w:rsidRPr="008019AB" w:rsidRDefault="008019AB" w:rsidP="0077752B">
            <w:pPr>
              <w:spacing w:after="0" w:line="240" w:lineRule="auto"/>
              <w:rPr>
                <w:rFonts w:eastAsia="Times New Roman" w:cstheme="minorHAnsi"/>
                <w:b/>
                <w:noProof w:val="0"/>
                <w:color w:val="FFFFFF" w:themeColor="background2"/>
                <w:sz w:val="20"/>
                <w:szCs w:val="20"/>
                <w:lang w:eastAsia="en-AU"/>
              </w:rPr>
            </w:pPr>
            <w:bookmarkStart w:id="415" w:name="Title_A95"/>
            <w:bookmarkEnd w:id="415"/>
          </w:p>
        </w:tc>
        <w:tc>
          <w:tcPr>
            <w:tcW w:w="3286" w:type="dxa"/>
            <w:shd w:val="clear" w:color="auto" w:fill="1E3D6B"/>
            <w:noWrap/>
            <w:vAlign w:val="center"/>
            <w:hideMark/>
          </w:tcPr>
          <w:p w:rsidR="008019AB" w:rsidRPr="008019AB" w:rsidRDefault="008019AB" w:rsidP="0077752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77752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Good English proficiency</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95.8</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93.7</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Mixed or poor English proficiency</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4.2</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6.3</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77752B">
            <w:pPr>
              <w:spacing w:after="24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213D9D" w:rsidRDefault="00213D9D" w:rsidP="007639A2">
      <w:pPr>
        <w:pStyle w:val="Tablesubheadingforappendix"/>
        <w:spacing w:before="240" w:after="120"/>
        <w:ind w:firstLine="0"/>
        <w:rPr>
          <w:i/>
        </w:rPr>
      </w:pPr>
    </w:p>
    <w:p w:rsidR="00213D9D" w:rsidRDefault="00213D9D">
      <w:pPr>
        <w:rPr>
          <w:b/>
          <w:i/>
          <w:sz w:val="20"/>
        </w:rPr>
      </w:pPr>
      <w:r>
        <w:rPr>
          <w:i/>
        </w:rPr>
        <w:br w:type="page"/>
      </w:r>
    </w:p>
    <w:p w:rsidR="007639A2" w:rsidRPr="007639A2" w:rsidRDefault="007639A2" w:rsidP="007639A2">
      <w:pPr>
        <w:pStyle w:val="Tablesubheadingforappendix"/>
        <w:spacing w:before="240" w:after="120"/>
        <w:ind w:firstLine="0"/>
        <w:rPr>
          <w:i/>
        </w:rPr>
      </w:pPr>
      <w:r w:rsidRPr="007639A2">
        <w:rPr>
          <w:i/>
        </w:rPr>
        <w:lastRenderedPageBreak/>
        <w:t>Indigenous status</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6" w:name="Title_A96"/>
            <w:bookmarkEnd w:id="416"/>
          </w:p>
        </w:tc>
        <w:tc>
          <w:tcPr>
            <w:tcW w:w="3286" w:type="dxa"/>
            <w:shd w:val="clear" w:color="auto" w:fill="1E3D6B"/>
            <w:noWrap/>
            <w:vAlign w:val="center"/>
            <w:hideMark/>
          </w:tcPr>
          <w:p w:rsidR="008019AB" w:rsidRPr="008019AB" w:rsidRDefault="008019AB" w:rsidP="008019AB">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Does not identify as Indigenous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87.5</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88.5</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Indigenous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12.5</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11.5</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Disability status</w:t>
      </w:r>
    </w:p>
    <w:tbl>
      <w:tblPr>
        <w:tblW w:w="9080" w:type="dxa"/>
        <w:tblInd w:w="93" w:type="dxa"/>
        <w:tblLook w:val="04A0" w:firstRow="1" w:lastRow="0" w:firstColumn="1" w:lastColumn="0" w:noHBand="0" w:noVBand="1"/>
      </w:tblPr>
      <w:tblGrid>
        <w:gridCol w:w="3088"/>
        <w:gridCol w:w="3286"/>
        <w:gridCol w:w="2706"/>
      </w:tblGrid>
      <w:tr w:rsidR="0077752B" w:rsidRPr="008019AB" w:rsidTr="002B2B37">
        <w:trPr>
          <w:trHeight w:hRule="exact" w:val="340"/>
          <w:tblHeader/>
        </w:trPr>
        <w:tc>
          <w:tcPr>
            <w:tcW w:w="3088" w:type="dxa"/>
            <w:shd w:val="clear" w:color="auto" w:fill="1E3D6B"/>
            <w:noWrap/>
            <w:vAlign w:val="center"/>
            <w:hideMark/>
          </w:tcPr>
          <w:p w:rsidR="0077752B" w:rsidRPr="008019AB" w:rsidRDefault="0077752B" w:rsidP="000C7015">
            <w:pPr>
              <w:spacing w:after="0" w:line="240" w:lineRule="auto"/>
              <w:rPr>
                <w:rFonts w:eastAsia="Times New Roman" w:cstheme="minorHAnsi"/>
                <w:b/>
                <w:noProof w:val="0"/>
                <w:color w:val="FFFFFF" w:themeColor="background2"/>
                <w:sz w:val="20"/>
                <w:szCs w:val="20"/>
                <w:lang w:eastAsia="en-AU"/>
              </w:rPr>
            </w:pPr>
            <w:bookmarkStart w:id="417" w:name="Title_A97"/>
            <w:bookmarkEnd w:id="417"/>
          </w:p>
        </w:tc>
        <w:tc>
          <w:tcPr>
            <w:tcW w:w="3286" w:type="dxa"/>
            <w:shd w:val="clear" w:color="auto" w:fill="1E3D6B"/>
            <w:noWrap/>
            <w:vAlign w:val="center"/>
            <w:hideMark/>
          </w:tcPr>
          <w:p w:rsidR="0077752B" w:rsidRPr="008019AB" w:rsidRDefault="0077752B" w:rsidP="000C7015">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77752B" w:rsidRPr="008019AB" w:rsidRDefault="0077752B" w:rsidP="000C7015">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77752B">
        <w:trPr>
          <w:trHeight w:hRule="exact" w:val="284"/>
        </w:trPr>
        <w:tc>
          <w:tcPr>
            <w:tcW w:w="3088" w:type="dxa"/>
            <w:tcBorders>
              <w:top w:val="single" w:sz="4" w:space="0" w:color="auto"/>
            </w:tcBorders>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No disability</w:t>
            </w:r>
          </w:p>
        </w:tc>
        <w:tc>
          <w:tcPr>
            <w:tcW w:w="3286" w:type="dxa"/>
            <w:tcBorders>
              <w:top w:val="single" w:sz="4" w:space="0" w:color="auto"/>
            </w:tcBorders>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87.5</w:t>
            </w:r>
          </w:p>
        </w:tc>
        <w:tc>
          <w:tcPr>
            <w:tcW w:w="2706" w:type="dxa"/>
            <w:tcBorders>
              <w:top w:val="single" w:sz="4" w:space="0" w:color="auto"/>
            </w:tcBorders>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76.0</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With disability</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12.5</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24.1</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Ex-offender status</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8" w:name="Title_A98"/>
            <w:bookmarkEnd w:id="418"/>
          </w:p>
        </w:tc>
        <w:tc>
          <w:tcPr>
            <w:tcW w:w="328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Not an ex-offender</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73.9</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80.8</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Ex-offender</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26.1</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19.2</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Homeless status</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19" w:name="Title_A99"/>
            <w:bookmarkEnd w:id="419"/>
          </w:p>
        </w:tc>
        <w:tc>
          <w:tcPr>
            <w:tcW w:w="3286" w:type="dxa"/>
            <w:shd w:val="clear" w:color="auto" w:fill="1E3D6B"/>
            <w:noWrap/>
            <w:vAlign w:val="center"/>
            <w:hideMark/>
          </w:tcPr>
          <w:p w:rsidR="008019AB" w:rsidRPr="008019AB" w:rsidRDefault="008019AB" w:rsidP="008019AB">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tabs>
                <w:tab w:val="left" w:pos="3070"/>
              </w:tabs>
              <w:spacing w:after="0" w:line="240" w:lineRule="auto"/>
              <w:ind w:right="14"/>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Not homeless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85.4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83.5</w:t>
            </w:r>
          </w:p>
        </w:tc>
      </w:tr>
      <w:tr w:rsidR="008019AB" w:rsidRPr="008019AB" w:rsidTr="00141AA6">
        <w:trPr>
          <w:trHeight w:hRule="exact" w:val="284"/>
        </w:trPr>
        <w:tc>
          <w:tcPr>
            <w:tcW w:w="3088" w:type="dxa"/>
            <w:shd w:val="clear" w:color="auto" w:fill="E5E5E5" w:themeFill="background1" w:themeFillTint="33"/>
            <w:noWrap/>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Homeless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14.6</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16.5</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639A2" w:rsidRPr="007639A2" w:rsidRDefault="007639A2" w:rsidP="007639A2">
      <w:pPr>
        <w:pStyle w:val="Tablesubheadingforappendix"/>
        <w:spacing w:before="240" w:after="120"/>
        <w:ind w:firstLine="0"/>
        <w:rPr>
          <w:i/>
        </w:rPr>
      </w:pPr>
      <w:r w:rsidRPr="007639A2">
        <w:rPr>
          <w:i/>
        </w:rPr>
        <w:t>Early school leaver status</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20" w:name="Title_A910"/>
            <w:bookmarkEnd w:id="420"/>
          </w:p>
        </w:tc>
        <w:tc>
          <w:tcPr>
            <w:tcW w:w="3286" w:type="dxa"/>
            <w:shd w:val="clear" w:color="auto" w:fill="1E3D6B"/>
            <w:noWrap/>
            <w:vAlign w:val="center"/>
            <w:hideMark/>
          </w:tcPr>
          <w:p w:rsidR="008019AB" w:rsidRPr="008019AB" w:rsidRDefault="008019AB" w:rsidP="0077752B">
            <w:pPr>
              <w:spacing w:after="0" w:line="240" w:lineRule="auto"/>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77752B">
            <w:pPr>
              <w:spacing w:after="0" w:line="240" w:lineRule="auto"/>
              <w:ind w:right="26"/>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141AA6">
        <w:trPr>
          <w:trHeight w:hRule="exact" w:val="284"/>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 xml:space="preserve">Not </w:t>
            </w:r>
            <w:r>
              <w:rPr>
                <w:rFonts w:eastAsia="Times New Roman" w:cstheme="minorHAnsi"/>
                <w:bCs/>
                <w:noProof w:val="0"/>
                <w:color w:val="000000"/>
                <w:sz w:val="20"/>
                <w:szCs w:val="20"/>
                <w:lang w:eastAsia="en-AU"/>
              </w:rPr>
              <w:t>early sch</w:t>
            </w:r>
            <w:r w:rsidRPr="008019AB">
              <w:rPr>
                <w:rFonts w:eastAsia="Times New Roman" w:cstheme="minorHAnsi"/>
                <w:bCs/>
                <w:noProof w:val="0"/>
                <w:color w:val="000000"/>
                <w:sz w:val="20"/>
                <w:szCs w:val="20"/>
                <w:lang w:eastAsia="en-AU"/>
              </w:rPr>
              <w:t>ool leaver</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60.4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57.0</w:t>
            </w:r>
          </w:p>
        </w:tc>
      </w:tr>
      <w:tr w:rsidR="008019AB" w:rsidRPr="008019AB" w:rsidTr="00141AA6">
        <w:trPr>
          <w:trHeight w:hRule="exact" w:val="284"/>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Early school leaver</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39.6</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43.0</w:t>
            </w:r>
          </w:p>
        </w:tc>
      </w:tr>
      <w:tr w:rsidR="008019AB" w:rsidRPr="008019AB" w:rsidTr="00141AA6">
        <w:trPr>
          <w:trHeight w:hRule="exact" w:val="284"/>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77752B" w:rsidRPr="007639A2" w:rsidRDefault="0077752B" w:rsidP="002B2B37">
      <w:pPr>
        <w:pStyle w:val="Tablesubheadingforappendix"/>
        <w:spacing w:before="240" w:after="120"/>
        <w:ind w:firstLine="0"/>
        <w:rPr>
          <w:sz w:val="24"/>
          <w:szCs w:val="24"/>
        </w:rPr>
      </w:pPr>
      <w:r w:rsidRPr="007639A2">
        <w:rPr>
          <w:sz w:val="24"/>
          <w:szCs w:val="24"/>
        </w:rPr>
        <w:t>Job placement characteristics</w:t>
      </w:r>
    </w:p>
    <w:p w:rsidR="007639A2" w:rsidRPr="007639A2" w:rsidRDefault="007639A2" w:rsidP="007639A2">
      <w:pPr>
        <w:pStyle w:val="Tablesubheadingforappendix"/>
        <w:spacing w:before="240" w:after="120"/>
        <w:ind w:firstLine="0"/>
        <w:rPr>
          <w:i/>
        </w:rPr>
      </w:pPr>
      <w:r w:rsidRPr="007639A2">
        <w:rPr>
          <w:i/>
        </w:rPr>
        <w:t>Job skill level</w:t>
      </w:r>
    </w:p>
    <w:tbl>
      <w:tblPr>
        <w:tblW w:w="9080" w:type="dxa"/>
        <w:tblInd w:w="93" w:type="dxa"/>
        <w:tblLook w:val="04A0" w:firstRow="1" w:lastRow="0" w:firstColumn="1" w:lastColumn="0" w:noHBand="0" w:noVBand="1"/>
      </w:tblPr>
      <w:tblGrid>
        <w:gridCol w:w="3088"/>
        <w:gridCol w:w="3286"/>
        <w:gridCol w:w="2706"/>
      </w:tblGrid>
      <w:tr w:rsidR="002B2B37" w:rsidRPr="008019AB" w:rsidTr="000C7015">
        <w:trPr>
          <w:trHeight w:hRule="exact" w:val="340"/>
          <w:tblHeader/>
        </w:trPr>
        <w:tc>
          <w:tcPr>
            <w:tcW w:w="3088" w:type="dxa"/>
            <w:shd w:val="clear" w:color="auto" w:fill="1E3D6B"/>
            <w:noWrap/>
            <w:vAlign w:val="center"/>
            <w:hideMark/>
          </w:tcPr>
          <w:p w:rsidR="002B2B37" w:rsidRPr="008019AB" w:rsidRDefault="002B2B37" w:rsidP="000C7015">
            <w:pPr>
              <w:spacing w:after="0" w:line="240" w:lineRule="auto"/>
              <w:rPr>
                <w:rFonts w:eastAsia="Times New Roman" w:cstheme="minorHAnsi"/>
                <w:b/>
                <w:noProof w:val="0"/>
                <w:color w:val="FFFFFF" w:themeColor="background2"/>
                <w:sz w:val="20"/>
                <w:szCs w:val="20"/>
                <w:lang w:eastAsia="en-AU"/>
              </w:rPr>
            </w:pPr>
            <w:bookmarkStart w:id="421" w:name="Title_A9111"/>
            <w:bookmarkEnd w:id="421"/>
          </w:p>
        </w:tc>
        <w:tc>
          <w:tcPr>
            <w:tcW w:w="3286" w:type="dxa"/>
            <w:shd w:val="clear" w:color="auto" w:fill="1E3D6B"/>
            <w:noWrap/>
            <w:vAlign w:val="center"/>
            <w:hideMark/>
          </w:tcPr>
          <w:p w:rsidR="002B2B37" w:rsidRPr="008019AB" w:rsidRDefault="002B2B37" w:rsidP="000C7015">
            <w:pPr>
              <w:spacing w:after="0" w:line="240" w:lineRule="auto"/>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2B2B37" w:rsidRPr="008019AB" w:rsidRDefault="002B2B37" w:rsidP="000C7015">
            <w:pPr>
              <w:spacing w:after="0" w:line="240" w:lineRule="auto"/>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2B2B37" w:rsidRPr="008019AB" w:rsidTr="000C7015">
        <w:trPr>
          <w:trHeight w:hRule="exact" w:val="284"/>
        </w:trPr>
        <w:tc>
          <w:tcPr>
            <w:tcW w:w="3088" w:type="dxa"/>
            <w:shd w:val="clear" w:color="auto" w:fill="auto"/>
            <w:vAlign w:val="center"/>
            <w:hideMark/>
          </w:tcPr>
          <w:p w:rsidR="002B2B37" w:rsidRPr="008019AB" w:rsidRDefault="002B2B37" w:rsidP="000C7015">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Low skilled level job</w:t>
            </w:r>
          </w:p>
        </w:tc>
        <w:tc>
          <w:tcPr>
            <w:tcW w:w="3286" w:type="dxa"/>
            <w:shd w:val="clear" w:color="auto" w:fill="auto"/>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54.4</w:t>
            </w:r>
          </w:p>
        </w:tc>
        <w:tc>
          <w:tcPr>
            <w:tcW w:w="2706" w:type="dxa"/>
            <w:shd w:val="clear" w:color="auto" w:fill="auto"/>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38.0</w:t>
            </w:r>
          </w:p>
        </w:tc>
      </w:tr>
      <w:tr w:rsidR="002B2B37" w:rsidRPr="008019AB" w:rsidTr="000C7015">
        <w:trPr>
          <w:trHeight w:hRule="exact" w:val="284"/>
        </w:trPr>
        <w:tc>
          <w:tcPr>
            <w:tcW w:w="3088" w:type="dxa"/>
            <w:shd w:val="clear" w:color="auto" w:fill="E5E5E5" w:themeFill="background1" w:themeFillTint="33"/>
            <w:vAlign w:val="center"/>
            <w:hideMark/>
          </w:tcPr>
          <w:p w:rsidR="002B2B37" w:rsidRPr="008019AB" w:rsidRDefault="002B2B37" w:rsidP="000C7015">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Moderately skilled level job</w:t>
            </w:r>
          </w:p>
        </w:tc>
        <w:tc>
          <w:tcPr>
            <w:tcW w:w="3286" w:type="dxa"/>
            <w:shd w:val="clear" w:color="auto" w:fill="E5E5E5" w:themeFill="background1" w:themeFillTint="33"/>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34.8</w:t>
            </w:r>
          </w:p>
        </w:tc>
        <w:tc>
          <w:tcPr>
            <w:tcW w:w="2706" w:type="dxa"/>
            <w:shd w:val="clear" w:color="auto" w:fill="E5E5E5" w:themeFill="background1" w:themeFillTint="33"/>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51.9</w:t>
            </w:r>
          </w:p>
        </w:tc>
      </w:tr>
      <w:tr w:rsidR="002B2B37" w:rsidRPr="008019AB" w:rsidTr="000C7015">
        <w:trPr>
          <w:trHeight w:hRule="exact" w:val="284"/>
        </w:trPr>
        <w:tc>
          <w:tcPr>
            <w:tcW w:w="3088" w:type="dxa"/>
            <w:shd w:val="clear" w:color="auto" w:fill="auto"/>
            <w:vAlign w:val="center"/>
            <w:hideMark/>
          </w:tcPr>
          <w:p w:rsidR="002B2B37" w:rsidRPr="008019AB" w:rsidRDefault="002B2B37" w:rsidP="000C7015">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Highly skilled level job</w:t>
            </w:r>
          </w:p>
        </w:tc>
        <w:tc>
          <w:tcPr>
            <w:tcW w:w="3286" w:type="dxa"/>
            <w:shd w:val="clear" w:color="auto" w:fill="auto"/>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10.9</w:t>
            </w:r>
          </w:p>
        </w:tc>
        <w:tc>
          <w:tcPr>
            <w:tcW w:w="2706" w:type="dxa"/>
            <w:shd w:val="clear" w:color="auto" w:fill="auto"/>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10.1</w:t>
            </w:r>
          </w:p>
        </w:tc>
      </w:tr>
      <w:tr w:rsidR="002B2B37" w:rsidRPr="008019AB" w:rsidTr="000C7015">
        <w:trPr>
          <w:trHeight w:hRule="exact" w:val="284"/>
        </w:trPr>
        <w:tc>
          <w:tcPr>
            <w:tcW w:w="3088" w:type="dxa"/>
            <w:shd w:val="clear" w:color="auto" w:fill="8EAEDE"/>
            <w:vAlign w:val="center"/>
            <w:hideMark/>
          </w:tcPr>
          <w:p w:rsidR="002B2B37" w:rsidRPr="008019AB" w:rsidRDefault="002B2B37" w:rsidP="000C7015">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2B2B37" w:rsidRPr="008019AB" w:rsidRDefault="002B2B37" w:rsidP="000C7015">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213D9D" w:rsidRDefault="00213D9D" w:rsidP="007639A2">
      <w:pPr>
        <w:pStyle w:val="Tablesubheadingforappendix"/>
        <w:spacing w:before="240" w:after="120"/>
        <w:ind w:firstLine="0"/>
        <w:rPr>
          <w:i/>
        </w:rPr>
      </w:pPr>
    </w:p>
    <w:p w:rsidR="00213D9D" w:rsidRDefault="00213D9D">
      <w:pPr>
        <w:rPr>
          <w:b/>
          <w:i/>
          <w:sz w:val="20"/>
        </w:rPr>
      </w:pPr>
      <w:r>
        <w:rPr>
          <w:i/>
        </w:rPr>
        <w:br w:type="page"/>
      </w:r>
    </w:p>
    <w:p w:rsidR="002B2B37" w:rsidRPr="007639A2" w:rsidRDefault="007639A2" w:rsidP="007639A2">
      <w:pPr>
        <w:pStyle w:val="Tablesubheadingforappendix"/>
        <w:spacing w:before="240" w:after="120"/>
        <w:ind w:firstLine="0"/>
        <w:rPr>
          <w:i/>
        </w:rPr>
      </w:pPr>
      <w:r w:rsidRPr="007639A2">
        <w:rPr>
          <w:i/>
        </w:rPr>
        <w:lastRenderedPageBreak/>
        <w:t>Industry</w:t>
      </w:r>
    </w:p>
    <w:tbl>
      <w:tblPr>
        <w:tblW w:w="9080" w:type="dxa"/>
        <w:tblInd w:w="93" w:type="dxa"/>
        <w:tblLook w:val="04A0" w:firstRow="1" w:lastRow="0" w:firstColumn="1" w:lastColumn="0" w:noHBand="0" w:noVBand="1"/>
      </w:tblPr>
      <w:tblGrid>
        <w:gridCol w:w="3088"/>
        <w:gridCol w:w="3286"/>
        <w:gridCol w:w="2706"/>
      </w:tblGrid>
      <w:tr w:rsidR="008019AB" w:rsidRPr="008019AB" w:rsidTr="002B2B37">
        <w:trPr>
          <w:trHeight w:hRule="exact" w:val="340"/>
          <w:tblHeader/>
        </w:trPr>
        <w:tc>
          <w:tcPr>
            <w:tcW w:w="3088" w:type="dxa"/>
            <w:shd w:val="clear" w:color="auto" w:fill="1E3D6B"/>
            <w:noWrap/>
            <w:vAlign w:val="center"/>
            <w:hideMark/>
          </w:tcPr>
          <w:p w:rsidR="008019AB" w:rsidRPr="008019AB" w:rsidRDefault="008019AB" w:rsidP="008019AB">
            <w:pPr>
              <w:spacing w:after="0" w:line="240" w:lineRule="auto"/>
              <w:rPr>
                <w:rFonts w:eastAsia="Times New Roman" w:cstheme="minorHAnsi"/>
                <w:b/>
                <w:noProof w:val="0"/>
                <w:color w:val="FFFFFF" w:themeColor="background2"/>
                <w:sz w:val="20"/>
                <w:szCs w:val="20"/>
                <w:lang w:eastAsia="en-AU"/>
              </w:rPr>
            </w:pPr>
            <w:bookmarkStart w:id="422" w:name="Title_A912"/>
            <w:bookmarkEnd w:id="422"/>
          </w:p>
        </w:tc>
        <w:tc>
          <w:tcPr>
            <w:tcW w:w="3286" w:type="dxa"/>
            <w:shd w:val="clear" w:color="auto" w:fill="1E3D6B"/>
            <w:noWrap/>
            <w:vAlign w:val="center"/>
            <w:hideMark/>
          </w:tcPr>
          <w:p w:rsidR="008019AB" w:rsidRPr="008019AB" w:rsidRDefault="008019AB" w:rsidP="008019AB">
            <w:pPr>
              <w:spacing w:after="0" w:line="240" w:lineRule="auto"/>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Did not achieve a 26 week outcome</w:t>
            </w:r>
          </w:p>
        </w:tc>
        <w:tc>
          <w:tcPr>
            <w:tcW w:w="2706" w:type="dxa"/>
            <w:shd w:val="clear" w:color="auto" w:fill="1E3D6B"/>
            <w:noWrap/>
            <w:vAlign w:val="center"/>
            <w:hideMark/>
          </w:tcPr>
          <w:p w:rsidR="008019AB" w:rsidRPr="008019AB" w:rsidRDefault="008019AB" w:rsidP="008019AB">
            <w:pPr>
              <w:spacing w:after="0" w:line="240" w:lineRule="auto"/>
              <w:jc w:val="right"/>
              <w:rPr>
                <w:rFonts w:eastAsia="Times New Roman" w:cstheme="minorHAnsi"/>
                <w:b/>
                <w:noProof w:val="0"/>
                <w:color w:val="FFFFFF" w:themeColor="background2"/>
                <w:sz w:val="20"/>
                <w:szCs w:val="20"/>
                <w:lang w:eastAsia="en-AU"/>
              </w:rPr>
            </w:pPr>
            <w:r w:rsidRPr="008019AB">
              <w:rPr>
                <w:rFonts w:eastAsia="Times New Roman" w:cstheme="minorHAnsi"/>
                <w:b/>
                <w:noProof w:val="0"/>
                <w:color w:val="FFFFFF" w:themeColor="background2"/>
                <w:sz w:val="20"/>
                <w:szCs w:val="20"/>
                <w:lang w:eastAsia="en-AU"/>
              </w:rPr>
              <w:t>Achieved a 26 week outcome</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Agriculture, forestry and fishing</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10.1</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Mining</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0.0</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Manufacturing</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6.5</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10.1</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Electricity, Gas, Water and Waste Services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2.5</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Construction</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19.6</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16.5</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Wholesale Trade</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0.0</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Retail Trade</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17.4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7.6</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Accommodation and food services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13.0</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6.3</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Transport, postal and warehousing</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6.5</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13.9</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Rental, hiring and real estate services</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2.2</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1.3</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Professional, scientific and technical services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6.5</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3.8</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Public administration and safety</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0.0</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1.3</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Education and training</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4.4</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2.5</w:t>
            </w:r>
          </w:p>
        </w:tc>
      </w:tr>
      <w:tr w:rsidR="008019AB" w:rsidRPr="008019AB" w:rsidTr="002B2B37">
        <w:trPr>
          <w:trHeight w:hRule="exact" w:val="510"/>
        </w:trPr>
        <w:tc>
          <w:tcPr>
            <w:tcW w:w="3088" w:type="dxa"/>
            <w:shd w:val="clear" w:color="auto" w:fill="E5E5E5" w:themeFill="background1" w:themeFillTint="33"/>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Health care and social assistance</w:t>
            </w:r>
          </w:p>
        </w:tc>
        <w:tc>
          <w:tcPr>
            <w:tcW w:w="328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0.0</w:t>
            </w:r>
          </w:p>
        </w:tc>
        <w:tc>
          <w:tcPr>
            <w:tcW w:w="2706" w:type="dxa"/>
            <w:shd w:val="clear" w:color="auto" w:fill="E5E5E5" w:themeFill="background1" w:themeFillTint="33"/>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5.1</w:t>
            </w:r>
          </w:p>
        </w:tc>
      </w:tr>
      <w:tr w:rsidR="008019AB" w:rsidRPr="008019AB" w:rsidTr="002B2B37">
        <w:trPr>
          <w:trHeight w:hRule="exact" w:val="510"/>
        </w:trPr>
        <w:tc>
          <w:tcPr>
            <w:tcW w:w="3088" w:type="dxa"/>
            <w:shd w:val="clear" w:color="auto" w:fill="auto"/>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Industry: Other services</w:t>
            </w:r>
          </w:p>
        </w:tc>
        <w:tc>
          <w:tcPr>
            <w:tcW w:w="328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15.2</w:t>
            </w:r>
          </w:p>
        </w:tc>
        <w:tc>
          <w:tcPr>
            <w:tcW w:w="2706" w:type="dxa"/>
            <w:shd w:val="clear" w:color="auto" w:fill="auto"/>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19.0</w:t>
            </w:r>
          </w:p>
        </w:tc>
      </w:tr>
      <w:tr w:rsidR="008019AB" w:rsidRPr="008019AB" w:rsidTr="002B2B37">
        <w:trPr>
          <w:trHeight w:hRule="exact" w:val="510"/>
        </w:trPr>
        <w:tc>
          <w:tcPr>
            <w:tcW w:w="3088" w:type="dxa"/>
            <w:shd w:val="clear" w:color="auto" w:fill="8EAEDE"/>
            <w:vAlign w:val="center"/>
            <w:hideMark/>
          </w:tcPr>
          <w:p w:rsidR="008019AB" w:rsidRPr="008019AB" w:rsidRDefault="008019AB" w:rsidP="008019AB">
            <w:pPr>
              <w:spacing w:after="0" w:line="240" w:lineRule="auto"/>
              <w:rPr>
                <w:rFonts w:eastAsia="Times New Roman" w:cstheme="minorHAnsi"/>
                <w:bCs/>
                <w:noProof w:val="0"/>
                <w:color w:val="000000"/>
                <w:sz w:val="20"/>
                <w:szCs w:val="20"/>
                <w:lang w:eastAsia="en-AU"/>
              </w:rPr>
            </w:pPr>
            <w:r w:rsidRPr="008019AB">
              <w:rPr>
                <w:rFonts w:eastAsia="Times New Roman" w:cstheme="minorHAnsi"/>
                <w:bCs/>
                <w:noProof w:val="0"/>
                <w:color w:val="000000"/>
                <w:sz w:val="20"/>
                <w:szCs w:val="20"/>
                <w:lang w:eastAsia="en-AU"/>
              </w:rPr>
              <w:t>Total</w:t>
            </w:r>
          </w:p>
        </w:tc>
        <w:tc>
          <w:tcPr>
            <w:tcW w:w="328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c>
          <w:tcPr>
            <w:tcW w:w="2706" w:type="dxa"/>
            <w:shd w:val="clear" w:color="auto" w:fill="8EAEDE"/>
            <w:noWrap/>
            <w:vAlign w:val="center"/>
            <w:hideMark/>
          </w:tcPr>
          <w:p w:rsidR="008019AB" w:rsidRPr="008019AB" w:rsidRDefault="008019AB" w:rsidP="008019AB">
            <w:pPr>
              <w:spacing w:after="0" w:line="240" w:lineRule="auto"/>
              <w:ind w:right="1006"/>
              <w:jc w:val="right"/>
              <w:rPr>
                <w:rFonts w:eastAsia="Times New Roman" w:cstheme="minorHAnsi"/>
                <w:noProof w:val="0"/>
                <w:color w:val="000000"/>
                <w:sz w:val="20"/>
                <w:szCs w:val="20"/>
                <w:lang w:eastAsia="en-AU"/>
              </w:rPr>
            </w:pPr>
            <w:r w:rsidRPr="008019AB">
              <w:rPr>
                <w:rFonts w:eastAsia="Times New Roman" w:cstheme="minorHAnsi"/>
                <w:noProof w:val="0"/>
                <w:color w:val="000000"/>
                <w:sz w:val="20"/>
                <w:szCs w:val="20"/>
                <w:lang w:eastAsia="en-AU"/>
              </w:rPr>
              <w:t>100.0</w:t>
            </w:r>
          </w:p>
        </w:tc>
      </w:tr>
    </w:tbl>
    <w:p w:rsidR="00273409" w:rsidRPr="00273409" w:rsidRDefault="00273409" w:rsidP="00E02E36">
      <w:pPr>
        <w:spacing w:after="0"/>
        <w:rPr>
          <w:sz w:val="18"/>
          <w:szCs w:val="18"/>
        </w:rPr>
      </w:pPr>
      <w:r>
        <w:rPr>
          <w:b/>
          <w:sz w:val="18"/>
          <w:szCs w:val="18"/>
        </w:rPr>
        <w:t xml:space="preserve">Note: </w:t>
      </w:r>
      <w:r>
        <w:rPr>
          <w:b/>
          <w:sz w:val="18"/>
          <w:szCs w:val="18"/>
        </w:rPr>
        <w:tab/>
      </w:r>
      <w:r w:rsidRPr="00273409">
        <w:rPr>
          <w:sz w:val="18"/>
          <w:szCs w:val="18"/>
        </w:rPr>
        <w:t xml:space="preserve">Numbers may not add up </w:t>
      </w:r>
      <w:r w:rsidR="0031766F">
        <w:rPr>
          <w:sz w:val="18"/>
          <w:szCs w:val="18"/>
        </w:rPr>
        <w:t xml:space="preserve">to the total </w:t>
      </w:r>
      <w:r w:rsidRPr="00273409">
        <w:rPr>
          <w:sz w:val="18"/>
          <w:szCs w:val="18"/>
        </w:rPr>
        <w:t>due to rounding.</w:t>
      </w:r>
    </w:p>
    <w:p w:rsidR="00F8581D" w:rsidRDefault="00F8581D" w:rsidP="00E02E36">
      <w:pPr>
        <w:rPr>
          <w:sz w:val="18"/>
          <w:szCs w:val="18"/>
        </w:rPr>
      </w:pPr>
      <w:r>
        <w:rPr>
          <w:b/>
          <w:sz w:val="18"/>
          <w:szCs w:val="18"/>
        </w:rPr>
        <w:t>Source:</w:t>
      </w:r>
      <w:r w:rsidRPr="008157F6">
        <w:rPr>
          <w:sz w:val="18"/>
          <w:szCs w:val="18"/>
        </w:rPr>
        <w:tab/>
        <w:t>Department of Employment</w:t>
      </w:r>
      <w:r>
        <w:rPr>
          <w:sz w:val="18"/>
          <w:szCs w:val="18"/>
        </w:rPr>
        <w:t xml:space="preserve"> administrative data.</w:t>
      </w:r>
    </w:p>
    <w:p w:rsidR="00C14467" w:rsidRPr="00FF1209" w:rsidRDefault="006A6AB2" w:rsidP="002B2B37">
      <w:pPr>
        <w:spacing w:before="120"/>
      </w:pPr>
      <w:hyperlink w:anchor="PlaceA9" w:history="1">
        <w:r w:rsidR="00C14467" w:rsidRPr="00AD511D">
          <w:rPr>
            <w:rStyle w:val="Hyperlink"/>
            <w:sz w:val="18"/>
            <w:szCs w:val="18"/>
          </w:rPr>
          <w:t>Return to text</w:t>
        </w:r>
      </w:hyperlink>
      <w:r w:rsidR="00C14467">
        <w:rPr>
          <w:sz w:val="18"/>
          <w:szCs w:val="18"/>
        </w:rPr>
        <w:t xml:space="preserve"> where data is referenced.</w:t>
      </w:r>
    </w:p>
    <w:p w:rsidR="00396E8A" w:rsidRPr="00CE38D6" w:rsidRDefault="00F8581D" w:rsidP="003D205D">
      <w:pPr>
        <w:pStyle w:val="Tableforappendix"/>
        <w:keepNext w:val="0"/>
        <w:ind w:firstLine="0"/>
      </w:pPr>
      <w:r w:rsidRPr="003D205D">
        <w:rPr>
          <w:b w:val="0"/>
          <w:i w:val="0"/>
          <w:sz w:val="18"/>
          <w:szCs w:val="18"/>
        </w:rPr>
        <w:br w:type="page"/>
      </w:r>
      <w:bookmarkStart w:id="423" w:name="_Toc474850005"/>
      <w:r w:rsidRPr="00B8341F">
        <w:lastRenderedPageBreak/>
        <w:t>Table A.</w:t>
      </w:r>
      <w:r>
        <w:t>1</w:t>
      </w:r>
      <w:r w:rsidR="00526738">
        <w:t>0</w:t>
      </w:r>
      <w:r w:rsidRPr="00B8341F">
        <w:t>:</w:t>
      </w:r>
      <w:r>
        <w:t xml:space="preserve"> </w:t>
      </w:r>
      <w:r w:rsidR="009A4121">
        <w:t>Average</w:t>
      </w:r>
      <w:r w:rsidR="00396E8A">
        <w:t xml:space="preserve"> Marginal Effect (</w:t>
      </w:r>
      <w:r w:rsidR="009A4121">
        <w:t>A</w:t>
      </w:r>
      <w:r w:rsidR="00396E8A" w:rsidRPr="008A1039">
        <w:t>ME</w:t>
      </w:r>
      <w:r w:rsidR="00396E8A">
        <w:t>)</w:t>
      </w:r>
      <w:r w:rsidR="00396E8A" w:rsidRPr="008A1039">
        <w:t xml:space="preserve"> estimates </w:t>
      </w:r>
      <w:r w:rsidR="00396E8A">
        <w:t>of</w:t>
      </w:r>
      <w:r w:rsidR="00396E8A" w:rsidRPr="008A1039">
        <w:t xml:space="preserve"> </w:t>
      </w:r>
      <w:r w:rsidR="00396E8A">
        <w:t xml:space="preserve">the predicted probability of </w:t>
      </w:r>
      <w:r w:rsidR="00396E8A" w:rsidRPr="008A1039">
        <w:t xml:space="preserve">income support status </w:t>
      </w:r>
      <w:r w:rsidR="00396E8A">
        <w:t>nine</w:t>
      </w:r>
      <w:r w:rsidR="00396E8A" w:rsidRPr="008A1039">
        <w:t xml:space="preserve"> months after </w:t>
      </w:r>
      <w:r w:rsidR="00396E8A">
        <w:t>commencing a full-time job placement in Tasmania, TJP compared with non-TJP subsidised placements made between 1 January 2014 and 31 October 2014 (percentage point</w:t>
      </w:r>
      <w:r w:rsidR="008E0CC8">
        <w:t xml:space="preserve"> difference</w:t>
      </w:r>
      <w:r w:rsidR="00396E8A">
        <w:t>)</w:t>
      </w:r>
      <w:bookmarkEnd w:id="423"/>
    </w:p>
    <w:tbl>
      <w:tblPr>
        <w:tblW w:w="8662" w:type="dxa"/>
        <w:tblInd w:w="93" w:type="dxa"/>
        <w:tblLook w:val="04A0" w:firstRow="1" w:lastRow="0" w:firstColumn="1" w:lastColumn="0" w:noHBand="0" w:noVBand="1"/>
      </w:tblPr>
      <w:tblGrid>
        <w:gridCol w:w="4410"/>
        <w:gridCol w:w="1417"/>
        <w:gridCol w:w="1559"/>
        <w:gridCol w:w="1276"/>
      </w:tblGrid>
      <w:tr w:rsidR="00F201E4" w:rsidRPr="00F201E4" w:rsidTr="00396E8A">
        <w:trPr>
          <w:trHeight w:val="288"/>
          <w:tblHeader/>
        </w:trPr>
        <w:tc>
          <w:tcPr>
            <w:tcW w:w="4410" w:type="dxa"/>
            <w:shd w:val="clear" w:color="auto" w:fill="1E3D6B"/>
            <w:noWrap/>
            <w:vAlign w:val="center"/>
          </w:tcPr>
          <w:p w:rsidR="00F201E4" w:rsidRPr="00F201E4" w:rsidRDefault="00F201E4" w:rsidP="00F201E4">
            <w:pPr>
              <w:spacing w:after="0" w:line="240" w:lineRule="auto"/>
              <w:rPr>
                <w:rFonts w:ascii="Calibri" w:eastAsia="Times New Roman" w:hAnsi="Calibri" w:cs="Calibri"/>
                <w:b/>
                <w:bCs/>
                <w:noProof w:val="0"/>
                <w:color w:val="FFFFFF"/>
                <w:sz w:val="20"/>
                <w:szCs w:val="20"/>
                <w:lang w:eastAsia="en-AU"/>
              </w:rPr>
            </w:pPr>
            <w:bookmarkStart w:id="424" w:name="Title_A10"/>
            <w:bookmarkEnd w:id="424"/>
            <w:r w:rsidRPr="00BE3C3C">
              <w:rPr>
                <w:rFonts w:ascii="Calibri" w:eastAsia="Times New Roman" w:hAnsi="Calibri" w:cs="Calibri"/>
                <w:b/>
                <w:bCs/>
                <w:noProof w:val="0"/>
                <w:color w:val="FFFFFF"/>
                <w:sz w:val="20"/>
                <w:szCs w:val="20"/>
                <w:lang w:eastAsia="en-AU"/>
              </w:rPr>
              <w:t>Job seeker characteristics</w:t>
            </w:r>
          </w:p>
        </w:tc>
        <w:tc>
          <w:tcPr>
            <w:tcW w:w="1417" w:type="dxa"/>
            <w:shd w:val="clear" w:color="auto" w:fill="1E3D6B"/>
            <w:noWrap/>
            <w:vAlign w:val="center"/>
          </w:tcPr>
          <w:p w:rsidR="00F201E4" w:rsidRPr="00F201E4" w:rsidRDefault="00F201E4" w:rsidP="00BE585C">
            <w:pPr>
              <w:spacing w:after="0" w:line="240" w:lineRule="auto"/>
              <w:ind w:right="-108"/>
              <w:jc w:val="center"/>
              <w:rPr>
                <w:rFonts w:ascii="Calibri" w:eastAsia="Times New Roman" w:hAnsi="Calibri" w:cs="Calibri"/>
                <w:b/>
                <w:bCs/>
                <w:noProof w:val="0"/>
                <w:color w:val="FFFFFF"/>
                <w:sz w:val="20"/>
                <w:szCs w:val="20"/>
                <w:lang w:eastAsia="en-AU"/>
              </w:rPr>
            </w:pPr>
            <w:r w:rsidRPr="00BE3C3C">
              <w:rPr>
                <w:rFonts w:ascii="Calibri" w:eastAsia="Times New Roman" w:hAnsi="Calibri" w:cs="Calibri"/>
                <w:b/>
                <w:bCs/>
                <w:noProof w:val="0"/>
                <w:color w:val="FFFFFF"/>
                <w:sz w:val="20"/>
                <w:szCs w:val="20"/>
                <w:lang w:eastAsia="en-AU"/>
              </w:rPr>
              <w:t>OFF</w:t>
            </w:r>
            <w:r w:rsidR="00BE585C">
              <w:rPr>
                <w:rFonts w:ascii="Calibri" w:eastAsia="Times New Roman" w:hAnsi="Calibri" w:cs="Calibri"/>
                <w:b/>
                <w:bCs/>
                <w:noProof w:val="0"/>
                <w:color w:val="FFFFFF"/>
                <w:sz w:val="20"/>
                <w:szCs w:val="20"/>
                <w:lang w:eastAsia="en-AU"/>
              </w:rPr>
              <w:br/>
            </w:r>
            <w:r w:rsidR="009A4121">
              <w:rPr>
                <w:rFonts w:ascii="Calibri" w:eastAsia="Times New Roman" w:hAnsi="Calibri" w:cs="Calibri"/>
                <w:b/>
                <w:bCs/>
                <w:noProof w:val="0"/>
                <w:color w:val="FFFFFF"/>
                <w:sz w:val="20"/>
                <w:szCs w:val="20"/>
                <w:lang w:eastAsia="en-AU"/>
              </w:rPr>
              <w:t xml:space="preserve">AME </w:t>
            </w:r>
            <w:r>
              <w:rPr>
                <w:rFonts w:ascii="Calibri" w:eastAsia="Times New Roman" w:hAnsi="Calibri" w:cs="Calibri"/>
                <w:b/>
                <w:bCs/>
                <w:noProof w:val="0"/>
                <w:color w:val="FFFFFF"/>
                <w:sz w:val="20"/>
                <w:szCs w:val="20"/>
                <w:lang w:eastAsia="en-AU"/>
              </w:rPr>
              <w:t xml:space="preserve">estimate </w:t>
            </w:r>
          </w:p>
        </w:tc>
        <w:tc>
          <w:tcPr>
            <w:tcW w:w="1559" w:type="dxa"/>
            <w:shd w:val="clear" w:color="auto" w:fill="1E3D6B"/>
            <w:noWrap/>
            <w:vAlign w:val="center"/>
          </w:tcPr>
          <w:p w:rsidR="00F201E4" w:rsidRPr="00F201E4" w:rsidRDefault="00F201E4" w:rsidP="00BE585C">
            <w:pPr>
              <w:spacing w:after="0" w:line="240" w:lineRule="auto"/>
              <w:jc w:val="center"/>
              <w:rPr>
                <w:rFonts w:ascii="Calibri" w:eastAsia="Times New Roman" w:hAnsi="Calibri" w:cs="Calibri"/>
                <w:b/>
                <w:bCs/>
                <w:noProof w:val="0"/>
                <w:color w:val="FFFFFF"/>
                <w:sz w:val="20"/>
                <w:szCs w:val="20"/>
                <w:lang w:eastAsia="en-AU"/>
              </w:rPr>
            </w:pPr>
            <w:r>
              <w:rPr>
                <w:rFonts w:ascii="Calibri" w:eastAsia="Times New Roman" w:hAnsi="Calibri" w:cs="Calibri"/>
                <w:b/>
                <w:bCs/>
                <w:noProof w:val="0"/>
                <w:color w:val="FFFFFF"/>
                <w:sz w:val="20"/>
                <w:szCs w:val="20"/>
                <w:lang w:eastAsia="en-AU"/>
              </w:rPr>
              <w:t>PARTIAL</w:t>
            </w:r>
            <w:r w:rsidR="00BE585C">
              <w:rPr>
                <w:rFonts w:ascii="Calibri" w:eastAsia="Times New Roman" w:hAnsi="Calibri" w:cs="Calibri"/>
                <w:b/>
                <w:bCs/>
                <w:noProof w:val="0"/>
                <w:color w:val="FFFFFF"/>
                <w:sz w:val="20"/>
                <w:szCs w:val="20"/>
                <w:lang w:eastAsia="en-AU"/>
              </w:rPr>
              <w:br/>
            </w:r>
            <w:r w:rsidR="009A4121">
              <w:rPr>
                <w:rFonts w:ascii="Calibri" w:eastAsia="Times New Roman" w:hAnsi="Calibri" w:cs="Calibri"/>
                <w:b/>
                <w:bCs/>
                <w:noProof w:val="0"/>
                <w:color w:val="FFFFFF"/>
                <w:sz w:val="20"/>
                <w:szCs w:val="20"/>
                <w:lang w:eastAsia="en-AU"/>
              </w:rPr>
              <w:t xml:space="preserve">AME </w:t>
            </w:r>
            <w:r>
              <w:rPr>
                <w:rFonts w:ascii="Calibri" w:eastAsia="Times New Roman" w:hAnsi="Calibri" w:cs="Calibri"/>
                <w:b/>
                <w:bCs/>
                <w:noProof w:val="0"/>
                <w:color w:val="FFFFFF"/>
                <w:sz w:val="20"/>
                <w:szCs w:val="20"/>
                <w:lang w:eastAsia="en-AU"/>
              </w:rPr>
              <w:t xml:space="preserve">estimate </w:t>
            </w:r>
          </w:p>
        </w:tc>
        <w:tc>
          <w:tcPr>
            <w:tcW w:w="1276" w:type="dxa"/>
            <w:shd w:val="clear" w:color="auto" w:fill="1E3D6B"/>
            <w:noWrap/>
            <w:vAlign w:val="center"/>
          </w:tcPr>
          <w:p w:rsidR="00F201E4" w:rsidRPr="00F201E4" w:rsidRDefault="00F201E4" w:rsidP="00BE585C">
            <w:pPr>
              <w:spacing w:after="0" w:line="240" w:lineRule="auto"/>
              <w:jc w:val="center"/>
              <w:rPr>
                <w:rFonts w:ascii="Calibri" w:eastAsia="Times New Roman" w:hAnsi="Calibri" w:cs="Calibri"/>
                <w:b/>
                <w:bCs/>
                <w:noProof w:val="0"/>
                <w:color w:val="FFFFFF"/>
                <w:sz w:val="20"/>
                <w:szCs w:val="20"/>
                <w:lang w:eastAsia="en-AU"/>
              </w:rPr>
            </w:pPr>
            <w:r>
              <w:rPr>
                <w:rFonts w:ascii="Calibri" w:eastAsia="Times New Roman" w:hAnsi="Calibri" w:cs="Calibri"/>
                <w:b/>
                <w:bCs/>
                <w:noProof w:val="0"/>
                <w:color w:val="FFFFFF"/>
                <w:sz w:val="20"/>
                <w:szCs w:val="20"/>
                <w:lang w:eastAsia="en-AU"/>
              </w:rPr>
              <w:t>FULL</w:t>
            </w:r>
            <w:r w:rsidR="00BE585C">
              <w:rPr>
                <w:rFonts w:ascii="Calibri" w:eastAsia="Times New Roman" w:hAnsi="Calibri" w:cs="Calibri"/>
                <w:b/>
                <w:bCs/>
                <w:noProof w:val="0"/>
                <w:color w:val="FFFFFF"/>
                <w:sz w:val="20"/>
                <w:szCs w:val="20"/>
                <w:lang w:eastAsia="en-AU"/>
              </w:rPr>
              <w:br/>
            </w:r>
            <w:r w:rsidR="009A4121">
              <w:rPr>
                <w:rFonts w:ascii="Calibri" w:eastAsia="Times New Roman" w:hAnsi="Calibri" w:cs="Calibri"/>
                <w:b/>
                <w:bCs/>
                <w:noProof w:val="0"/>
                <w:color w:val="FFFFFF"/>
                <w:sz w:val="20"/>
                <w:szCs w:val="20"/>
                <w:lang w:eastAsia="en-AU"/>
              </w:rPr>
              <w:t xml:space="preserve">AME </w:t>
            </w:r>
            <w:r>
              <w:rPr>
                <w:rFonts w:ascii="Calibri" w:eastAsia="Times New Roman" w:hAnsi="Calibri" w:cs="Calibri"/>
                <w:b/>
                <w:bCs/>
                <w:noProof w:val="0"/>
                <w:color w:val="FFFFFF"/>
                <w:sz w:val="20"/>
                <w:szCs w:val="20"/>
                <w:lang w:eastAsia="en-AU"/>
              </w:rPr>
              <w:t xml:space="preserve">estimate </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Total</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13.0</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-8.6</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-4.4</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Stream 1</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11.2</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-6.5</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-4.8</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Stream 2</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13.8</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-9.2</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-4.6</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Stream 3</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14.7</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-12.9</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-1.8</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Stream 4</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13.9</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-8.8</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-5.2</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Male</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13.1</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-8.2</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-4.9</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Female/Unknown</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12.8</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-9.4</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-3.4</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Under 21</w:t>
            </w:r>
            <w:r w:rsidR="008E0CC8">
              <w:rPr>
                <w:rFonts w:eastAsia="Times New Roman" w:cstheme="minorHAnsi"/>
                <w:noProof w:val="0"/>
                <w:color w:val="000000"/>
                <w:sz w:val="20"/>
                <w:szCs w:val="20"/>
                <w:lang w:eastAsia="en-AU"/>
              </w:rPr>
              <w:t xml:space="preserve"> years</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12.1</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-5.9</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-6.1</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21-24</w:t>
            </w:r>
            <w:r w:rsidR="008E0CC8">
              <w:rPr>
                <w:rFonts w:eastAsia="Times New Roman" w:cstheme="minorHAnsi"/>
                <w:noProof w:val="0"/>
                <w:color w:val="000000"/>
                <w:sz w:val="20"/>
                <w:szCs w:val="20"/>
                <w:lang w:eastAsia="en-AU"/>
              </w:rPr>
              <w:t xml:space="preserve"> years</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12.4</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-7.1</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-5.2</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25-34</w:t>
            </w:r>
            <w:r w:rsidR="008E0CC8">
              <w:rPr>
                <w:rFonts w:eastAsia="Times New Roman" w:cstheme="minorHAnsi"/>
                <w:noProof w:val="0"/>
                <w:color w:val="000000"/>
                <w:sz w:val="20"/>
                <w:szCs w:val="20"/>
                <w:lang w:eastAsia="en-AU"/>
              </w:rPr>
              <w:t xml:space="preserve"> years</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12.9</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-9.8</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-3.1</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35-49</w:t>
            </w:r>
            <w:r w:rsidR="008E0CC8">
              <w:rPr>
                <w:rFonts w:eastAsia="Times New Roman" w:cstheme="minorHAnsi"/>
                <w:noProof w:val="0"/>
                <w:color w:val="000000"/>
                <w:sz w:val="20"/>
                <w:szCs w:val="20"/>
                <w:lang w:eastAsia="en-AU"/>
              </w:rPr>
              <w:t xml:space="preserve"> years</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14.8</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-11.3</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-3.6</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50-64</w:t>
            </w:r>
            <w:r w:rsidR="008E0CC8">
              <w:rPr>
                <w:rFonts w:eastAsia="Times New Roman" w:cstheme="minorHAnsi"/>
                <w:noProof w:val="0"/>
                <w:color w:val="000000"/>
                <w:sz w:val="20"/>
                <w:szCs w:val="20"/>
                <w:lang w:eastAsia="en-AU"/>
              </w:rPr>
              <w:t xml:space="preserve"> years</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12.1</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-8.0</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-4.2</w:t>
            </w:r>
          </w:p>
        </w:tc>
      </w:tr>
      <w:tr w:rsidR="00BE3C3C" w:rsidRPr="00F201E4" w:rsidTr="00396E8A">
        <w:trPr>
          <w:trHeight w:hRule="exact" w:val="340"/>
        </w:trPr>
        <w:tc>
          <w:tcPr>
            <w:tcW w:w="4410" w:type="dxa"/>
            <w:shd w:val="clear" w:color="auto" w:fill="auto"/>
            <w:noWrap/>
            <w:vAlign w:val="center"/>
            <w:hideMark/>
          </w:tcPr>
          <w:p w:rsidR="00BE3C3C" w:rsidRPr="00F201E4" w:rsidRDefault="008E0CC8" w:rsidP="00BE3C3C">
            <w:pPr>
              <w:spacing w:after="0" w:line="240" w:lineRule="auto"/>
              <w:rPr>
                <w:rFonts w:eastAsia="Times New Roman" w:cstheme="minorHAnsi"/>
                <w:noProof w:val="0"/>
                <w:color w:val="000000"/>
                <w:sz w:val="20"/>
                <w:szCs w:val="20"/>
                <w:lang w:eastAsia="en-AU"/>
              </w:rPr>
            </w:pPr>
            <w:r>
              <w:rPr>
                <w:rFonts w:eastAsia="Times New Roman" w:cstheme="minorHAnsi"/>
                <w:noProof w:val="0"/>
                <w:color w:val="000000"/>
                <w:sz w:val="20"/>
                <w:szCs w:val="20"/>
                <w:lang w:eastAsia="en-AU"/>
              </w:rPr>
              <w:t xml:space="preserve">Education: Less than </w:t>
            </w:r>
            <w:r w:rsidR="00BE3C3C" w:rsidRPr="00F201E4">
              <w:rPr>
                <w:rFonts w:eastAsia="Times New Roman" w:cstheme="minorHAnsi"/>
                <w:noProof w:val="0"/>
                <w:color w:val="000000"/>
                <w:sz w:val="20"/>
                <w:szCs w:val="20"/>
                <w:lang w:eastAsia="en-AU"/>
              </w:rPr>
              <w:t>Year 10</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14.5</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-13.5</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-1.0</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Education: Year 10/11</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14.3</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-10.1</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-4.2</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Education: Year 12</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12.7</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-7.3</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-5.4</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Education: TAFE/Diploma</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13.0</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-8.2</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-4.7</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Education: Degree/Post graduate</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8.7</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-6.1</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-2.6</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Job seeker residence:</w:t>
            </w:r>
            <w:r w:rsidR="008E0CC8">
              <w:rPr>
                <w:rFonts w:eastAsia="Times New Roman" w:cstheme="minorHAnsi"/>
                <w:noProof w:val="0"/>
                <w:color w:val="000000"/>
                <w:sz w:val="20"/>
                <w:szCs w:val="20"/>
                <w:lang w:eastAsia="en-AU"/>
              </w:rPr>
              <w:t xml:space="preserve"> </w:t>
            </w:r>
            <w:r w:rsidRPr="00F201E4">
              <w:rPr>
                <w:rFonts w:eastAsia="Times New Roman" w:cstheme="minorHAnsi"/>
                <w:noProof w:val="0"/>
                <w:color w:val="000000"/>
                <w:sz w:val="20"/>
                <w:szCs w:val="20"/>
                <w:lang w:eastAsia="en-AU"/>
              </w:rPr>
              <w:t xml:space="preserve"> Inner Regional Australia</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12.8</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-8.6</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-4.3</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Job seeker residence:</w:t>
            </w:r>
            <w:r w:rsidR="008E0CC8">
              <w:rPr>
                <w:rFonts w:eastAsia="Times New Roman" w:cstheme="minorHAnsi"/>
                <w:noProof w:val="0"/>
                <w:color w:val="000000"/>
                <w:sz w:val="20"/>
                <w:szCs w:val="20"/>
                <w:lang w:eastAsia="en-AU"/>
              </w:rPr>
              <w:t xml:space="preserve"> </w:t>
            </w:r>
            <w:r w:rsidRPr="00F201E4">
              <w:rPr>
                <w:rFonts w:eastAsia="Times New Roman" w:cstheme="minorHAnsi"/>
                <w:noProof w:val="0"/>
                <w:color w:val="000000"/>
                <w:sz w:val="20"/>
                <w:szCs w:val="20"/>
                <w:lang w:eastAsia="en-AU"/>
              </w:rPr>
              <w:t xml:space="preserve"> Outer Regional and Remote</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13.2</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-8.7</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-4.6</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 xml:space="preserve">Not part-time </w:t>
            </w:r>
            <w:r w:rsidR="008E0CC8">
              <w:rPr>
                <w:rFonts w:eastAsia="Times New Roman" w:cstheme="minorHAnsi"/>
                <w:noProof w:val="0"/>
                <w:color w:val="000000"/>
                <w:sz w:val="20"/>
                <w:szCs w:val="20"/>
                <w:lang w:eastAsia="en-AU"/>
              </w:rPr>
              <w:t xml:space="preserve">work </w:t>
            </w:r>
            <w:r w:rsidRPr="00F201E4">
              <w:rPr>
                <w:rFonts w:eastAsia="Times New Roman" w:cstheme="minorHAnsi"/>
                <w:noProof w:val="0"/>
                <w:color w:val="000000"/>
                <w:sz w:val="20"/>
                <w:szCs w:val="20"/>
                <w:lang w:eastAsia="en-AU"/>
              </w:rPr>
              <w:t>capacity</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13.0</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-7.9</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-5.0</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 xml:space="preserve">Part-time </w:t>
            </w:r>
            <w:r w:rsidR="008E0CC8">
              <w:rPr>
                <w:rFonts w:eastAsia="Times New Roman" w:cstheme="minorHAnsi"/>
                <w:noProof w:val="0"/>
                <w:color w:val="000000"/>
                <w:sz w:val="20"/>
                <w:szCs w:val="20"/>
                <w:lang w:eastAsia="en-AU"/>
              </w:rPr>
              <w:t xml:space="preserve">work </w:t>
            </w:r>
            <w:r w:rsidRPr="00F201E4">
              <w:rPr>
                <w:rFonts w:eastAsia="Times New Roman" w:cstheme="minorHAnsi"/>
                <w:noProof w:val="0"/>
                <w:color w:val="000000"/>
                <w:sz w:val="20"/>
                <w:szCs w:val="20"/>
                <w:lang w:eastAsia="en-AU"/>
              </w:rPr>
              <w:t>capacity</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13.0</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-13.3</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0.3</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Does not identify as Indigenous</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13.0</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-8.6</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-4.4</w:t>
            </w:r>
          </w:p>
        </w:tc>
      </w:tr>
      <w:tr w:rsidR="00BE3C3C" w:rsidRPr="00F201E4" w:rsidTr="00396E8A">
        <w:trPr>
          <w:trHeight w:hRule="exact" w:val="340"/>
        </w:trPr>
        <w:tc>
          <w:tcPr>
            <w:tcW w:w="4410" w:type="dxa"/>
            <w:shd w:val="clear" w:color="auto" w:fill="auto"/>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Indigenous</w:t>
            </w:r>
          </w:p>
        </w:tc>
        <w:tc>
          <w:tcPr>
            <w:tcW w:w="1417"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12.7</w:t>
            </w:r>
          </w:p>
        </w:tc>
        <w:tc>
          <w:tcPr>
            <w:tcW w:w="1559"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-8.4</w:t>
            </w:r>
          </w:p>
        </w:tc>
        <w:tc>
          <w:tcPr>
            <w:tcW w:w="1276" w:type="dxa"/>
            <w:shd w:val="clear" w:color="auto" w:fill="auto"/>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-4.2</w:t>
            </w:r>
          </w:p>
        </w:tc>
      </w:tr>
      <w:tr w:rsidR="00BE3C3C" w:rsidRPr="00F201E4" w:rsidTr="00396E8A">
        <w:trPr>
          <w:trHeight w:hRule="exact" w:val="340"/>
        </w:trPr>
        <w:tc>
          <w:tcPr>
            <w:tcW w:w="4410" w:type="dxa"/>
            <w:shd w:val="clear" w:color="auto" w:fill="E5E5E5" w:themeFill="background1" w:themeFillTint="33"/>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Not</w:t>
            </w:r>
            <w:r w:rsidR="008E0CC8">
              <w:rPr>
                <w:rFonts w:eastAsia="Times New Roman" w:cstheme="minorHAnsi"/>
                <w:noProof w:val="0"/>
                <w:color w:val="000000"/>
                <w:sz w:val="20"/>
                <w:szCs w:val="20"/>
                <w:lang w:eastAsia="en-AU"/>
              </w:rPr>
              <w:t xml:space="preserve"> a </w:t>
            </w:r>
            <w:r w:rsidRPr="00F201E4">
              <w:rPr>
                <w:rFonts w:eastAsia="Times New Roman" w:cstheme="minorHAnsi"/>
                <w:noProof w:val="0"/>
                <w:color w:val="000000"/>
                <w:sz w:val="20"/>
                <w:szCs w:val="20"/>
                <w:lang w:eastAsia="en-AU"/>
              </w:rPr>
              <w:t xml:space="preserve"> single parent</w:t>
            </w:r>
          </w:p>
        </w:tc>
        <w:tc>
          <w:tcPr>
            <w:tcW w:w="1417"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13.1</w:t>
            </w:r>
          </w:p>
        </w:tc>
        <w:tc>
          <w:tcPr>
            <w:tcW w:w="1559"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-8.2</w:t>
            </w:r>
          </w:p>
        </w:tc>
        <w:tc>
          <w:tcPr>
            <w:tcW w:w="1276" w:type="dxa"/>
            <w:shd w:val="clear" w:color="auto" w:fill="E5E5E5" w:themeFill="background1" w:themeFillTint="33"/>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-4.9</w:t>
            </w:r>
          </w:p>
        </w:tc>
      </w:tr>
      <w:tr w:rsidR="00BE3C3C" w:rsidRPr="00F201E4" w:rsidTr="00396E8A">
        <w:trPr>
          <w:trHeight w:hRule="exact" w:val="340"/>
        </w:trPr>
        <w:tc>
          <w:tcPr>
            <w:tcW w:w="4410" w:type="dxa"/>
            <w:tcBorders>
              <w:bottom w:val="single" w:sz="4" w:space="0" w:color="auto"/>
            </w:tcBorders>
            <w:shd w:val="clear" w:color="auto" w:fill="FFFFFF" w:themeFill="background2"/>
            <w:noWrap/>
            <w:vAlign w:val="center"/>
            <w:hideMark/>
          </w:tcPr>
          <w:p w:rsidR="00BE3C3C" w:rsidRPr="00F201E4" w:rsidRDefault="00BE3C3C" w:rsidP="00BE3C3C">
            <w:pPr>
              <w:spacing w:after="0" w:line="240" w:lineRule="auto"/>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Single parent</w:t>
            </w:r>
          </w:p>
        </w:tc>
        <w:tc>
          <w:tcPr>
            <w:tcW w:w="1417" w:type="dxa"/>
            <w:tcBorders>
              <w:bottom w:val="single" w:sz="4" w:space="0" w:color="auto"/>
            </w:tcBorders>
            <w:shd w:val="clear" w:color="auto" w:fill="FFFFFF" w:themeFill="background2"/>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12.0</w:t>
            </w:r>
          </w:p>
        </w:tc>
        <w:tc>
          <w:tcPr>
            <w:tcW w:w="1559" w:type="dxa"/>
            <w:tcBorders>
              <w:bottom w:val="single" w:sz="4" w:space="0" w:color="auto"/>
            </w:tcBorders>
            <w:shd w:val="clear" w:color="auto" w:fill="FFFFFF" w:themeFill="background2"/>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-13.7</w:t>
            </w:r>
          </w:p>
        </w:tc>
        <w:tc>
          <w:tcPr>
            <w:tcW w:w="1276" w:type="dxa"/>
            <w:tcBorders>
              <w:bottom w:val="single" w:sz="4" w:space="0" w:color="auto"/>
            </w:tcBorders>
            <w:shd w:val="clear" w:color="auto" w:fill="FFFFFF" w:themeFill="background2"/>
            <w:noWrap/>
            <w:vAlign w:val="center"/>
            <w:hideMark/>
          </w:tcPr>
          <w:p w:rsidR="00BE3C3C" w:rsidRPr="00F201E4" w:rsidRDefault="00BE3C3C" w:rsidP="00396E8A">
            <w:pPr>
              <w:spacing w:after="0" w:line="240" w:lineRule="auto"/>
              <w:ind w:right="459"/>
              <w:jc w:val="right"/>
              <w:rPr>
                <w:rFonts w:eastAsia="Times New Roman" w:cstheme="minorHAnsi"/>
                <w:noProof w:val="0"/>
                <w:color w:val="000000"/>
                <w:sz w:val="20"/>
                <w:szCs w:val="20"/>
                <w:lang w:eastAsia="en-AU"/>
              </w:rPr>
            </w:pPr>
            <w:r w:rsidRPr="00F201E4">
              <w:rPr>
                <w:rFonts w:eastAsia="Times New Roman" w:cstheme="minorHAnsi"/>
                <w:noProof w:val="0"/>
                <w:color w:val="000000"/>
                <w:sz w:val="20"/>
                <w:szCs w:val="20"/>
                <w:lang w:eastAsia="en-AU"/>
              </w:rPr>
              <w:t>1.8</w:t>
            </w:r>
          </w:p>
        </w:tc>
      </w:tr>
    </w:tbl>
    <w:p w:rsidR="00396E8A" w:rsidRDefault="00396E8A" w:rsidP="00E02E36">
      <w:pPr>
        <w:tabs>
          <w:tab w:val="left" w:pos="709"/>
        </w:tabs>
        <w:spacing w:after="0"/>
        <w:ind w:left="709" w:hanging="709"/>
        <w:rPr>
          <w:b/>
          <w:sz w:val="18"/>
          <w:szCs w:val="20"/>
        </w:rPr>
      </w:pPr>
      <w:r>
        <w:rPr>
          <w:b/>
          <w:sz w:val="18"/>
          <w:szCs w:val="20"/>
        </w:rPr>
        <w:t xml:space="preserve">Notes: </w:t>
      </w:r>
      <w:r>
        <w:rPr>
          <w:b/>
          <w:sz w:val="18"/>
          <w:szCs w:val="20"/>
        </w:rPr>
        <w:tab/>
      </w:r>
    </w:p>
    <w:p w:rsidR="00526738" w:rsidRDefault="00526738" w:rsidP="00EE7902">
      <w:pPr>
        <w:pStyle w:val="ListParagraph"/>
        <w:numPr>
          <w:ilvl w:val="0"/>
          <w:numId w:val="35"/>
        </w:numPr>
        <w:tabs>
          <w:tab w:val="left" w:pos="709"/>
        </w:tabs>
        <w:spacing w:after="0"/>
        <w:rPr>
          <w:rFonts w:eastAsia="Times New Roman"/>
          <w:sz w:val="18"/>
          <w:szCs w:val="20"/>
          <w:lang w:eastAsia="en-AU"/>
        </w:rPr>
      </w:pPr>
      <w:r>
        <w:rPr>
          <w:rFonts w:eastAsia="Times New Roman"/>
          <w:sz w:val="18"/>
          <w:szCs w:val="20"/>
          <w:lang w:eastAsia="en-AU"/>
        </w:rPr>
        <w:t xml:space="preserve">Includes all TJP </w:t>
      </w:r>
      <w:r w:rsidR="00D40BCC">
        <w:rPr>
          <w:rFonts w:eastAsia="Times New Roman"/>
          <w:sz w:val="18"/>
          <w:szCs w:val="20"/>
          <w:lang w:eastAsia="en-AU"/>
        </w:rPr>
        <w:t xml:space="preserve">JSA </w:t>
      </w:r>
      <w:r>
        <w:rPr>
          <w:rFonts w:eastAsia="Times New Roman"/>
          <w:sz w:val="18"/>
          <w:szCs w:val="20"/>
          <w:lang w:eastAsia="en-AU"/>
        </w:rPr>
        <w:t>placements, whether or not the incentive payment was paid.</w:t>
      </w:r>
    </w:p>
    <w:p w:rsidR="00396E8A" w:rsidRDefault="00396E8A" w:rsidP="00EE7902">
      <w:pPr>
        <w:pStyle w:val="ListParagraph"/>
        <w:numPr>
          <w:ilvl w:val="0"/>
          <w:numId w:val="35"/>
        </w:numPr>
        <w:tabs>
          <w:tab w:val="left" w:pos="709"/>
        </w:tabs>
        <w:spacing w:before="120" w:after="0"/>
        <w:rPr>
          <w:rFonts w:eastAsia="Times New Roman"/>
          <w:sz w:val="18"/>
          <w:szCs w:val="20"/>
          <w:lang w:eastAsia="en-AU"/>
        </w:rPr>
      </w:pPr>
      <w:r>
        <w:rPr>
          <w:rFonts w:eastAsia="Times New Roman"/>
          <w:sz w:val="18"/>
          <w:szCs w:val="20"/>
          <w:lang w:eastAsia="en-AU"/>
        </w:rPr>
        <w:t>Only full time job placements considered.</w:t>
      </w:r>
    </w:p>
    <w:p w:rsidR="00396E8A" w:rsidRDefault="00396E8A" w:rsidP="00EE7902">
      <w:pPr>
        <w:pStyle w:val="ListParagraph"/>
        <w:numPr>
          <w:ilvl w:val="0"/>
          <w:numId w:val="35"/>
        </w:numPr>
        <w:tabs>
          <w:tab w:val="left" w:pos="709"/>
        </w:tabs>
        <w:spacing w:before="120" w:after="0"/>
        <w:rPr>
          <w:rFonts w:eastAsia="Times New Roman"/>
          <w:sz w:val="18"/>
          <w:szCs w:val="20"/>
          <w:lang w:eastAsia="en-AU"/>
        </w:rPr>
      </w:pPr>
      <w:r>
        <w:rPr>
          <w:rFonts w:eastAsia="Times New Roman"/>
          <w:sz w:val="18"/>
          <w:szCs w:val="20"/>
          <w:lang w:eastAsia="en-AU"/>
        </w:rPr>
        <w:t>Only those on NSA, YA(O) or Parenting Payment included in this analysis.</w:t>
      </w:r>
    </w:p>
    <w:p w:rsidR="00526738" w:rsidRPr="00526738" w:rsidRDefault="009A4121" w:rsidP="00EE7902">
      <w:pPr>
        <w:pStyle w:val="ListParagraph"/>
        <w:numPr>
          <w:ilvl w:val="0"/>
          <w:numId w:val="35"/>
        </w:numPr>
        <w:tabs>
          <w:tab w:val="left" w:pos="709"/>
        </w:tabs>
        <w:spacing w:before="120" w:after="0"/>
        <w:rPr>
          <w:rFonts w:eastAsia="Times New Roman"/>
          <w:sz w:val="18"/>
          <w:szCs w:val="20"/>
          <w:lang w:eastAsia="en-AU"/>
        </w:rPr>
      </w:pPr>
      <w:r>
        <w:rPr>
          <w:rFonts w:eastAsia="Times New Roman"/>
          <w:sz w:val="18"/>
          <w:szCs w:val="20"/>
          <w:lang w:eastAsia="en-AU"/>
        </w:rPr>
        <w:t>A</w:t>
      </w:r>
      <w:r w:rsidR="00526738" w:rsidRPr="00513211">
        <w:rPr>
          <w:rFonts w:eastAsia="Times New Roman"/>
          <w:sz w:val="18"/>
          <w:szCs w:val="20"/>
          <w:lang w:eastAsia="en-AU"/>
        </w:rPr>
        <w:t xml:space="preserve">MEs represent the average marginal effect of the predicted probability that a job seeker will have a particular income support status, holding other explanatory variables constant. </w:t>
      </w:r>
    </w:p>
    <w:p w:rsidR="003D205D" w:rsidRDefault="00396E8A" w:rsidP="00396E8A">
      <w:pPr>
        <w:rPr>
          <w:rFonts w:eastAsia="Times New Roman"/>
          <w:sz w:val="18"/>
          <w:szCs w:val="20"/>
          <w:lang w:eastAsia="en-AU"/>
        </w:rPr>
      </w:pPr>
      <w:r w:rsidRPr="00025E84">
        <w:rPr>
          <w:b/>
          <w:sz w:val="18"/>
          <w:szCs w:val="20"/>
        </w:rPr>
        <w:t>Source:</w:t>
      </w:r>
      <w:r w:rsidRPr="00025E84">
        <w:rPr>
          <w:rFonts w:eastAsia="Times New Roman"/>
          <w:sz w:val="18"/>
          <w:szCs w:val="20"/>
          <w:lang w:eastAsia="en-AU"/>
        </w:rPr>
        <w:t xml:space="preserve"> </w:t>
      </w:r>
      <w:r w:rsidRPr="00025E84">
        <w:rPr>
          <w:rFonts w:eastAsia="Times New Roman"/>
          <w:sz w:val="18"/>
          <w:szCs w:val="20"/>
          <w:lang w:eastAsia="en-AU"/>
        </w:rPr>
        <w:tab/>
        <w:t>Department of Employment administrative data</w:t>
      </w:r>
      <w:r>
        <w:rPr>
          <w:rFonts w:eastAsia="Times New Roman"/>
          <w:sz w:val="18"/>
          <w:szCs w:val="20"/>
          <w:lang w:eastAsia="en-AU"/>
        </w:rPr>
        <w:t xml:space="preserve"> and Research and Evaluation dataset (RED)</w:t>
      </w:r>
      <w:r w:rsidRPr="00025E84">
        <w:rPr>
          <w:rFonts w:eastAsia="Times New Roman"/>
          <w:sz w:val="18"/>
          <w:szCs w:val="20"/>
          <w:lang w:eastAsia="en-AU"/>
        </w:rPr>
        <w:t>.</w:t>
      </w:r>
    </w:p>
    <w:p w:rsidR="00F8581D" w:rsidRDefault="006A6AB2" w:rsidP="00396E8A">
      <w:pPr>
        <w:rPr>
          <w:b/>
          <w:i/>
          <w:sz w:val="20"/>
        </w:rPr>
      </w:pPr>
      <w:hyperlink w:anchor="PlaceA10" w:history="1">
        <w:r w:rsidR="003D205D" w:rsidRPr="00AD511D">
          <w:rPr>
            <w:rStyle w:val="Hyperlink"/>
            <w:rFonts w:eastAsia="Times New Roman"/>
            <w:sz w:val="18"/>
            <w:szCs w:val="20"/>
            <w:lang w:eastAsia="en-AU"/>
          </w:rPr>
          <w:t>Return to text</w:t>
        </w:r>
      </w:hyperlink>
      <w:r w:rsidR="00AD511D">
        <w:rPr>
          <w:rFonts w:eastAsia="Times New Roman"/>
          <w:sz w:val="18"/>
          <w:szCs w:val="20"/>
          <w:lang w:eastAsia="en-AU"/>
        </w:rPr>
        <w:t xml:space="preserve"> where data is referenced.</w:t>
      </w:r>
      <w:r w:rsidR="00F8581D">
        <w:br w:type="page"/>
      </w:r>
    </w:p>
    <w:p w:rsidR="009E7698" w:rsidRPr="00B8341F" w:rsidRDefault="009E7698" w:rsidP="00E03826">
      <w:pPr>
        <w:pStyle w:val="Tableforappendix"/>
      </w:pPr>
      <w:bookmarkStart w:id="425" w:name="_Toc474850006"/>
      <w:r w:rsidRPr="00B8341F">
        <w:lastRenderedPageBreak/>
        <w:t>Table A</w:t>
      </w:r>
      <w:r w:rsidR="00D258BE" w:rsidRPr="00B8341F">
        <w:t>.</w:t>
      </w:r>
      <w:r w:rsidR="00F8581D">
        <w:t>1</w:t>
      </w:r>
      <w:r w:rsidR="00526738">
        <w:t>1</w:t>
      </w:r>
      <w:r w:rsidRPr="00B8341F">
        <w:t>:</w:t>
      </w:r>
      <w:r w:rsidR="00DE3246">
        <w:t xml:space="preserve"> </w:t>
      </w:r>
      <w:r w:rsidRPr="00B8341F">
        <w:t>Length of unemployment of job seekers on the JSA caseload at 1 January 2014 and the jobactive caseload at 1 July 2015 (per cent)</w:t>
      </w:r>
      <w:bookmarkEnd w:id="401"/>
      <w:bookmarkEnd w:id="402"/>
      <w:bookmarkEnd w:id="403"/>
      <w:bookmarkEnd w:id="404"/>
      <w:bookmarkEnd w:id="405"/>
      <w:bookmarkEnd w:id="406"/>
      <w:bookmarkEnd w:id="425"/>
    </w:p>
    <w:p w:rsidR="00A42124" w:rsidRPr="00AC6B3D" w:rsidRDefault="00A42124" w:rsidP="00340E00">
      <w:pPr>
        <w:pStyle w:val="Tablebodytext"/>
        <w:tabs>
          <w:tab w:val="left" w:pos="3510"/>
          <w:tab w:val="left" w:pos="5637"/>
          <w:tab w:val="left" w:pos="7479"/>
        </w:tabs>
        <w:spacing w:before="360"/>
        <w:ind w:left="108" w:right="312"/>
        <w:jc w:val="left"/>
        <w:rPr>
          <w:rFonts w:ascii="Calibri" w:hAnsi="Calibri" w:cs="Calibri"/>
          <w:b/>
        </w:rPr>
      </w:pPr>
      <w:r w:rsidRPr="00AC6B3D">
        <w:rPr>
          <w:rFonts w:ascii="Calibri" w:hAnsi="Calibri" w:cs="Calibri"/>
          <w:b/>
        </w:rPr>
        <w:t>At 1 January 2014</w:t>
      </w:r>
    </w:p>
    <w:tbl>
      <w:tblPr>
        <w:tblW w:w="8931" w:type="dxa"/>
        <w:tblInd w:w="108" w:type="dxa"/>
        <w:tblLook w:val="04A0" w:firstRow="1" w:lastRow="0" w:firstColumn="1" w:lastColumn="0" w:noHBand="0" w:noVBand="1"/>
      </w:tblPr>
      <w:tblGrid>
        <w:gridCol w:w="3402"/>
        <w:gridCol w:w="2127"/>
        <w:gridCol w:w="1842"/>
        <w:gridCol w:w="1560"/>
      </w:tblGrid>
      <w:tr w:rsidR="00A42124" w:rsidRPr="008A5C88" w:rsidTr="008A5C88">
        <w:trPr>
          <w:trHeight w:val="300"/>
          <w:tblHeader/>
        </w:trPr>
        <w:tc>
          <w:tcPr>
            <w:tcW w:w="3402"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bookmarkStart w:id="426" w:name="Title_A11"/>
            <w:bookmarkEnd w:id="426"/>
          </w:p>
        </w:tc>
        <w:tc>
          <w:tcPr>
            <w:tcW w:w="2127"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Tasmania</w:t>
            </w:r>
          </w:p>
        </w:tc>
        <w:tc>
          <w:tcPr>
            <w:tcW w:w="1842" w:type="dxa"/>
            <w:shd w:val="clear" w:color="auto" w:fill="1E3D6B"/>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Rest of Australia</w:t>
            </w:r>
          </w:p>
        </w:tc>
        <w:tc>
          <w:tcPr>
            <w:tcW w:w="1560"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Australia</w:t>
            </w:r>
          </w:p>
        </w:tc>
      </w:tr>
      <w:tr w:rsidR="009E7698" w:rsidRPr="008A5C88" w:rsidTr="008A5C88">
        <w:trPr>
          <w:trHeight w:val="300"/>
        </w:trPr>
        <w:tc>
          <w:tcPr>
            <w:tcW w:w="3402" w:type="dxa"/>
            <w:noWrap/>
            <w:vAlign w:val="bottom"/>
            <w:hideMark/>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Less than 6 months</w:t>
            </w:r>
          </w:p>
        </w:tc>
        <w:tc>
          <w:tcPr>
            <w:tcW w:w="2127" w:type="dxa"/>
            <w:noWrap/>
            <w:vAlign w:val="center"/>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25.</w:t>
            </w:r>
            <w:r w:rsidR="00BE02F9" w:rsidRPr="008A5C88">
              <w:rPr>
                <w:rFonts w:ascii="Calibri" w:hAnsi="Calibri" w:cs="Calibri"/>
                <w:szCs w:val="20"/>
              </w:rPr>
              <w:t>2</w:t>
            </w:r>
          </w:p>
        </w:tc>
        <w:tc>
          <w:tcPr>
            <w:tcW w:w="1842" w:type="dxa"/>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29.</w:t>
            </w:r>
            <w:r w:rsidR="00BE02F9" w:rsidRPr="008A5C88">
              <w:rPr>
                <w:rFonts w:ascii="Calibri" w:hAnsi="Calibri" w:cs="Calibri"/>
                <w:szCs w:val="20"/>
              </w:rPr>
              <w:t>9</w:t>
            </w:r>
          </w:p>
        </w:tc>
        <w:tc>
          <w:tcPr>
            <w:tcW w:w="1560" w:type="dxa"/>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29.</w:t>
            </w:r>
            <w:r w:rsidR="008559B5" w:rsidRPr="008A5C88">
              <w:rPr>
                <w:rFonts w:ascii="Calibri" w:hAnsi="Calibri" w:cs="Calibri"/>
                <w:szCs w:val="20"/>
              </w:rPr>
              <w:t>7</w:t>
            </w:r>
          </w:p>
        </w:tc>
      </w:tr>
      <w:tr w:rsidR="009E7698" w:rsidRPr="008A5C88" w:rsidTr="008A5C88">
        <w:trPr>
          <w:trHeight w:val="300"/>
        </w:trPr>
        <w:tc>
          <w:tcPr>
            <w:tcW w:w="3402" w:type="dxa"/>
            <w:shd w:val="clear" w:color="auto" w:fill="DCDCE4"/>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MTU: 6 months to less than 1 year</w:t>
            </w:r>
          </w:p>
        </w:tc>
        <w:tc>
          <w:tcPr>
            <w:tcW w:w="2127" w:type="dxa"/>
            <w:shd w:val="clear" w:color="auto" w:fill="DCDCE4"/>
            <w:noWrap/>
            <w:vAlign w:val="center"/>
          </w:tcPr>
          <w:p w:rsidR="009E7698" w:rsidRPr="008A5C88" w:rsidRDefault="00BE02F9" w:rsidP="00957D5B">
            <w:pPr>
              <w:pStyle w:val="Tablebodytext"/>
              <w:ind w:right="743"/>
              <w:rPr>
                <w:rFonts w:ascii="Calibri" w:hAnsi="Calibri" w:cs="Calibri"/>
                <w:szCs w:val="20"/>
              </w:rPr>
            </w:pPr>
            <w:r w:rsidRPr="008A5C88">
              <w:rPr>
                <w:rFonts w:ascii="Calibri" w:hAnsi="Calibri" w:cs="Calibri"/>
                <w:szCs w:val="20"/>
              </w:rPr>
              <w:t>14.9</w:t>
            </w:r>
          </w:p>
        </w:tc>
        <w:tc>
          <w:tcPr>
            <w:tcW w:w="1842" w:type="dxa"/>
            <w:shd w:val="clear" w:color="auto" w:fill="DCDCE4"/>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17.</w:t>
            </w:r>
            <w:r w:rsidR="00BE02F9" w:rsidRPr="008A5C88">
              <w:rPr>
                <w:rFonts w:ascii="Calibri" w:hAnsi="Calibri" w:cs="Calibri"/>
                <w:szCs w:val="20"/>
              </w:rPr>
              <w:t>2</w:t>
            </w:r>
          </w:p>
        </w:tc>
        <w:tc>
          <w:tcPr>
            <w:tcW w:w="1560" w:type="dxa"/>
            <w:shd w:val="clear" w:color="auto" w:fill="DCDCE4"/>
            <w:noWrap/>
            <w:vAlign w:val="center"/>
          </w:tcPr>
          <w:p w:rsidR="009E7698" w:rsidRPr="008A5C88" w:rsidRDefault="00BE02F9" w:rsidP="007B36F2">
            <w:pPr>
              <w:pStyle w:val="Tablebodytext"/>
              <w:ind w:right="601"/>
              <w:rPr>
                <w:rFonts w:ascii="Calibri" w:hAnsi="Calibri" w:cs="Calibri"/>
                <w:szCs w:val="20"/>
              </w:rPr>
            </w:pPr>
            <w:r w:rsidRPr="008A5C88">
              <w:rPr>
                <w:rFonts w:ascii="Calibri" w:hAnsi="Calibri" w:cs="Calibri"/>
                <w:szCs w:val="20"/>
              </w:rPr>
              <w:t>17.1</w:t>
            </w:r>
          </w:p>
        </w:tc>
      </w:tr>
      <w:tr w:rsidR="009E7698" w:rsidRPr="008A5C88" w:rsidTr="008A5C88">
        <w:trPr>
          <w:trHeight w:val="300"/>
        </w:trPr>
        <w:tc>
          <w:tcPr>
            <w:tcW w:w="3402" w:type="dxa"/>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LTU: 1 year to less than 2 years</w:t>
            </w:r>
          </w:p>
        </w:tc>
        <w:tc>
          <w:tcPr>
            <w:tcW w:w="2127" w:type="dxa"/>
            <w:noWrap/>
            <w:vAlign w:val="center"/>
          </w:tcPr>
          <w:p w:rsidR="009E7698" w:rsidRPr="008A5C88" w:rsidRDefault="00BE02F9" w:rsidP="00957D5B">
            <w:pPr>
              <w:pStyle w:val="Tablebodytext"/>
              <w:ind w:right="743"/>
              <w:rPr>
                <w:rFonts w:ascii="Calibri" w:hAnsi="Calibri" w:cs="Calibri"/>
                <w:szCs w:val="20"/>
              </w:rPr>
            </w:pPr>
            <w:r w:rsidRPr="008A5C88">
              <w:rPr>
                <w:rFonts w:ascii="Calibri" w:hAnsi="Calibri" w:cs="Calibri"/>
                <w:szCs w:val="20"/>
              </w:rPr>
              <w:t>19.7</w:t>
            </w:r>
          </w:p>
        </w:tc>
        <w:tc>
          <w:tcPr>
            <w:tcW w:w="1842" w:type="dxa"/>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19.1</w:t>
            </w:r>
          </w:p>
        </w:tc>
        <w:tc>
          <w:tcPr>
            <w:tcW w:w="1560" w:type="dxa"/>
            <w:noWrap/>
            <w:vAlign w:val="center"/>
          </w:tcPr>
          <w:p w:rsidR="009E7698" w:rsidRPr="008A5C88" w:rsidRDefault="00BE02F9" w:rsidP="007B36F2">
            <w:pPr>
              <w:pStyle w:val="Tablebodytext"/>
              <w:ind w:right="601"/>
              <w:rPr>
                <w:rFonts w:ascii="Calibri" w:hAnsi="Calibri" w:cs="Calibri"/>
                <w:szCs w:val="20"/>
              </w:rPr>
            </w:pPr>
            <w:r w:rsidRPr="008A5C88">
              <w:rPr>
                <w:rFonts w:ascii="Calibri" w:hAnsi="Calibri" w:cs="Calibri"/>
                <w:szCs w:val="20"/>
              </w:rPr>
              <w:t>19.</w:t>
            </w:r>
            <w:r w:rsidR="00510B6B" w:rsidRPr="008A5C88">
              <w:rPr>
                <w:rFonts w:ascii="Calibri" w:hAnsi="Calibri" w:cs="Calibri"/>
                <w:szCs w:val="20"/>
              </w:rPr>
              <w:t>2</w:t>
            </w:r>
          </w:p>
        </w:tc>
      </w:tr>
      <w:tr w:rsidR="009E7698" w:rsidRPr="008A5C88" w:rsidTr="008A5C88">
        <w:trPr>
          <w:trHeight w:val="300"/>
        </w:trPr>
        <w:tc>
          <w:tcPr>
            <w:tcW w:w="3402" w:type="dxa"/>
            <w:shd w:val="clear" w:color="auto" w:fill="DCDCE4"/>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VLTU: 2 years or more</w:t>
            </w:r>
          </w:p>
        </w:tc>
        <w:tc>
          <w:tcPr>
            <w:tcW w:w="2127" w:type="dxa"/>
            <w:shd w:val="clear" w:color="auto" w:fill="DCDCE4"/>
            <w:noWrap/>
            <w:vAlign w:val="center"/>
          </w:tcPr>
          <w:p w:rsidR="009E7698" w:rsidRPr="008A5C88" w:rsidRDefault="00BE02F9" w:rsidP="00957D5B">
            <w:pPr>
              <w:pStyle w:val="Tablebodytext"/>
              <w:ind w:right="743"/>
              <w:rPr>
                <w:rFonts w:ascii="Calibri" w:hAnsi="Calibri" w:cs="Calibri"/>
                <w:szCs w:val="20"/>
              </w:rPr>
            </w:pPr>
            <w:r w:rsidRPr="008A5C88">
              <w:rPr>
                <w:rFonts w:ascii="Calibri" w:hAnsi="Calibri" w:cs="Calibri"/>
                <w:szCs w:val="20"/>
              </w:rPr>
              <w:t>40.</w:t>
            </w:r>
            <w:r w:rsidR="00510B6B" w:rsidRPr="008A5C88">
              <w:rPr>
                <w:rFonts w:ascii="Calibri" w:hAnsi="Calibri" w:cs="Calibri"/>
                <w:szCs w:val="20"/>
              </w:rPr>
              <w:t>2</w:t>
            </w:r>
          </w:p>
        </w:tc>
        <w:tc>
          <w:tcPr>
            <w:tcW w:w="1842" w:type="dxa"/>
            <w:shd w:val="clear" w:color="auto" w:fill="DCDCE4"/>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33.</w:t>
            </w:r>
            <w:r w:rsidR="00BE02F9" w:rsidRPr="008A5C88">
              <w:rPr>
                <w:rFonts w:ascii="Calibri" w:hAnsi="Calibri" w:cs="Calibri"/>
                <w:szCs w:val="20"/>
              </w:rPr>
              <w:t>8</w:t>
            </w:r>
          </w:p>
        </w:tc>
        <w:tc>
          <w:tcPr>
            <w:tcW w:w="1560" w:type="dxa"/>
            <w:shd w:val="clear" w:color="auto" w:fill="DCDCE4"/>
            <w:noWrap/>
            <w:vAlign w:val="center"/>
          </w:tcPr>
          <w:p w:rsidR="009E7698" w:rsidRPr="008A5C88" w:rsidRDefault="008559B5" w:rsidP="007B36F2">
            <w:pPr>
              <w:pStyle w:val="Tablebodytext"/>
              <w:ind w:right="601"/>
              <w:rPr>
                <w:rFonts w:ascii="Calibri" w:hAnsi="Calibri" w:cs="Calibri"/>
                <w:szCs w:val="20"/>
              </w:rPr>
            </w:pPr>
            <w:r w:rsidRPr="008A5C88">
              <w:rPr>
                <w:rFonts w:ascii="Calibri" w:hAnsi="Calibri" w:cs="Calibri"/>
                <w:szCs w:val="20"/>
              </w:rPr>
              <w:t>34.0</w:t>
            </w:r>
          </w:p>
        </w:tc>
      </w:tr>
      <w:tr w:rsidR="009E7698" w:rsidRPr="008A5C88" w:rsidTr="008A5C88">
        <w:trPr>
          <w:trHeight w:val="300"/>
        </w:trPr>
        <w:tc>
          <w:tcPr>
            <w:tcW w:w="3402" w:type="dxa"/>
            <w:shd w:val="clear" w:color="auto" w:fill="8EAEDE"/>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Total</w:t>
            </w:r>
          </w:p>
        </w:tc>
        <w:tc>
          <w:tcPr>
            <w:tcW w:w="2127" w:type="dxa"/>
            <w:shd w:val="clear" w:color="auto" w:fill="8EAEDE"/>
            <w:noWrap/>
            <w:vAlign w:val="center"/>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100.0</w:t>
            </w:r>
          </w:p>
        </w:tc>
        <w:tc>
          <w:tcPr>
            <w:tcW w:w="1842" w:type="dxa"/>
            <w:shd w:val="clear" w:color="auto" w:fill="8EAEDE"/>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100.0</w:t>
            </w:r>
          </w:p>
        </w:tc>
        <w:tc>
          <w:tcPr>
            <w:tcW w:w="1560" w:type="dxa"/>
            <w:shd w:val="clear" w:color="auto" w:fill="8EAEDE"/>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100.0</w:t>
            </w:r>
          </w:p>
        </w:tc>
      </w:tr>
    </w:tbl>
    <w:p w:rsidR="00A42124" w:rsidRPr="008A5C88" w:rsidRDefault="00A42124" w:rsidP="00340E00">
      <w:pPr>
        <w:pStyle w:val="Tablebodytext"/>
        <w:tabs>
          <w:tab w:val="left" w:pos="3510"/>
          <w:tab w:val="left" w:pos="5637"/>
          <w:tab w:val="left" w:pos="7479"/>
        </w:tabs>
        <w:spacing w:before="360"/>
        <w:ind w:left="108" w:right="312"/>
        <w:jc w:val="left"/>
        <w:rPr>
          <w:rFonts w:ascii="Calibri" w:hAnsi="Calibri" w:cs="Calibri"/>
          <w:b/>
          <w:szCs w:val="20"/>
        </w:rPr>
      </w:pPr>
      <w:r w:rsidRPr="008A5C88">
        <w:rPr>
          <w:rFonts w:ascii="Calibri" w:hAnsi="Calibri" w:cs="Calibri"/>
          <w:b/>
          <w:szCs w:val="20"/>
        </w:rPr>
        <w:t>At 1 July 2015</w:t>
      </w:r>
    </w:p>
    <w:tbl>
      <w:tblPr>
        <w:tblW w:w="8931" w:type="dxa"/>
        <w:tblInd w:w="108" w:type="dxa"/>
        <w:tblLook w:val="04A0" w:firstRow="1" w:lastRow="0" w:firstColumn="1" w:lastColumn="0" w:noHBand="0" w:noVBand="1"/>
      </w:tblPr>
      <w:tblGrid>
        <w:gridCol w:w="3402"/>
        <w:gridCol w:w="2127"/>
        <w:gridCol w:w="1842"/>
        <w:gridCol w:w="1560"/>
      </w:tblGrid>
      <w:tr w:rsidR="00A42124" w:rsidRPr="008A5C88" w:rsidTr="00957D5B">
        <w:trPr>
          <w:trHeight w:val="300"/>
          <w:tblHeader/>
        </w:trPr>
        <w:tc>
          <w:tcPr>
            <w:tcW w:w="3402"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bookmarkStart w:id="427" w:name="Title_A112"/>
            <w:bookmarkEnd w:id="427"/>
          </w:p>
        </w:tc>
        <w:tc>
          <w:tcPr>
            <w:tcW w:w="2127"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Tasmania</w:t>
            </w:r>
          </w:p>
        </w:tc>
        <w:tc>
          <w:tcPr>
            <w:tcW w:w="1842" w:type="dxa"/>
            <w:shd w:val="clear" w:color="auto" w:fill="1E3D6B"/>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Rest of Australia</w:t>
            </w:r>
          </w:p>
        </w:tc>
        <w:tc>
          <w:tcPr>
            <w:tcW w:w="1560" w:type="dxa"/>
            <w:shd w:val="clear" w:color="auto" w:fill="1E3D6B"/>
            <w:noWrap/>
            <w:vAlign w:val="bottom"/>
          </w:tcPr>
          <w:p w:rsidR="00A42124" w:rsidRPr="008A5C88" w:rsidRDefault="00A42124" w:rsidP="009F43D4">
            <w:pPr>
              <w:pStyle w:val="TableHeadingtext"/>
              <w:jc w:val="center"/>
              <w:rPr>
                <w:rStyle w:val="tableheading"/>
                <w:rFonts w:cs="Times New Roman"/>
                <w:b/>
                <w:sz w:val="20"/>
                <w:szCs w:val="20"/>
              </w:rPr>
            </w:pPr>
            <w:r w:rsidRPr="008A5C88">
              <w:rPr>
                <w:rStyle w:val="tableheading"/>
                <w:rFonts w:cs="Times New Roman"/>
                <w:b/>
                <w:sz w:val="20"/>
                <w:szCs w:val="20"/>
              </w:rPr>
              <w:t>Australia</w:t>
            </w:r>
          </w:p>
        </w:tc>
      </w:tr>
      <w:tr w:rsidR="009E7698" w:rsidRPr="008A5C88" w:rsidTr="00957D5B">
        <w:trPr>
          <w:trHeight w:val="300"/>
        </w:trPr>
        <w:tc>
          <w:tcPr>
            <w:tcW w:w="3402" w:type="dxa"/>
            <w:noWrap/>
            <w:vAlign w:val="bottom"/>
            <w:hideMark/>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Less than 6 months</w:t>
            </w:r>
          </w:p>
        </w:tc>
        <w:tc>
          <w:tcPr>
            <w:tcW w:w="2127" w:type="dxa"/>
            <w:noWrap/>
            <w:vAlign w:val="center"/>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18.</w:t>
            </w:r>
            <w:r w:rsidR="00510B6B" w:rsidRPr="008A5C88">
              <w:rPr>
                <w:rFonts w:ascii="Calibri" w:hAnsi="Calibri" w:cs="Calibri"/>
                <w:szCs w:val="20"/>
              </w:rPr>
              <w:t>5</w:t>
            </w:r>
          </w:p>
        </w:tc>
        <w:tc>
          <w:tcPr>
            <w:tcW w:w="1842" w:type="dxa"/>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24.5</w:t>
            </w:r>
          </w:p>
        </w:tc>
        <w:tc>
          <w:tcPr>
            <w:tcW w:w="1560" w:type="dxa"/>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24.3</w:t>
            </w:r>
          </w:p>
        </w:tc>
      </w:tr>
      <w:tr w:rsidR="009E7698" w:rsidRPr="008A5C88" w:rsidTr="00957D5B">
        <w:trPr>
          <w:trHeight w:val="300"/>
        </w:trPr>
        <w:tc>
          <w:tcPr>
            <w:tcW w:w="3402" w:type="dxa"/>
            <w:shd w:val="clear" w:color="auto" w:fill="DCDCE4"/>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MTU: 6 months to less than 1 year</w:t>
            </w:r>
          </w:p>
        </w:tc>
        <w:tc>
          <w:tcPr>
            <w:tcW w:w="2127" w:type="dxa"/>
            <w:shd w:val="clear" w:color="auto" w:fill="DCDCE4"/>
            <w:noWrap/>
            <w:vAlign w:val="center"/>
          </w:tcPr>
          <w:p w:rsidR="009E7698" w:rsidRPr="008A5C88" w:rsidRDefault="00510B6B" w:rsidP="00957D5B">
            <w:pPr>
              <w:pStyle w:val="Tablebodytext"/>
              <w:ind w:right="743"/>
              <w:rPr>
                <w:rFonts w:ascii="Calibri" w:hAnsi="Calibri" w:cs="Calibri"/>
                <w:szCs w:val="20"/>
              </w:rPr>
            </w:pPr>
            <w:r w:rsidRPr="008A5C88">
              <w:rPr>
                <w:rFonts w:ascii="Calibri" w:hAnsi="Calibri" w:cs="Calibri"/>
                <w:szCs w:val="20"/>
              </w:rPr>
              <w:t>12.9</w:t>
            </w:r>
          </w:p>
        </w:tc>
        <w:tc>
          <w:tcPr>
            <w:tcW w:w="1842" w:type="dxa"/>
            <w:shd w:val="clear" w:color="auto" w:fill="DCDCE4"/>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15.</w:t>
            </w:r>
            <w:r w:rsidR="00510B6B" w:rsidRPr="008A5C88">
              <w:rPr>
                <w:rFonts w:ascii="Calibri" w:hAnsi="Calibri" w:cs="Calibri"/>
                <w:szCs w:val="20"/>
              </w:rPr>
              <w:t>1</w:t>
            </w:r>
          </w:p>
        </w:tc>
        <w:tc>
          <w:tcPr>
            <w:tcW w:w="1560" w:type="dxa"/>
            <w:shd w:val="clear" w:color="auto" w:fill="DCDCE4"/>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15.</w:t>
            </w:r>
            <w:r w:rsidR="00510B6B" w:rsidRPr="008A5C88">
              <w:rPr>
                <w:rFonts w:ascii="Calibri" w:hAnsi="Calibri" w:cs="Calibri"/>
                <w:szCs w:val="20"/>
              </w:rPr>
              <w:t>0</w:t>
            </w:r>
          </w:p>
        </w:tc>
      </w:tr>
      <w:tr w:rsidR="009E7698" w:rsidRPr="008A5C88" w:rsidTr="00957D5B">
        <w:trPr>
          <w:trHeight w:val="300"/>
        </w:trPr>
        <w:tc>
          <w:tcPr>
            <w:tcW w:w="3402" w:type="dxa"/>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LTU: 1 year to less than 2 years</w:t>
            </w:r>
          </w:p>
        </w:tc>
        <w:tc>
          <w:tcPr>
            <w:tcW w:w="2127" w:type="dxa"/>
            <w:noWrap/>
            <w:vAlign w:val="center"/>
          </w:tcPr>
          <w:p w:rsidR="009E7698" w:rsidRPr="008A5C88" w:rsidRDefault="00510B6B" w:rsidP="00957D5B">
            <w:pPr>
              <w:pStyle w:val="Tablebodytext"/>
              <w:ind w:right="743"/>
              <w:rPr>
                <w:rFonts w:ascii="Calibri" w:hAnsi="Calibri" w:cs="Calibri"/>
                <w:szCs w:val="20"/>
              </w:rPr>
            </w:pPr>
            <w:r w:rsidRPr="008A5C88">
              <w:rPr>
                <w:rFonts w:ascii="Calibri" w:hAnsi="Calibri" w:cs="Calibri"/>
                <w:szCs w:val="20"/>
              </w:rPr>
              <w:t>19.9</w:t>
            </w:r>
          </w:p>
        </w:tc>
        <w:tc>
          <w:tcPr>
            <w:tcW w:w="1842" w:type="dxa"/>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20.</w:t>
            </w:r>
            <w:r w:rsidR="00510B6B" w:rsidRPr="008A5C88">
              <w:rPr>
                <w:rFonts w:ascii="Calibri" w:hAnsi="Calibri" w:cs="Calibri"/>
                <w:szCs w:val="20"/>
              </w:rPr>
              <w:t>2</w:t>
            </w:r>
          </w:p>
        </w:tc>
        <w:tc>
          <w:tcPr>
            <w:tcW w:w="1560" w:type="dxa"/>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20.2</w:t>
            </w:r>
          </w:p>
        </w:tc>
      </w:tr>
      <w:tr w:rsidR="009E7698" w:rsidRPr="008A5C88" w:rsidTr="00957D5B">
        <w:trPr>
          <w:trHeight w:val="300"/>
        </w:trPr>
        <w:tc>
          <w:tcPr>
            <w:tcW w:w="3402" w:type="dxa"/>
            <w:shd w:val="clear" w:color="auto" w:fill="DCDCE4"/>
            <w:noWrap/>
            <w:vAlign w:val="bottom"/>
          </w:tcPr>
          <w:p w:rsidR="009E7698" w:rsidRPr="008A5C88" w:rsidRDefault="009E7698" w:rsidP="00ED42C0">
            <w:pPr>
              <w:pStyle w:val="Tablebodytext"/>
              <w:jc w:val="left"/>
              <w:rPr>
                <w:rFonts w:ascii="Calibri" w:hAnsi="Calibri" w:cs="Calibri"/>
                <w:szCs w:val="20"/>
              </w:rPr>
            </w:pPr>
            <w:r w:rsidRPr="008A5C88">
              <w:rPr>
                <w:rFonts w:ascii="Calibri" w:hAnsi="Calibri" w:cs="Calibri"/>
                <w:szCs w:val="20"/>
              </w:rPr>
              <w:t>VLTU: 2 years or more</w:t>
            </w:r>
          </w:p>
        </w:tc>
        <w:tc>
          <w:tcPr>
            <w:tcW w:w="2127" w:type="dxa"/>
            <w:shd w:val="clear" w:color="auto" w:fill="DCDCE4"/>
            <w:noWrap/>
            <w:vAlign w:val="center"/>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48.</w:t>
            </w:r>
            <w:r w:rsidR="00510B6B" w:rsidRPr="008A5C88">
              <w:rPr>
                <w:rFonts w:ascii="Calibri" w:hAnsi="Calibri" w:cs="Calibri"/>
                <w:szCs w:val="20"/>
              </w:rPr>
              <w:t>7</w:t>
            </w:r>
          </w:p>
        </w:tc>
        <w:tc>
          <w:tcPr>
            <w:tcW w:w="1842" w:type="dxa"/>
            <w:shd w:val="clear" w:color="auto" w:fill="DCDCE4"/>
          </w:tcPr>
          <w:p w:rsidR="009E7698" w:rsidRPr="008A5C88" w:rsidRDefault="009E7698" w:rsidP="00957D5B">
            <w:pPr>
              <w:pStyle w:val="Tablebodytext"/>
              <w:ind w:right="743"/>
              <w:rPr>
                <w:rFonts w:ascii="Calibri" w:hAnsi="Calibri" w:cs="Calibri"/>
                <w:szCs w:val="20"/>
              </w:rPr>
            </w:pPr>
            <w:r w:rsidRPr="008A5C88">
              <w:rPr>
                <w:rFonts w:ascii="Calibri" w:hAnsi="Calibri" w:cs="Calibri"/>
                <w:szCs w:val="20"/>
              </w:rPr>
              <w:t>40.</w:t>
            </w:r>
            <w:r w:rsidR="00510B6B" w:rsidRPr="008A5C88">
              <w:rPr>
                <w:rFonts w:ascii="Calibri" w:hAnsi="Calibri" w:cs="Calibri"/>
                <w:szCs w:val="20"/>
              </w:rPr>
              <w:t>2</w:t>
            </w:r>
          </w:p>
        </w:tc>
        <w:tc>
          <w:tcPr>
            <w:tcW w:w="1560" w:type="dxa"/>
            <w:shd w:val="clear" w:color="auto" w:fill="DCDCE4"/>
            <w:noWrap/>
            <w:vAlign w:val="center"/>
          </w:tcPr>
          <w:p w:rsidR="009E7698" w:rsidRPr="008A5C88" w:rsidRDefault="009E7698" w:rsidP="007B36F2">
            <w:pPr>
              <w:pStyle w:val="Tablebodytext"/>
              <w:ind w:right="601"/>
              <w:rPr>
                <w:rFonts w:ascii="Calibri" w:hAnsi="Calibri" w:cs="Calibri"/>
                <w:szCs w:val="20"/>
              </w:rPr>
            </w:pPr>
            <w:r w:rsidRPr="008A5C88">
              <w:rPr>
                <w:rFonts w:ascii="Calibri" w:hAnsi="Calibri" w:cs="Calibri"/>
                <w:szCs w:val="20"/>
              </w:rPr>
              <w:t>40.</w:t>
            </w:r>
            <w:r w:rsidR="00510B6B" w:rsidRPr="008A5C88">
              <w:rPr>
                <w:rFonts w:ascii="Calibri" w:hAnsi="Calibri" w:cs="Calibri"/>
                <w:szCs w:val="20"/>
              </w:rPr>
              <w:t>5</w:t>
            </w:r>
          </w:p>
        </w:tc>
      </w:tr>
      <w:tr w:rsidR="009E7698" w:rsidRPr="00957D5B" w:rsidTr="00957D5B">
        <w:trPr>
          <w:trHeight w:val="300"/>
        </w:trPr>
        <w:tc>
          <w:tcPr>
            <w:tcW w:w="3402" w:type="dxa"/>
            <w:shd w:val="clear" w:color="auto" w:fill="8EAEDE"/>
            <w:noWrap/>
            <w:vAlign w:val="bottom"/>
          </w:tcPr>
          <w:p w:rsidR="009E7698" w:rsidRPr="00957D5B" w:rsidRDefault="009E7698" w:rsidP="00ED42C0">
            <w:pPr>
              <w:pStyle w:val="Tablebodytext"/>
              <w:jc w:val="left"/>
              <w:rPr>
                <w:rFonts w:ascii="Calibri" w:hAnsi="Calibri" w:cs="Calibri"/>
              </w:rPr>
            </w:pPr>
            <w:r w:rsidRPr="00957D5B">
              <w:rPr>
                <w:rFonts w:ascii="Calibri" w:hAnsi="Calibri" w:cs="Calibri"/>
              </w:rPr>
              <w:t>Total</w:t>
            </w:r>
          </w:p>
        </w:tc>
        <w:tc>
          <w:tcPr>
            <w:tcW w:w="2127" w:type="dxa"/>
            <w:shd w:val="clear" w:color="auto" w:fill="8EAEDE"/>
            <w:noWrap/>
            <w:vAlign w:val="center"/>
          </w:tcPr>
          <w:p w:rsidR="009E7698" w:rsidRPr="00957D5B" w:rsidRDefault="009E7698" w:rsidP="00957D5B">
            <w:pPr>
              <w:pStyle w:val="Tablebodytext"/>
              <w:ind w:right="743"/>
              <w:rPr>
                <w:rFonts w:ascii="Calibri" w:hAnsi="Calibri" w:cs="Calibri"/>
              </w:rPr>
            </w:pPr>
            <w:r w:rsidRPr="00957D5B">
              <w:rPr>
                <w:rFonts w:ascii="Calibri" w:hAnsi="Calibri" w:cs="Calibri"/>
              </w:rPr>
              <w:t>100.0</w:t>
            </w:r>
          </w:p>
        </w:tc>
        <w:tc>
          <w:tcPr>
            <w:tcW w:w="1842" w:type="dxa"/>
            <w:shd w:val="clear" w:color="auto" w:fill="8EAEDE"/>
          </w:tcPr>
          <w:p w:rsidR="009E7698" w:rsidRPr="00957D5B" w:rsidRDefault="009E7698" w:rsidP="00957D5B">
            <w:pPr>
              <w:pStyle w:val="Tablebodytext"/>
              <w:ind w:right="743"/>
              <w:rPr>
                <w:rFonts w:ascii="Calibri" w:hAnsi="Calibri" w:cs="Calibri"/>
              </w:rPr>
            </w:pPr>
            <w:r w:rsidRPr="00957D5B">
              <w:rPr>
                <w:rFonts w:ascii="Calibri" w:hAnsi="Calibri" w:cs="Calibri"/>
              </w:rPr>
              <w:t>100.0</w:t>
            </w:r>
          </w:p>
        </w:tc>
        <w:tc>
          <w:tcPr>
            <w:tcW w:w="1560" w:type="dxa"/>
            <w:shd w:val="clear" w:color="auto" w:fill="8EAEDE"/>
            <w:noWrap/>
            <w:vAlign w:val="center"/>
          </w:tcPr>
          <w:p w:rsidR="009E7698" w:rsidRPr="00957D5B" w:rsidRDefault="009E7698" w:rsidP="007B36F2">
            <w:pPr>
              <w:pStyle w:val="Tablebodytext"/>
              <w:ind w:right="601"/>
              <w:rPr>
                <w:rFonts w:ascii="Calibri" w:hAnsi="Calibri" w:cs="Calibri"/>
              </w:rPr>
            </w:pPr>
            <w:r w:rsidRPr="00957D5B">
              <w:rPr>
                <w:rFonts w:ascii="Calibri" w:hAnsi="Calibri" w:cs="Calibri"/>
              </w:rPr>
              <w:t>100.0</w:t>
            </w:r>
          </w:p>
        </w:tc>
      </w:tr>
    </w:tbl>
    <w:p w:rsidR="00273409" w:rsidRPr="00273409" w:rsidRDefault="00273409" w:rsidP="00E02E36">
      <w:pPr>
        <w:spacing w:after="0"/>
        <w:rPr>
          <w:sz w:val="18"/>
          <w:szCs w:val="18"/>
        </w:rPr>
      </w:pPr>
      <w:r>
        <w:rPr>
          <w:b/>
          <w:sz w:val="18"/>
          <w:szCs w:val="18"/>
        </w:rPr>
        <w:t>Note:</w:t>
      </w:r>
      <w:r w:rsidRPr="00273409">
        <w:t xml:space="preserve"> </w:t>
      </w:r>
      <w:r>
        <w:tab/>
      </w:r>
      <w:r w:rsidRPr="00273409">
        <w:rPr>
          <w:sz w:val="18"/>
          <w:szCs w:val="18"/>
        </w:rPr>
        <w:t xml:space="preserve">Numbers may not add up </w:t>
      </w:r>
      <w:r w:rsidR="0031766F">
        <w:rPr>
          <w:sz w:val="18"/>
          <w:szCs w:val="18"/>
        </w:rPr>
        <w:t xml:space="preserve">to the total </w:t>
      </w:r>
      <w:r w:rsidRPr="00273409">
        <w:rPr>
          <w:sz w:val="18"/>
          <w:szCs w:val="18"/>
        </w:rPr>
        <w:t>due to rounding.</w:t>
      </w:r>
    </w:p>
    <w:p w:rsidR="00FF1209" w:rsidRDefault="004C68A2" w:rsidP="00076C7A">
      <w:pPr>
        <w:rPr>
          <w:sz w:val="18"/>
          <w:szCs w:val="18"/>
        </w:rPr>
      </w:pPr>
      <w:r>
        <w:rPr>
          <w:b/>
          <w:sz w:val="18"/>
          <w:szCs w:val="18"/>
        </w:rPr>
        <w:t>Source:</w:t>
      </w:r>
      <w:r w:rsidR="003F0737" w:rsidRPr="008157F6">
        <w:rPr>
          <w:sz w:val="18"/>
          <w:szCs w:val="18"/>
        </w:rPr>
        <w:tab/>
        <w:t>Department of Employment</w:t>
      </w:r>
      <w:r w:rsidR="003F0737">
        <w:rPr>
          <w:sz w:val="18"/>
          <w:szCs w:val="18"/>
        </w:rPr>
        <w:t xml:space="preserve"> administrative data</w:t>
      </w:r>
      <w:r w:rsidR="00340E00">
        <w:rPr>
          <w:sz w:val="18"/>
          <w:szCs w:val="18"/>
        </w:rPr>
        <w:t>.</w:t>
      </w:r>
    </w:p>
    <w:p w:rsidR="0031766F" w:rsidRDefault="003D205D" w:rsidP="00076C7A">
      <w:pPr>
        <w:rPr>
          <w:sz w:val="18"/>
          <w:szCs w:val="18"/>
        </w:rPr>
      </w:pPr>
      <w:r>
        <w:rPr>
          <w:sz w:val="18"/>
          <w:szCs w:val="18"/>
        </w:rPr>
        <w:t>Return</w:t>
      </w:r>
      <w:r w:rsidR="00010FF6">
        <w:rPr>
          <w:sz w:val="18"/>
          <w:szCs w:val="18"/>
        </w:rPr>
        <w:t xml:space="preserve"> to</w:t>
      </w:r>
      <w:r>
        <w:rPr>
          <w:sz w:val="18"/>
          <w:szCs w:val="18"/>
        </w:rPr>
        <w:t xml:space="preserve"> </w:t>
      </w:r>
      <w:hyperlink w:anchor="PlaceA11" w:history="1">
        <w:r w:rsidRPr="00AD511D">
          <w:rPr>
            <w:rStyle w:val="Hyperlink"/>
            <w:sz w:val="18"/>
            <w:szCs w:val="18"/>
          </w:rPr>
          <w:t>Figure 4.1</w:t>
        </w:r>
      </w:hyperlink>
      <w:r>
        <w:rPr>
          <w:sz w:val="18"/>
          <w:szCs w:val="18"/>
        </w:rPr>
        <w:t>.</w:t>
      </w:r>
    </w:p>
    <w:p w:rsidR="003D205D" w:rsidRPr="007D6CE4" w:rsidRDefault="003D205D" w:rsidP="007D6CE4">
      <w:pPr>
        <w:rPr>
          <w:sz w:val="18"/>
          <w:szCs w:val="18"/>
        </w:rPr>
      </w:pPr>
    </w:p>
    <w:sectPr w:rsidR="003D205D" w:rsidRPr="007D6CE4" w:rsidSect="008A6AE0">
      <w:pgSz w:w="11906" w:h="16838"/>
      <w:pgMar w:top="1985" w:right="1700" w:bottom="1440" w:left="1440" w:header="708" w:footer="101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976" w:rsidRDefault="00B25976" w:rsidP="00DC7650">
      <w:r>
        <w:separator/>
      </w:r>
    </w:p>
    <w:p w:rsidR="00B25976" w:rsidRDefault="00B25976" w:rsidP="00DC7650"/>
  </w:endnote>
  <w:endnote w:type="continuationSeparator" w:id="0">
    <w:p w:rsidR="00B25976" w:rsidRDefault="00B25976" w:rsidP="00DC7650">
      <w:r>
        <w:continuationSeparator/>
      </w:r>
    </w:p>
    <w:p w:rsidR="00B25976" w:rsidRDefault="00B25976" w:rsidP="00DC76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News Gothic Com">
    <w:altName w:val="News Gothic Com"/>
    <w:panose1 w:val="00000000000000000000"/>
    <w:charset w:val="00"/>
    <w:family w:val="swiss"/>
    <w:notTrueType/>
    <w:pitch w:val="default"/>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804745666"/>
      <w:docPartObj>
        <w:docPartGallery w:val="Page Numbers (Bottom of Page)"/>
        <w:docPartUnique/>
      </w:docPartObj>
    </w:sdtPr>
    <w:sdtEndPr>
      <w:rPr>
        <w:noProof/>
      </w:rPr>
    </w:sdtEndPr>
    <w:sdtContent>
      <w:p w:rsidR="00B25976" w:rsidRDefault="00B25976">
        <w:pPr>
          <w:pStyle w:val="Footer"/>
          <w:jc w:val="right"/>
        </w:pPr>
        <w:r>
          <w:rPr>
            <w:noProof w:val="0"/>
          </w:rPr>
          <w:fldChar w:fldCharType="begin"/>
        </w:r>
        <w:r>
          <w:instrText xml:space="preserve"> PAGE   \* MERGEFORMAT </w:instrText>
        </w:r>
        <w:r>
          <w:rPr>
            <w:noProof w:val="0"/>
          </w:rPr>
          <w:fldChar w:fldCharType="separate"/>
        </w:r>
        <w:r>
          <w:t>i</w:t>
        </w:r>
        <w:r>
          <w:fldChar w:fldCharType="end"/>
        </w:r>
      </w:p>
    </w:sdtContent>
  </w:sdt>
  <w:p w:rsidR="00B25976" w:rsidRDefault="00B25976" w:rsidP="005F2754">
    <w:pPr>
      <w:pStyle w:val="Footer"/>
      <w:jc w:val="center"/>
    </w:pPr>
    <w:r w:rsidRPr="005D5575">
      <w:rPr>
        <w:b/>
        <w:color w:val="FF0000"/>
        <w:sz w:val="24"/>
        <w:szCs w:val="24"/>
      </w:rPr>
      <w:t>INTERNAL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623369835"/>
      <w:docPartObj>
        <w:docPartGallery w:val="Page Numbers (Bottom of Page)"/>
        <w:docPartUnique/>
      </w:docPartObj>
    </w:sdtPr>
    <w:sdtEndPr>
      <w:rPr>
        <w:noProof/>
      </w:rPr>
    </w:sdtEndPr>
    <w:sdtContent>
      <w:p w:rsidR="00B25976" w:rsidRDefault="00B25976" w:rsidP="00170535">
        <w:pPr>
          <w:pStyle w:val="Footer"/>
          <w:jc w:val="right"/>
        </w:pPr>
        <w:r>
          <w:rPr>
            <w:noProof w:val="0"/>
          </w:rPr>
          <w:fldChar w:fldCharType="begin"/>
        </w:r>
        <w:r>
          <w:instrText xml:space="preserve"> PAGE   \* MERGEFORMAT </w:instrText>
        </w:r>
        <w:r>
          <w:rPr>
            <w:noProof w:val="0"/>
          </w:rPr>
          <w:fldChar w:fldCharType="separate"/>
        </w:r>
        <w:r w:rsidR="0026085F">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85363257"/>
      <w:docPartObj>
        <w:docPartGallery w:val="Page Numbers (Bottom of Page)"/>
        <w:docPartUnique/>
      </w:docPartObj>
    </w:sdtPr>
    <w:sdtEndPr>
      <w:rPr>
        <w:noProof/>
      </w:rPr>
    </w:sdtEndPr>
    <w:sdtContent>
      <w:p w:rsidR="00B25976" w:rsidRDefault="00B25976" w:rsidP="00170535">
        <w:pPr>
          <w:pStyle w:val="Footer"/>
          <w:jc w:val="right"/>
        </w:pPr>
        <w:r>
          <w:rPr>
            <w:noProof w:val="0"/>
          </w:rPr>
          <w:fldChar w:fldCharType="begin"/>
        </w:r>
        <w:r>
          <w:instrText xml:space="preserve"> PAGE   \* MERGEFORMAT </w:instrText>
        </w:r>
        <w:r>
          <w:rPr>
            <w:noProof w:val="0"/>
          </w:rPr>
          <w:fldChar w:fldCharType="separate"/>
        </w:r>
        <w:r w:rsidR="0026085F">
          <w:t>17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976" w:rsidRDefault="00B25976" w:rsidP="00DC7650">
      <w:r>
        <w:separator/>
      </w:r>
    </w:p>
    <w:p w:rsidR="00B25976" w:rsidRDefault="00B25976" w:rsidP="00DC7650"/>
  </w:footnote>
  <w:footnote w:type="continuationSeparator" w:id="0">
    <w:p w:rsidR="00B25976" w:rsidRDefault="00B25976" w:rsidP="00DC7650">
      <w:r>
        <w:continuationSeparator/>
      </w:r>
    </w:p>
    <w:p w:rsidR="00B25976" w:rsidRDefault="00B25976" w:rsidP="00DC7650"/>
  </w:footnote>
  <w:footnote w:id="1">
    <w:p w:rsidR="00B25976" w:rsidRDefault="00B25976" w:rsidP="00F8233A">
      <w:pPr>
        <w:pStyle w:val="FootnoteText"/>
      </w:pPr>
      <w:r>
        <w:rPr>
          <w:rStyle w:val="FootnoteReference"/>
        </w:rPr>
        <w:footnoteRef/>
      </w:r>
      <w:r>
        <w:t xml:space="preserve"> </w:t>
      </w:r>
      <w:r>
        <w:tab/>
      </w:r>
      <w:r w:rsidRPr="000E0D90">
        <w:t>These results are current as at 29 March 2016. While the TJP p</w:t>
      </w:r>
      <w:r>
        <w:t>rogram</w:t>
      </w:r>
      <w:r w:rsidRPr="000E0D90">
        <w:t xml:space="preserve"> was closed to new applicants from 31</w:t>
      </w:r>
      <w:r>
        <w:t> </w:t>
      </w:r>
      <w:r w:rsidRPr="000E0D90">
        <w:t xml:space="preserve">December 2015 there is a chance that some placements </w:t>
      </w:r>
      <w:r>
        <w:t xml:space="preserve">which had been </w:t>
      </w:r>
      <w:r w:rsidRPr="000E0D90">
        <w:t>previously approved have not yet been reported to the Department.</w:t>
      </w:r>
    </w:p>
  </w:footnote>
  <w:footnote w:id="2">
    <w:p w:rsidR="00B25976" w:rsidRDefault="00B25976">
      <w:pPr>
        <w:pStyle w:val="FootnoteText"/>
      </w:pPr>
      <w:r>
        <w:rPr>
          <w:rStyle w:val="FootnoteReference"/>
        </w:rPr>
        <w:footnoteRef/>
      </w:r>
      <w:r>
        <w:t xml:space="preserve"> </w:t>
      </w:r>
      <w:r>
        <w:tab/>
      </w:r>
      <w:r w:rsidRPr="00232CED">
        <w:rPr>
          <w:i/>
        </w:rPr>
        <w:t>Deadweight</w:t>
      </w:r>
      <w:r w:rsidRPr="007C4A99">
        <w:t xml:space="preserve"> </w:t>
      </w:r>
      <w:r w:rsidRPr="00DB76B7">
        <w:rPr>
          <w:i/>
        </w:rPr>
        <w:t>loss</w:t>
      </w:r>
      <w:r>
        <w:rPr>
          <w:i/>
        </w:rPr>
        <w:t xml:space="preserve"> </w:t>
      </w:r>
      <w:r w:rsidRPr="00F74103">
        <w:t>is</w:t>
      </w:r>
      <w:r>
        <w:t xml:space="preserve"> the use of a wage subsidy to place a job seeker who would have got the job without a subsidy.</w:t>
      </w:r>
    </w:p>
  </w:footnote>
  <w:footnote w:id="3">
    <w:p w:rsidR="00B25976" w:rsidRDefault="00B25976">
      <w:pPr>
        <w:pStyle w:val="FootnoteText"/>
      </w:pPr>
      <w:r>
        <w:rPr>
          <w:rStyle w:val="FootnoteReference"/>
        </w:rPr>
        <w:footnoteRef/>
      </w:r>
      <w:r>
        <w:t xml:space="preserve"> </w:t>
      </w:r>
      <w:r>
        <w:tab/>
        <w:t xml:space="preserve">The requirement that only full-time jobs were eligible for the TJP was changed from 13 May 2015 with part-time jobs also eligible for the TJP from that date. </w:t>
      </w:r>
    </w:p>
  </w:footnote>
  <w:footnote w:id="4">
    <w:p w:rsidR="00B25976" w:rsidRDefault="00B25976">
      <w:pPr>
        <w:pStyle w:val="FootnoteText"/>
      </w:pPr>
      <w:r>
        <w:rPr>
          <w:rStyle w:val="FootnoteReference"/>
        </w:rPr>
        <w:footnoteRef/>
      </w:r>
      <w:r>
        <w:t xml:space="preserve"> </w:t>
      </w:r>
      <w:r>
        <w:tab/>
        <w:t>The TJP provided one-off incentive payments of $3,250 (GST inclusive) to Tasmanian businesses that employed eligible job seekers on a full-time basis for at least 26 weeks (pro-rata, or partial, payments for placements less than the minimum 26 weeks were not available). See Section 2.1 for a description of the program.</w:t>
      </w:r>
    </w:p>
  </w:footnote>
  <w:footnote w:id="5">
    <w:p w:rsidR="00B25976" w:rsidRDefault="00B25976" w:rsidP="005A3A55">
      <w:pPr>
        <w:pStyle w:val="FootnoteText"/>
      </w:pPr>
      <w:r>
        <w:rPr>
          <w:rStyle w:val="FootnoteReference"/>
        </w:rPr>
        <w:footnoteRef/>
      </w:r>
      <w:r>
        <w:t xml:space="preserve"> </w:t>
      </w:r>
      <w:r>
        <w:tab/>
        <w:t>Medium term unemployed job seekers are those who have been unemployed between six months and one year. Long term unemployed job seekers are those who have been unemployed for one year or longer.</w:t>
      </w:r>
    </w:p>
  </w:footnote>
  <w:footnote w:id="6">
    <w:p w:rsidR="00B25976" w:rsidRDefault="00B25976">
      <w:pPr>
        <w:pStyle w:val="FootnoteText"/>
      </w:pPr>
      <w:r>
        <w:rPr>
          <w:rStyle w:val="FootnoteReference"/>
        </w:rPr>
        <w:footnoteRef/>
      </w:r>
      <w:r>
        <w:t xml:space="preserve"> </w:t>
      </w:r>
      <w:r>
        <w:tab/>
        <w:t xml:space="preserve">Of the 181 TJP-subsidised placements commenced by 31 July 2015, 152 were made under JSA, 22 were made under the current employment service model, </w:t>
      </w:r>
      <w:r>
        <w:rPr>
          <w:i/>
        </w:rPr>
        <w:t>jobactive,</w:t>
      </w:r>
      <w:r>
        <w:t xml:space="preserve"> and seven were made under DES.</w:t>
      </w:r>
    </w:p>
  </w:footnote>
  <w:footnote w:id="7">
    <w:p w:rsidR="00B25976" w:rsidRDefault="00B25976" w:rsidP="006C73BE">
      <w:pPr>
        <w:pStyle w:val="FootnoteText"/>
      </w:pPr>
      <w:r>
        <w:rPr>
          <w:rStyle w:val="FootnoteReference"/>
        </w:rPr>
        <w:footnoteRef/>
      </w:r>
      <w:r>
        <w:t xml:space="preserve"> </w:t>
      </w:r>
      <w:r>
        <w:tab/>
        <w:t>It is not always possible to</w:t>
      </w:r>
      <w:r w:rsidRPr="00FA64FE">
        <w:t xml:space="preserve"> </w:t>
      </w:r>
      <w:r>
        <w:t>determine exactly how long a person has been unemployed from administrative data. Unemployment duration is estimated by duration of attachment to the income support system.</w:t>
      </w:r>
    </w:p>
  </w:footnote>
  <w:footnote w:id="8">
    <w:p w:rsidR="00B25976" w:rsidRDefault="00B25976" w:rsidP="00043BAA">
      <w:pPr>
        <w:pStyle w:val="FootnoteText"/>
      </w:pPr>
      <w:r>
        <w:rPr>
          <w:rStyle w:val="FootnoteReference"/>
        </w:rPr>
        <w:footnoteRef/>
      </w:r>
      <w:r>
        <w:t xml:space="preserve"> </w:t>
      </w:r>
      <w:r>
        <w:tab/>
      </w:r>
      <w:r w:rsidRPr="00002F7B">
        <w:rPr>
          <w:i/>
        </w:rPr>
        <w:t>Note</w:t>
      </w:r>
      <w:r>
        <w:t>: A separate Wage Subsidy Scheme is available to employers who employ a job seeker with a disability who is registered with a DES provider. On 18 September 2013, responsibility for this program was transferred to the Department of Social Services.</w:t>
      </w:r>
    </w:p>
  </w:footnote>
  <w:footnote w:id="9">
    <w:p w:rsidR="00B25976" w:rsidRDefault="00B25976">
      <w:pPr>
        <w:pStyle w:val="FootnoteText"/>
      </w:pPr>
      <w:r>
        <w:rPr>
          <w:rStyle w:val="FootnoteReference"/>
        </w:rPr>
        <w:footnoteRef/>
      </w:r>
      <w:r>
        <w:t xml:space="preserve"> </w:t>
      </w:r>
      <w:r>
        <w:tab/>
        <w:t>DEEWR. 2012 Survey of Employers.</w:t>
      </w:r>
    </w:p>
  </w:footnote>
  <w:footnote w:id="10">
    <w:p w:rsidR="00B25976" w:rsidRDefault="00B25976" w:rsidP="00C952BD">
      <w:pPr>
        <w:pStyle w:val="FootnoteText"/>
        <w:tabs>
          <w:tab w:val="clear" w:pos="454"/>
          <w:tab w:val="left" w:pos="284"/>
        </w:tabs>
        <w:ind w:left="284" w:hanging="284"/>
      </w:pPr>
      <w:r>
        <w:rPr>
          <w:rStyle w:val="FootnoteReference"/>
        </w:rPr>
        <w:footnoteRef/>
      </w:r>
      <w:r>
        <w:t xml:space="preserve"> </w:t>
      </w:r>
      <w:r>
        <w:tab/>
        <w:t>LTU is defined as unemployed continuously for 52 weeks (12 months) or longer.</w:t>
      </w:r>
    </w:p>
  </w:footnote>
  <w:footnote w:id="11">
    <w:p w:rsidR="00B25976" w:rsidRDefault="00B25976" w:rsidP="00C952BD">
      <w:pPr>
        <w:pStyle w:val="FootnoteText"/>
        <w:tabs>
          <w:tab w:val="clear" w:pos="454"/>
          <w:tab w:val="left" w:pos="284"/>
        </w:tabs>
        <w:ind w:left="284" w:hanging="284"/>
      </w:pPr>
      <w:r>
        <w:rPr>
          <w:rStyle w:val="FootnoteReference"/>
        </w:rPr>
        <w:footnoteRef/>
      </w:r>
      <w:r>
        <w:t xml:space="preserve"> </w:t>
      </w:r>
      <w:r>
        <w:tab/>
      </w:r>
      <w:r w:rsidRPr="005E46A0">
        <w:rPr>
          <w:szCs w:val="18"/>
        </w:rPr>
        <w:t>Australian Bureau of Statistics, Labour Force Australia, ‘Table 12. Labour force status by Sex – States and Territories’,</w:t>
      </w:r>
      <w:r>
        <w:rPr>
          <w:szCs w:val="18"/>
        </w:rPr>
        <w:t xml:space="preserve"> June 2015, </w:t>
      </w:r>
      <w:r w:rsidRPr="005E46A0">
        <w:rPr>
          <w:szCs w:val="18"/>
        </w:rPr>
        <w:t xml:space="preserve"> time series spreadsheet, cat. No. 6202.0</w:t>
      </w:r>
      <w:r>
        <w:t>.</w:t>
      </w:r>
    </w:p>
  </w:footnote>
  <w:footnote w:id="12">
    <w:p w:rsidR="00B25976" w:rsidRDefault="00B25976">
      <w:pPr>
        <w:pStyle w:val="FootnoteText"/>
      </w:pPr>
      <w:r>
        <w:rPr>
          <w:rStyle w:val="FootnoteReference"/>
        </w:rPr>
        <w:footnoteRef/>
      </w:r>
      <w:r>
        <w:t xml:space="preserve"> </w:t>
      </w:r>
      <w:r>
        <w:tab/>
        <w:t>DEEWR, 2011. Employment Incentives survey.</w:t>
      </w:r>
    </w:p>
  </w:footnote>
  <w:footnote w:id="13">
    <w:p w:rsidR="00B25976" w:rsidRDefault="00B25976">
      <w:pPr>
        <w:pStyle w:val="FootnoteText"/>
      </w:pPr>
      <w:r>
        <w:rPr>
          <w:rStyle w:val="FootnoteReference"/>
        </w:rPr>
        <w:footnoteRef/>
      </w:r>
      <w:r>
        <w:t xml:space="preserve"> </w:t>
      </w:r>
      <w:r>
        <w:tab/>
        <w:t>Department of Employment, 2015 Wage Subsidy survey.</w:t>
      </w:r>
    </w:p>
  </w:footnote>
  <w:footnote w:id="14">
    <w:p w:rsidR="00B25976" w:rsidRDefault="00B25976">
      <w:pPr>
        <w:pStyle w:val="FootnoteText"/>
      </w:pPr>
      <w:r>
        <w:rPr>
          <w:rStyle w:val="FootnoteReference"/>
        </w:rPr>
        <w:footnoteRef/>
      </w:r>
      <w:r>
        <w:t xml:space="preserve"> </w:t>
      </w:r>
      <w:r>
        <w:tab/>
        <w:t>Department of Employment, 2015 Wage Subsidy survey.</w:t>
      </w:r>
    </w:p>
  </w:footnote>
  <w:footnote w:id="15">
    <w:p w:rsidR="00B25976" w:rsidRDefault="00B25976">
      <w:pPr>
        <w:pStyle w:val="FootnoteText"/>
      </w:pPr>
      <w:r>
        <w:rPr>
          <w:rStyle w:val="FootnoteReference"/>
        </w:rPr>
        <w:footnoteRef/>
      </w:r>
      <w:r>
        <w:t xml:space="preserve"> </w:t>
      </w:r>
      <w:r>
        <w:tab/>
        <w:t>DEEWR, 2011. Employment Incentives Survey and Department of Employment, 2015 Wage Subsidy survey.</w:t>
      </w:r>
    </w:p>
  </w:footnote>
  <w:footnote w:id="16">
    <w:p w:rsidR="00B25976" w:rsidRDefault="00B25976">
      <w:pPr>
        <w:pStyle w:val="FootnoteText"/>
      </w:pPr>
      <w:r>
        <w:rPr>
          <w:rStyle w:val="FootnoteReference"/>
        </w:rPr>
        <w:footnoteRef/>
      </w:r>
      <w:r>
        <w:t xml:space="preserve"> </w:t>
      </w:r>
      <w:r>
        <w:tab/>
        <w:t>DEEWR, 2011. Employment Incentives Survey.</w:t>
      </w:r>
    </w:p>
  </w:footnote>
  <w:footnote w:id="17">
    <w:p w:rsidR="00B25976" w:rsidRDefault="00B25976" w:rsidP="00F7482C">
      <w:pPr>
        <w:pStyle w:val="FootnoteText"/>
      </w:pPr>
      <w:r>
        <w:rPr>
          <w:rStyle w:val="FootnoteReference"/>
        </w:rPr>
        <w:footnoteRef/>
      </w:r>
      <w:r>
        <w:t xml:space="preserve"> </w:t>
      </w:r>
      <w:r>
        <w:tab/>
        <w:t>Relevant percentages: Indigenous = 54 per cent, physical disability = 57 per cent, mental health condition = 64 per cent.</w:t>
      </w:r>
    </w:p>
  </w:footnote>
  <w:footnote w:id="18">
    <w:p w:rsidR="00B25976" w:rsidRDefault="00B25976" w:rsidP="006D15A2">
      <w:pPr>
        <w:pStyle w:val="Source"/>
        <w:spacing w:after="0"/>
        <w:ind w:left="426" w:hanging="426"/>
      </w:pPr>
      <w:r w:rsidRPr="00504127">
        <w:rPr>
          <w:rStyle w:val="FootnoteReference"/>
          <w:b w:val="0"/>
          <w:sz w:val="18"/>
          <w:szCs w:val="18"/>
        </w:rPr>
        <w:footnoteRef/>
      </w:r>
      <w:r w:rsidRPr="00504127">
        <w:rPr>
          <w:b w:val="0"/>
          <w:sz w:val="18"/>
          <w:szCs w:val="18"/>
        </w:rPr>
        <w:t xml:space="preserve"> </w:t>
      </w:r>
      <w:r>
        <w:rPr>
          <w:b w:val="0"/>
          <w:sz w:val="18"/>
          <w:szCs w:val="18"/>
        </w:rPr>
        <w:tab/>
      </w:r>
      <w:r w:rsidRPr="00504127">
        <w:rPr>
          <w:rStyle w:val="FooterChar"/>
          <w:b w:val="0"/>
          <w:sz w:val="18"/>
          <w:szCs w:val="18"/>
        </w:rPr>
        <w:t>For the purposes of this evaluation, and assuming an even distribution of allocated placements each month, this measure has been pro-rated to 1</w:t>
      </w:r>
      <w:r>
        <w:rPr>
          <w:rStyle w:val="FooterChar"/>
          <w:b w:val="0"/>
          <w:sz w:val="18"/>
          <w:szCs w:val="18"/>
        </w:rPr>
        <w:t>,</w:t>
      </w:r>
      <w:r w:rsidRPr="00504127">
        <w:rPr>
          <w:rStyle w:val="FooterChar"/>
          <w:b w:val="0"/>
          <w:sz w:val="18"/>
          <w:szCs w:val="18"/>
        </w:rPr>
        <w:t>583.3 allocated placements by 31 July 2015.</w:t>
      </w:r>
      <w:r w:rsidRPr="00504127">
        <w:rPr>
          <w:b w:val="0"/>
          <w:sz w:val="18"/>
          <w:szCs w:val="18"/>
        </w:rPr>
        <w:t xml:space="preserve"> </w:t>
      </w:r>
    </w:p>
  </w:footnote>
  <w:footnote w:id="19">
    <w:p w:rsidR="00B25976" w:rsidRDefault="00B25976" w:rsidP="003508AF">
      <w:pPr>
        <w:pStyle w:val="FootnoteText"/>
      </w:pPr>
      <w:r>
        <w:rPr>
          <w:rStyle w:val="FootnoteReference"/>
        </w:rPr>
        <w:footnoteRef/>
      </w:r>
      <w:r>
        <w:t xml:space="preserve"> </w:t>
      </w:r>
      <w:r>
        <w:tab/>
      </w:r>
      <w:r w:rsidRPr="002626E0">
        <w:t>These results are current as at 29 March 2016. While the TJP p</w:t>
      </w:r>
      <w:r>
        <w:t>rogram</w:t>
      </w:r>
      <w:r w:rsidRPr="002626E0">
        <w:t xml:space="preserve"> was closed to new applicants from 31</w:t>
      </w:r>
      <w:r>
        <w:t> </w:t>
      </w:r>
      <w:r w:rsidRPr="002626E0">
        <w:t>December 2015 there is a slight chance that some commencements of placements previously approved have not yet been reported to the Department.</w:t>
      </w:r>
    </w:p>
  </w:footnote>
  <w:footnote w:id="20">
    <w:p w:rsidR="00B25976" w:rsidRDefault="00B25976" w:rsidP="006D15A2">
      <w:pPr>
        <w:pStyle w:val="FootnoteText"/>
      </w:pPr>
      <w:r>
        <w:rPr>
          <w:rStyle w:val="FootnoteReference"/>
        </w:rPr>
        <w:footnoteRef/>
      </w:r>
      <w:r>
        <w:t xml:space="preserve"> </w:t>
      </w:r>
      <w:r>
        <w:tab/>
        <w:t xml:space="preserve">This report does not include a number of Restart-eligible job seekers not on the JSA caseload (i.e. mature-age job seekers who are not on activity-tested payments). </w:t>
      </w:r>
    </w:p>
  </w:footnote>
  <w:footnote w:id="21">
    <w:p w:rsidR="00B25976" w:rsidRDefault="00B25976" w:rsidP="00D57C7E">
      <w:pPr>
        <w:pStyle w:val="FootnoteText"/>
      </w:pPr>
      <w:r>
        <w:rPr>
          <w:rStyle w:val="FootnoteReference"/>
        </w:rPr>
        <w:footnoteRef/>
      </w:r>
      <w:r>
        <w:t xml:space="preserve"> </w:t>
      </w:r>
      <w:r>
        <w:tab/>
        <w:t>Percentage of total TJP placements by regional unemployment (UE) rate range: 6.0 per cent (2.2 - 4.4 per cent UE), 17.5 per cent (4.4 - 6.3 per cent UE), 18.1 (6.3 - 8.6 per cent UE), 22.3 per cent (8.6 - 11 per cent UE), 36.1 per cent (11 - 25.3 per cent UE).</w:t>
      </w:r>
    </w:p>
  </w:footnote>
  <w:footnote w:id="22">
    <w:p w:rsidR="00B25976" w:rsidRDefault="00B25976">
      <w:pPr>
        <w:pStyle w:val="FootnoteText"/>
      </w:pPr>
      <w:r>
        <w:rPr>
          <w:rStyle w:val="FootnoteReference"/>
        </w:rPr>
        <w:footnoteRef/>
      </w:r>
      <w:r>
        <w:t xml:space="preserve"> </w:t>
      </w:r>
      <w:r>
        <w:tab/>
        <w:t>Department of Employment administrative data.</w:t>
      </w:r>
    </w:p>
  </w:footnote>
  <w:footnote w:id="23">
    <w:p w:rsidR="00B25976" w:rsidRDefault="00B25976">
      <w:pPr>
        <w:pStyle w:val="FootnoteText"/>
      </w:pPr>
      <w:r>
        <w:rPr>
          <w:rStyle w:val="FootnoteReference"/>
        </w:rPr>
        <w:footnoteRef/>
      </w:r>
      <w:r>
        <w:t xml:space="preserve"> </w:t>
      </w:r>
      <w:r>
        <w:tab/>
        <w:t>Average online job vacancy advertisements in the year to October 2015.</w:t>
      </w:r>
    </w:p>
  </w:footnote>
  <w:footnote w:id="24">
    <w:p w:rsidR="00B25976" w:rsidRDefault="00B25976">
      <w:pPr>
        <w:pStyle w:val="FootnoteText"/>
      </w:pPr>
      <w:r>
        <w:rPr>
          <w:rStyle w:val="FootnoteReference"/>
        </w:rPr>
        <w:footnoteRef/>
      </w:r>
      <w:r>
        <w:t xml:space="preserve"> </w:t>
      </w:r>
      <w:r>
        <w:tab/>
        <w:t xml:space="preserve">Average online job vacancy advertisements in the year to October 2015. </w:t>
      </w:r>
    </w:p>
  </w:footnote>
  <w:footnote w:id="25">
    <w:p w:rsidR="00B25976" w:rsidRDefault="00B25976">
      <w:pPr>
        <w:pStyle w:val="FootnoteText"/>
      </w:pPr>
      <w:r>
        <w:rPr>
          <w:rStyle w:val="FootnoteReference"/>
        </w:rPr>
        <w:footnoteRef/>
      </w:r>
      <w:r>
        <w:t xml:space="preserve"> </w:t>
      </w:r>
      <w:r>
        <w:tab/>
        <w:t xml:space="preserve">The take-up rate of 1.0 per cent was calculated based on 1,864 Restart placements commenced by 31 July 2015 and an eligible caseload of 175,906 as of 1 July 2014. Placements and caseloads under both JSA and DES were considered.  </w:t>
      </w:r>
    </w:p>
  </w:footnote>
  <w:footnote w:id="26">
    <w:p w:rsidR="00B25976" w:rsidRDefault="00B25976">
      <w:pPr>
        <w:pStyle w:val="FootnoteText"/>
      </w:pPr>
      <w:r>
        <w:rPr>
          <w:rStyle w:val="FootnoteReference"/>
        </w:rPr>
        <w:footnoteRef/>
      </w:r>
      <w:r>
        <w:t xml:space="preserve"> </w:t>
      </w:r>
      <w:r>
        <w:tab/>
        <w:t>Department of Employment, 2015 Survey of Employers.</w:t>
      </w:r>
    </w:p>
  </w:footnote>
  <w:footnote w:id="27">
    <w:p w:rsidR="00B25976" w:rsidRDefault="00B25976">
      <w:pPr>
        <w:pStyle w:val="FootnoteText"/>
      </w:pPr>
      <w:r>
        <w:rPr>
          <w:rStyle w:val="FootnoteReference"/>
        </w:rPr>
        <w:footnoteRef/>
      </w:r>
      <w:r>
        <w:t xml:space="preserve"> </w:t>
      </w:r>
      <w:r>
        <w:tab/>
        <w:t>Department of Employment, 2015 Wage Subsidy survey.</w:t>
      </w:r>
    </w:p>
  </w:footnote>
  <w:footnote w:id="28">
    <w:p w:rsidR="00B25976" w:rsidRDefault="00B25976">
      <w:pPr>
        <w:pStyle w:val="FootnoteText"/>
      </w:pPr>
      <w:r>
        <w:rPr>
          <w:rStyle w:val="FootnoteReference"/>
        </w:rPr>
        <w:footnoteRef/>
      </w:r>
      <w:r>
        <w:t xml:space="preserve"> </w:t>
      </w:r>
      <w:r>
        <w:tab/>
        <w:t>Department of Employment, 2015 Survey of Employers.</w:t>
      </w:r>
    </w:p>
  </w:footnote>
  <w:footnote w:id="29">
    <w:p w:rsidR="00B25976" w:rsidRDefault="00B25976">
      <w:pPr>
        <w:pStyle w:val="FootnoteText"/>
      </w:pPr>
      <w:r>
        <w:rPr>
          <w:rStyle w:val="FootnoteReference"/>
        </w:rPr>
        <w:footnoteRef/>
      </w:r>
      <w:r>
        <w:t xml:space="preserve"> </w:t>
      </w:r>
      <w:r>
        <w:tab/>
        <w:t>Department of Employment, 2015 Survey of Employment Service Providers.</w:t>
      </w:r>
    </w:p>
  </w:footnote>
  <w:footnote w:id="30">
    <w:p w:rsidR="00B25976" w:rsidRDefault="00B25976">
      <w:pPr>
        <w:pStyle w:val="FootnoteText"/>
      </w:pPr>
      <w:r>
        <w:rPr>
          <w:rStyle w:val="FootnoteReference"/>
        </w:rPr>
        <w:footnoteRef/>
      </w:r>
      <w:r>
        <w:t xml:space="preserve"> </w:t>
      </w:r>
      <w:r>
        <w:tab/>
        <w:t>Department of Employment, 2015 Survey of Employers.</w:t>
      </w:r>
    </w:p>
  </w:footnote>
  <w:footnote w:id="31">
    <w:p w:rsidR="00B25976" w:rsidRDefault="00B25976">
      <w:pPr>
        <w:pStyle w:val="FootnoteText"/>
      </w:pPr>
      <w:r>
        <w:rPr>
          <w:rStyle w:val="FootnoteReference"/>
        </w:rPr>
        <w:footnoteRef/>
      </w:r>
      <w:r>
        <w:t xml:space="preserve"> </w:t>
      </w:r>
      <w:r>
        <w:tab/>
        <w:t>Department of Employment, 2015 Survey of Employers.</w:t>
      </w:r>
    </w:p>
  </w:footnote>
  <w:footnote w:id="32">
    <w:p w:rsidR="00B25976" w:rsidRDefault="00B25976">
      <w:pPr>
        <w:pStyle w:val="FootnoteText"/>
      </w:pPr>
      <w:r>
        <w:rPr>
          <w:rStyle w:val="FootnoteReference"/>
        </w:rPr>
        <w:footnoteRef/>
      </w:r>
      <w:r>
        <w:t xml:space="preserve"> </w:t>
      </w:r>
      <w:r>
        <w:tab/>
        <w:t>Department of Employment, 2015 Survey of Employment Service Providers.</w:t>
      </w:r>
    </w:p>
  </w:footnote>
  <w:footnote w:id="33">
    <w:p w:rsidR="00B25976" w:rsidRDefault="00B25976">
      <w:pPr>
        <w:pStyle w:val="FootnoteText"/>
      </w:pPr>
      <w:r>
        <w:rPr>
          <w:rStyle w:val="FootnoteReference"/>
        </w:rPr>
        <w:footnoteRef/>
      </w:r>
      <w:r>
        <w:t xml:space="preserve"> </w:t>
      </w:r>
      <w:r>
        <w:tab/>
        <w:t>Department of Employment. 2015 Survey of Employers’ Recruitment Experiences, Canberra.</w:t>
      </w:r>
    </w:p>
  </w:footnote>
  <w:footnote w:id="34">
    <w:p w:rsidR="00B25976" w:rsidRPr="001A29AE" w:rsidRDefault="00B25976" w:rsidP="00BB785F">
      <w:pPr>
        <w:pStyle w:val="FootnoteText"/>
        <w:rPr>
          <w:i/>
        </w:rPr>
      </w:pPr>
      <w:r w:rsidRPr="009C01BD">
        <w:rPr>
          <w:rStyle w:val="FootnoteReference"/>
          <w:szCs w:val="18"/>
        </w:rPr>
        <w:footnoteRef/>
      </w:r>
      <w:r w:rsidRPr="009C01BD">
        <w:t xml:space="preserve"> </w:t>
      </w:r>
      <w:r>
        <w:tab/>
      </w:r>
      <w:r w:rsidRPr="009C01BD">
        <w:t xml:space="preserve">In May 2014, 427 employers across Tasmania (excluding Hobart) were surveyed as part of </w:t>
      </w:r>
      <w:r>
        <w:t xml:space="preserve">the </w:t>
      </w:r>
      <w:r>
        <w:rPr>
          <w:i/>
          <w:iCs/>
        </w:rPr>
        <w:t xml:space="preserve">Survey of Employers’ </w:t>
      </w:r>
      <w:r w:rsidRPr="009C01BD">
        <w:rPr>
          <w:i/>
          <w:iCs/>
        </w:rPr>
        <w:t>Recruitment Experiences</w:t>
      </w:r>
      <w:r w:rsidRPr="009C01BD">
        <w:t xml:space="preserve">. A further 249 employers in Greater Hobart were surveyed in July 2014 as part of a </w:t>
      </w:r>
      <w:r w:rsidRPr="009C01BD">
        <w:rPr>
          <w:i/>
          <w:iCs/>
        </w:rPr>
        <w:t>Survey of Employers’ Recruitment Experiences in Capital Cities</w:t>
      </w:r>
      <w:r w:rsidRPr="009C01BD">
        <w:t>.</w:t>
      </w:r>
      <w:r w:rsidRPr="009A2E16">
        <w:t xml:space="preserve"> </w:t>
      </w:r>
      <w:r w:rsidRPr="009C01BD">
        <w:t xml:space="preserve">All regions (excluding capital cities) </w:t>
      </w:r>
      <w:r>
        <w:t xml:space="preserve">were </w:t>
      </w:r>
      <w:r w:rsidRPr="009C01BD">
        <w:t>surveyed in the 12 months to December 2014.</w:t>
      </w:r>
    </w:p>
  </w:footnote>
  <w:footnote w:id="35">
    <w:p w:rsidR="00B25976" w:rsidRDefault="00B25976">
      <w:pPr>
        <w:pStyle w:val="FootnoteText"/>
      </w:pPr>
      <w:r>
        <w:rPr>
          <w:rStyle w:val="FootnoteReference"/>
        </w:rPr>
        <w:footnoteRef/>
      </w:r>
      <w:r>
        <w:t xml:space="preserve"> </w:t>
      </w:r>
      <w:r>
        <w:tab/>
        <w:t>Department of Employment, 2015 Survey of Employment Service Providers.</w:t>
      </w:r>
    </w:p>
  </w:footnote>
  <w:footnote w:id="36">
    <w:p w:rsidR="00B25976" w:rsidRDefault="00B25976">
      <w:pPr>
        <w:pStyle w:val="FootnoteText"/>
      </w:pPr>
      <w:r>
        <w:rPr>
          <w:rStyle w:val="FootnoteReference"/>
        </w:rPr>
        <w:footnoteRef/>
      </w:r>
      <w:r>
        <w:t xml:space="preserve"> </w:t>
      </w:r>
      <w:r>
        <w:tab/>
        <w:t>Department of Employment, 2015 Survey of Employers.</w:t>
      </w:r>
    </w:p>
  </w:footnote>
  <w:footnote w:id="37">
    <w:p w:rsidR="00B25976" w:rsidRDefault="00B25976">
      <w:pPr>
        <w:pStyle w:val="FootnoteText"/>
      </w:pPr>
      <w:r>
        <w:rPr>
          <w:rStyle w:val="FootnoteReference"/>
        </w:rPr>
        <w:footnoteRef/>
      </w:r>
      <w:r>
        <w:t xml:space="preserve"> </w:t>
      </w:r>
      <w:r>
        <w:tab/>
        <w:t>DEEWR, 2011. Employment Incentives survey.</w:t>
      </w:r>
    </w:p>
  </w:footnote>
  <w:footnote w:id="38">
    <w:p w:rsidR="00B25976" w:rsidRDefault="00B25976">
      <w:pPr>
        <w:pStyle w:val="FootnoteText"/>
      </w:pPr>
      <w:r>
        <w:rPr>
          <w:rStyle w:val="FootnoteReference"/>
        </w:rPr>
        <w:footnoteRef/>
      </w:r>
      <w:r>
        <w:t xml:space="preserve"> </w:t>
      </w:r>
      <w:r>
        <w:tab/>
        <w:t xml:space="preserve">Note that 76.5 per cent of employers surveyed in 2011 reported that they would have hired the same job seeker even if they had not received the wage subsidy (i.e. </w:t>
      </w:r>
      <w:r w:rsidRPr="00FF76F5">
        <w:rPr>
          <w:i/>
        </w:rPr>
        <w:t>deadweight</w:t>
      </w:r>
      <w:r>
        <w:rPr>
          <w:i/>
        </w:rPr>
        <w:t xml:space="preserve"> </w:t>
      </w:r>
      <w:r>
        <w:t>effect).</w:t>
      </w:r>
    </w:p>
  </w:footnote>
  <w:footnote w:id="39">
    <w:p w:rsidR="00B25976" w:rsidRDefault="00B25976">
      <w:pPr>
        <w:pStyle w:val="FootnoteText"/>
      </w:pPr>
      <w:r>
        <w:rPr>
          <w:rStyle w:val="FootnoteReference"/>
        </w:rPr>
        <w:footnoteRef/>
      </w:r>
      <w:r>
        <w:t xml:space="preserve"> </w:t>
      </w:r>
      <w:r>
        <w:tab/>
        <w:t>Department of Employment, 2015 Survey of Employers.</w:t>
      </w:r>
    </w:p>
  </w:footnote>
  <w:footnote w:id="40">
    <w:p w:rsidR="00B25976" w:rsidRDefault="00B25976">
      <w:pPr>
        <w:pStyle w:val="FootnoteText"/>
      </w:pPr>
      <w:r>
        <w:rPr>
          <w:rStyle w:val="FootnoteReference"/>
        </w:rPr>
        <w:footnoteRef/>
      </w:r>
      <w:r>
        <w:t xml:space="preserve"> </w:t>
      </w:r>
      <w:r>
        <w:tab/>
        <w:t>Department of Employment, 2015 Survey of Employers.</w:t>
      </w:r>
    </w:p>
  </w:footnote>
  <w:footnote w:id="41">
    <w:p w:rsidR="00B25976" w:rsidRDefault="00B25976">
      <w:pPr>
        <w:pStyle w:val="FootnoteText"/>
      </w:pPr>
      <w:r>
        <w:rPr>
          <w:rStyle w:val="FootnoteReference"/>
        </w:rPr>
        <w:footnoteRef/>
      </w:r>
      <w:r>
        <w:t xml:space="preserve"> </w:t>
      </w:r>
      <w:r>
        <w:tab/>
        <w:t>Estimates of pure deadweight for EPF and Restart wage subsidies are 28.3 per cent and 43.6 per cent respectively.  Given the limited TJP data it is not feasible to estimate deadweight for the TJP subsidy.</w:t>
      </w:r>
    </w:p>
  </w:footnote>
  <w:footnote w:id="42">
    <w:p w:rsidR="00B25976" w:rsidRDefault="00B25976">
      <w:pPr>
        <w:pStyle w:val="FootnoteText"/>
      </w:pPr>
      <w:r>
        <w:rPr>
          <w:rStyle w:val="FootnoteReference"/>
        </w:rPr>
        <w:footnoteRef/>
      </w:r>
      <w:r>
        <w:t xml:space="preserve"> </w:t>
      </w:r>
      <w:r>
        <w:tab/>
        <w:t>Department of Employment, 2015 Wage Subsidy survey.</w:t>
      </w:r>
    </w:p>
  </w:footnote>
  <w:footnote w:id="43">
    <w:p w:rsidR="00B25976" w:rsidRDefault="00B25976">
      <w:pPr>
        <w:pStyle w:val="FootnoteText"/>
      </w:pPr>
      <w:r>
        <w:rPr>
          <w:rStyle w:val="FootnoteReference"/>
        </w:rPr>
        <w:footnoteRef/>
      </w:r>
      <w:r>
        <w:t xml:space="preserve"> </w:t>
      </w:r>
      <w:r>
        <w:tab/>
      </w:r>
      <w:r w:rsidRPr="002657C5">
        <w:fldChar w:fldCharType="begin"/>
      </w:r>
      <w:r>
        <w:instrText xml:space="preserve"> ADDIN EN.CITE &lt;EndNote&gt;&lt;Cite&gt;&lt;Author&gt;Borland&lt;/Author&gt;&lt;Year&gt;2014&lt;/Year&gt;&lt;RecNum&gt;32&lt;/RecNum&gt;&lt;DisplayText&gt;(Borland, 2014; Department of Employment, 2015g, 2015i)&lt;/DisplayText&gt;&lt;record&gt;&lt;rec-number&gt;32&lt;/rec-number&gt;&lt;foreign-keys&gt;&lt;key app="EN" db-id="wva0dprawwadtsee59fxf0zzweee9f5zs5px"&gt;32&lt;/key&gt;&lt;/foreign-keys&gt;&lt;ref-type name="Journal Article"&gt;17&lt;/ref-type&gt;&lt;contributors&gt;&lt;authors&gt;&lt;author&gt;Borland, J.&lt;/author&gt;&lt;/authors&gt;&lt;/contributors&gt;&lt;titles&gt;&lt;title&gt;Dealing with unemployment: What should be the role of labour market programs?&lt;/title&gt;&lt;secondary-title&gt;Evidence Base&lt;/secondary-title&gt;&lt;/titles&gt;&lt;periodical&gt;&lt;full-title&gt;Evidence Base&lt;/full-title&gt;&lt;/periodical&gt;&lt;volume&gt;4&lt;/volume&gt;&lt;dates&gt;&lt;year&gt;2014&lt;/year&gt;&lt;/dates&gt;&lt;urls&gt;&lt;/urls&gt;&lt;/record&gt;&lt;/Cite&gt;&lt;Cite&gt;&lt;Author&gt;Department of Employment&lt;/Author&gt;&lt;Year&gt;2015&lt;/Year&gt;&lt;RecNum&gt;80&lt;/RecNum&gt;&lt;record&gt;&lt;rec-number&gt;80&lt;/rec-number&gt;&lt;foreign-keys&gt;&lt;key app="EN" db-id="wva0dprawwadtsee59fxf0zzweee9f5zs5px"&gt;80&lt;/key&gt;&lt;/foreign-keys&gt;&lt;ref-type name="Unpublished Work"&gt;34&lt;/ref-type&gt;&lt;contributors&gt;&lt;authors&gt;&lt;author&gt;Department of Employment,&lt;/author&gt;&lt;/authors&gt;&lt;/contributors&gt;&lt;titles&gt;&lt;title&gt;Survey of Employers&amp;apos; Recruitment Experiences (unpublished)&lt;/title&gt;&lt;/titles&gt;&lt;dates&gt;&lt;year&gt;2015&lt;/year&gt;&lt;/dates&gt;&lt;pub-location&gt;Canberra&lt;/pub-location&gt;&lt;publisher&gt;Department of Employment&lt;/publisher&gt;&lt;urls&gt;&lt;/urls&gt;&lt;/record&gt;&lt;/Cite&gt;&lt;Cite&gt;&lt;Author&gt;Department of Employment&lt;/Author&gt;&lt;Year&gt;2015&lt;/Year&gt;&lt;RecNum&gt;79&lt;/RecNum&gt;&lt;record&gt;&lt;rec-number&gt;79&lt;/rec-number&gt;&lt;foreign-keys&gt;&lt;key app="EN" db-id="wva0dprawwadtsee59fxf0zzweee9f5zs5px"&gt;79&lt;/key&gt;&lt;/foreign-keys&gt;&lt;ref-type name="Unpublished Work"&gt;34&lt;/ref-type&gt;&lt;contributors&gt;&lt;authors&gt;&lt;author&gt;Department of Employment,&lt;/author&gt;&lt;/authors&gt;&lt;/contributors&gt;&lt;titles&gt;&lt;title&gt;Survey of Employment Service Providers (dataset)&lt;/title&gt;&lt;/titles&gt;&lt;dates&gt;&lt;year&gt;2015&lt;/year&gt;&lt;/dates&gt;&lt;pub-location&gt;Canberra&lt;/pub-location&gt;&lt;publisher&gt;Department of Employment&lt;/publisher&gt;&lt;urls&gt;&lt;/urls&gt;&lt;/record&gt;&lt;/Cite&gt;&lt;/EndNote&gt;</w:instrText>
      </w:r>
      <w:r w:rsidRPr="002657C5">
        <w:fldChar w:fldCharType="separate"/>
      </w:r>
      <w:r>
        <w:t>Borland, 2014, Department of Employment, 2015, Survey of Employers' Recruitment Experiences and Department of Employment, 2015 Survey of Employment Service Providers.</w:t>
      </w:r>
      <w:r w:rsidRPr="002657C5">
        <w:fldChar w:fldCharType="end"/>
      </w:r>
    </w:p>
  </w:footnote>
  <w:footnote w:id="44">
    <w:p w:rsidR="00B25976" w:rsidRDefault="00B25976">
      <w:pPr>
        <w:pStyle w:val="FootnoteText"/>
      </w:pPr>
      <w:r>
        <w:rPr>
          <w:rStyle w:val="FootnoteReference"/>
        </w:rPr>
        <w:footnoteRef/>
      </w:r>
      <w:r>
        <w:t xml:space="preserve"> </w:t>
      </w:r>
      <w:r>
        <w:tab/>
        <w:t>Department of Employment, 2015 Survey of Employment Service Providers.</w:t>
      </w:r>
    </w:p>
  </w:footnote>
  <w:footnote w:id="45">
    <w:p w:rsidR="00B25976" w:rsidRDefault="00B25976">
      <w:pPr>
        <w:pStyle w:val="FootnoteText"/>
      </w:pPr>
      <w:r>
        <w:rPr>
          <w:rStyle w:val="FootnoteReference"/>
        </w:rPr>
        <w:footnoteRef/>
      </w:r>
      <w:r>
        <w:t xml:space="preserve"> </w:t>
      </w:r>
      <w:r>
        <w:tab/>
        <w:t>Department of Employment, 2015 Survey of Employers.</w:t>
      </w:r>
    </w:p>
  </w:footnote>
  <w:footnote w:id="46">
    <w:p w:rsidR="00B25976" w:rsidRDefault="00B25976">
      <w:pPr>
        <w:pStyle w:val="FootnoteText"/>
      </w:pPr>
      <w:r>
        <w:rPr>
          <w:rStyle w:val="FootnoteReference"/>
        </w:rPr>
        <w:footnoteRef/>
      </w:r>
      <w:r>
        <w:t xml:space="preserve"> </w:t>
      </w:r>
      <w:r>
        <w:tab/>
        <w:t>Department of Employment, 2015 Survey of Employers.</w:t>
      </w:r>
    </w:p>
  </w:footnote>
  <w:footnote w:id="47">
    <w:p w:rsidR="00B25976" w:rsidRDefault="00B25976">
      <w:pPr>
        <w:pStyle w:val="FootnoteText"/>
      </w:pPr>
      <w:r>
        <w:rPr>
          <w:rStyle w:val="FootnoteReference"/>
        </w:rPr>
        <w:footnoteRef/>
      </w:r>
      <w:r>
        <w:t xml:space="preserve"> </w:t>
      </w:r>
      <w:r>
        <w:tab/>
        <w:t>Department of Employment, 2015 Survey of Employers.</w:t>
      </w:r>
    </w:p>
  </w:footnote>
  <w:footnote w:id="48">
    <w:p w:rsidR="00B25976" w:rsidRDefault="00B25976">
      <w:pPr>
        <w:pStyle w:val="FootnoteText"/>
      </w:pPr>
      <w:r>
        <w:rPr>
          <w:rStyle w:val="FootnoteReference"/>
        </w:rPr>
        <w:footnoteRef/>
      </w:r>
      <w:r>
        <w:t xml:space="preserve"> </w:t>
      </w:r>
      <w:r>
        <w:tab/>
        <w:t>Department of Employment, 2015 Survey of Employers.</w:t>
      </w:r>
    </w:p>
  </w:footnote>
  <w:footnote w:id="49">
    <w:p w:rsidR="00B25976" w:rsidRDefault="00B25976">
      <w:pPr>
        <w:pStyle w:val="FootnoteText"/>
      </w:pPr>
      <w:r>
        <w:rPr>
          <w:rStyle w:val="FootnoteReference"/>
        </w:rPr>
        <w:footnoteRef/>
      </w:r>
      <w:r>
        <w:t xml:space="preserve"> </w:t>
      </w:r>
      <w:r>
        <w:tab/>
        <w:t>This date is selected as it is 13 weeks prior to the last date (31 July 2015) for which TJP outcome data was available at the time of this analysis.</w:t>
      </w:r>
    </w:p>
  </w:footnote>
  <w:footnote w:id="50">
    <w:p w:rsidR="00B25976" w:rsidRDefault="00B25976">
      <w:pPr>
        <w:pStyle w:val="FootnoteText"/>
      </w:pPr>
      <w:r>
        <w:rPr>
          <w:rStyle w:val="FootnoteReference"/>
        </w:rPr>
        <w:footnoteRef/>
      </w:r>
      <w:r>
        <w:t xml:space="preserve"> </w:t>
      </w:r>
      <w:r>
        <w:tab/>
        <w:t>Department of Employment, 2015 Survey of Employment Service Providers.</w:t>
      </w:r>
    </w:p>
  </w:footnote>
  <w:footnote w:id="51">
    <w:p w:rsidR="00B25976" w:rsidRDefault="00B25976" w:rsidP="005F3408">
      <w:pPr>
        <w:pStyle w:val="FootnoteText"/>
      </w:pPr>
      <w:r>
        <w:rPr>
          <w:rStyle w:val="FootnoteReference"/>
        </w:rPr>
        <w:footnoteRef/>
      </w:r>
      <w:r>
        <w:t xml:space="preserve"> Department of Employment, 2015 Survey of Employers (interviews).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976" w:rsidRDefault="00B2597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976" w:rsidRDefault="00B25976" w:rsidP="005F2754">
    <w:pPr>
      <w:pStyle w:val="Header"/>
      <w:jc w:val="right"/>
    </w:pPr>
    <w:r>
      <w:t xml:space="preserve">Tasmanian Jobs Programme Evaluation Report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976" w:rsidRDefault="00B25976" w:rsidP="00FB67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F0DBF"/>
    <w:multiLevelType w:val="hybridMultilevel"/>
    <w:tmpl w:val="18B2C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28D1C77"/>
    <w:multiLevelType w:val="hybridMultilevel"/>
    <w:tmpl w:val="76C005CA"/>
    <w:lvl w:ilvl="0" w:tplc="D49CF5A2">
      <w:start w:val="1"/>
      <w:numFmt w:val="bullet"/>
      <w:lvlText w:val=""/>
      <w:lvlJc w:val="left"/>
      <w:pPr>
        <w:tabs>
          <w:tab w:val="num" w:pos="284"/>
        </w:tabs>
        <w:ind w:left="227" w:hanging="227"/>
      </w:pPr>
      <w:rPr>
        <w:rFonts w:ascii="Symbol" w:hAnsi="Symbol" w:hint="default"/>
        <w:b w:val="0"/>
        <w:i w:val="0"/>
        <w:color w:val="0D0D0D"/>
        <w:sz w:val="24"/>
        <w:szCs w:val="24"/>
      </w:rPr>
    </w:lvl>
    <w:lvl w:ilvl="1" w:tplc="8E1C4772">
      <w:start w:val="1"/>
      <w:numFmt w:val="bullet"/>
      <w:pStyle w:val="sub-bullet"/>
      <w:lvlText w:val="o"/>
      <w:lvlJc w:val="left"/>
      <w:pPr>
        <w:tabs>
          <w:tab w:val="num" w:pos="851"/>
        </w:tabs>
        <w:ind w:left="851" w:hanging="284"/>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
    <w:nsid w:val="08A3004C"/>
    <w:multiLevelType w:val="hybridMultilevel"/>
    <w:tmpl w:val="2F0E894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FD45FC2"/>
    <w:multiLevelType w:val="hybridMultilevel"/>
    <w:tmpl w:val="E6BC4E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3CD5DE4"/>
    <w:multiLevelType w:val="hybridMultilevel"/>
    <w:tmpl w:val="524CC6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14E7050B"/>
    <w:multiLevelType w:val="hybridMultilevel"/>
    <w:tmpl w:val="349CBC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14FA0117"/>
    <w:multiLevelType w:val="hybridMultilevel"/>
    <w:tmpl w:val="447465A6"/>
    <w:lvl w:ilvl="0" w:tplc="B95EFD24">
      <w:start w:val="1"/>
      <w:numFmt w:val="decimal"/>
      <w:pStyle w:val="Numberbullet"/>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16641DF2"/>
    <w:multiLevelType w:val="hybridMultilevel"/>
    <w:tmpl w:val="F7842D62"/>
    <w:lvl w:ilvl="0" w:tplc="7F847DE4">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0C090019">
      <w:start w:val="1"/>
      <w:numFmt w:val="lowerLetter"/>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8">
    <w:nsid w:val="19BA3B93"/>
    <w:multiLevelType w:val="hybridMultilevel"/>
    <w:tmpl w:val="77D81A32"/>
    <w:lvl w:ilvl="0" w:tplc="0C09000F">
      <w:start w:val="1"/>
      <w:numFmt w:val="decimal"/>
      <w:lvlText w:val="%1."/>
      <w:lvlJc w:val="left"/>
      <w:pPr>
        <w:ind w:left="760" w:hanging="360"/>
      </w:pPr>
    </w:lvl>
    <w:lvl w:ilvl="1" w:tplc="0C090019" w:tentative="1">
      <w:start w:val="1"/>
      <w:numFmt w:val="lowerLetter"/>
      <w:lvlText w:val="%2."/>
      <w:lvlJc w:val="left"/>
      <w:pPr>
        <w:ind w:left="1480" w:hanging="360"/>
      </w:pPr>
    </w:lvl>
    <w:lvl w:ilvl="2" w:tplc="0C09001B" w:tentative="1">
      <w:start w:val="1"/>
      <w:numFmt w:val="lowerRoman"/>
      <w:lvlText w:val="%3."/>
      <w:lvlJc w:val="right"/>
      <w:pPr>
        <w:ind w:left="2200" w:hanging="180"/>
      </w:pPr>
    </w:lvl>
    <w:lvl w:ilvl="3" w:tplc="0C09000F" w:tentative="1">
      <w:start w:val="1"/>
      <w:numFmt w:val="decimal"/>
      <w:lvlText w:val="%4."/>
      <w:lvlJc w:val="left"/>
      <w:pPr>
        <w:ind w:left="2920" w:hanging="360"/>
      </w:pPr>
    </w:lvl>
    <w:lvl w:ilvl="4" w:tplc="0C090019" w:tentative="1">
      <w:start w:val="1"/>
      <w:numFmt w:val="lowerLetter"/>
      <w:lvlText w:val="%5."/>
      <w:lvlJc w:val="left"/>
      <w:pPr>
        <w:ind w:left="3640" w:hanging="360"/>
      </w:pPr>
    </w:lvl>
    <w:lvl w:ilvl="5" w:tplc="0C09001B" w:tentative="1">
      <w:start w:val="1"/>
      <w:numFmt w:val="lowerRoman"/>
      <w:lvlText w:val="%6."/>
      <w:lvlJc w:val="right"/>
      <w:pPr>
        <w:ind w:left="4360" w:hanging="180"/>
      </w:pPr>
    </w:lvl>
    <w:lvl w:ilvl="6" w:tplc="0C09000F" w:tentative="1">
      <w:start w:val="1"/>
      <w:numFmt w:val="decimal"/>
      <w:lvlText w:val="%7."/>
      <w:lvlJc w:val="left"/>
      <w:pPr>
        <w:ind w:left="5080" w:hanging="360"/>
      </w:pPr>
    </w:lvl>
    <w:lvl w:ilvl="7" w:tplc="0C090019" w:tentative="1">
      <w:start w:val="1"/>
      <w:numFmt w:val="lowerLetter"/>
      <w:lvlText w:val="%8."/>
      <w:lvlJc w:val="left"/>
      <w:pPr>
        <w:ind w:left="5800" w:hanging="360"/>
      </w:pPr>
    </w:lvl>
    <w:lvl w:ilvl="8" w:tplc="0C09001B" w:tentative="1">
      <w:start w:val="1"/>
      <w:numFmt w:val="lowerRoman"/>
      <w:lvlText w:val="%9."/>
      <w:lvlJc w:val="right"/>
      <w:pPr>
        <w:ind w:left="6520" w:hanging="180"/>
      </w:pPr>
    </w:lvl>
  </w:abstractNum>
  <w:abstractNum w:abstractNumId="9">
    <w:nsid w:val="1E974A09"/>
    <w:multiLevelType w:val="hybridMultilevel"/>
    <w:tmpl w:val="0D5CED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221775B9"/>
    <w:multiLevelType w:val="hybridMultilevel"/>
    <w:tmpl w:val="857A41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224F5A3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4465BBF"/>
    <w:multiLevelType w:val="hybridMultilevel"/>
    <w:tmpl w:val="08D4EF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853372A"/>
    <w:multiLevelType w:val="hybridMultilevel"/>
    <w:tmpl w:val="B61C0218"/>
    <w:lvl w:ilvl="0" w:tplc="0C090001">
      <w:start w:val="1"/>
      <w:numFmt w:val="bullet"/>
      <w:lvlText w:val=""/>
      <w:lvlJc w:val="left"/>
      <w:pPr>
        <w:ind w:left="720" w:hanging="360"/>
      </w:pPr>
      <w:rPr>
        <w:rFonts w:ascii="Symbol" w:hAnsi="Symbol" w:hint="default"/>
      </w:rPr>
    </w:lvl>
    <w:lvl w:ilvl="1" w:tplc="CA4A15CE">
      <w:numFmt w:val="bullet"/>
      <w:lvlText w:val="-"/>
      <w:lvlJc w:val="left"/>
      <w:pPr>
        <w:ind w:left="1440" w:hanging="360"/>
      </w:pPr>
      <w:rPr>
        <w:rFonts w:ascii="Calibri" w:eastAsiaTheme="minorEastAsia"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F9236B3"/>
    <w:multiLevelType w:val="hybridMultilevel"/>
    <w:tmpl w:val="6C0EB228"/>
    <w:lvl w:ilvl="0" w:tplc="63D664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2FEE0AE4"/>
    <w:multiLevelType w:val="multilevel"/>
    <w:tmpl w:val="0A8015DA"/>
    <w:styleLink w:val="NumberedList"/>
    <w:lvl w:ilvl="0">
      <w:start w:val="1"/>
      <w:numFmt w:val="decimal"/>
      <w:pStyle w:val="ListNumber"/>
      <w:lvlText w:val="%1."/>
      <w:lvlJc w:val="left"/>
      <w:pPr>
        <w:ind w:left="360" w:hanging="360"/>
      </w:pPr>
      <w:rPr>
        <w:rFonts w:asciiTheme="minorHAnsi" w:eastAsiaTheme="minorEastAsia" w:hAnsiTheme="minorHAnsi" w:cstheme="minorBidi"/>
      </w:rPr>
    </w:lvl>
    <w:lvl w:ilvl="1">
      <w:start w:val="1"/>
      <w:numFmt w:val="decimal"/>
      <w:pStyle w:val="ListNumber2"/>
      <w:lvlText w:val="%1.%2"/>
      <w:lvlJc w:val="left"/>
      <w:pPr>
        <w:ind w:left="851" w:hanging="491"/>
      </w:pPr>
      <w:rPr>
        <w:rFonts w:hint="default"/>
      </w:rPr>
    </w:lvl>
    <w:lvl w:ilvl="2">
      <w:start w:val="1"/>
      <w:numFmt w:val="decimal"/>
      <w:pStyle w:val="ListNumber3"/>
      <w:lvlText w:val="%1.%2.%3"/>
      <w:lvlJc w:val="left"/>
      <w:pPr>
        <w:ind w:left="1474" w:hanging="623"/>
      </w:pPr>
      <w:rPr>
        <w:rFonts w:hint="default"/>
      </w:rPr>
    </w:lvl>
    <w:lvl w:ilvl="3">
      <w:start w:val="1"/>
      <w:numFmt w:val="decimal"/>
      <w:pStyle w:val="ListNumber4"/>
      <w:lvlText w:val="%1.%2.%3.%4"/>
      <w:lvlJc w:val="left"/>
      <w:pPr>
        <w:ind w:left="2268" w:hanging="737"/>
      </w:pPr>
      <w:rPr>
        <w:rFonts w:hint="default"/>
      </w:rPr>
    </w:lvl>
    <w:lvl w:ilvl="4">
      <w:start w:val="1"/>
      <w:numFmt w:val="none"/>
      <w:pStyle w:val="ListNumber5"/>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6">
    <w:nsid w:val="303D5840"/>
    <w:multiLevelType w:val="hybridMultilevel"/>
    <w:tmpl w:val="9B06E5C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3C44468B"/>
    <w:multiLevelType w:val="hybridMultilevel"/>
    <w:tmpl w:val="BBCE738C"/>
    <w:lvl w:ilvl="0" w:tplc="4B00CF4A">
      <w:start w:val="1"/>
      <w:numFmt w:val="bullet"/>
      <w:pStyle w:val="Bulletlevel2"/>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3E016EFE"/>
    <w:multiLevelType w:val="hybridMultilevel"/>
    <w:tmpl w:val="9370C6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3F3E72C7"/>
    <w:multiLevelType w:val="hybridMultilevel"/>
    <w:tmpl w:val="28D03D8E"/>
    <w:lvl w:ilvl="0" w:tplc="EF3C9634">
      <w:start w:val="1"/>
      <w:numFmt w:val="bullet"/>
      <w:pStyle w:val="bullets"/>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408A4159"/>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6253266"/>
    <w:multiLevelType w:val="multilevel"/>
    <w:tmpl w:val="7424E47E"/>
    <w:styleLink w:val="Bullets0"/>
    <w:lvl w:ilvl="0">
      <w:start w:val="1"/>
      <w:numFmt w:val="bullet"/>
      <w:lvlText w:val=""/>
      <w:lvlJc w:val="left"/>
      <w:pPr>
        <w:ind w:left="720" w:hanging="360"/>
      </w:pPr>
      <w:rPr>
        <w:rFonts w:ascii="Symbol" w:hAnsi="Symbol"/>
        <w:color w:val="auto"/>
        <w:sz w:val="22"/>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2">
    <w:nsid w:val="495B66DB"/>
    <w:multiLevelType w:val="hybridMultilevel"/>
    <w:tmpl w:val="77AA1886"/>
    <w:lvl w:ilvl="0" w:tplc="E1E229E4">
      <w:start w:val="1"/>
      <w:numFmt w:val="bullet"/>
      <w:lvlText w:val=""/>
      <w:lvlJc w:val="left"/>
      <w:pPr>
        <w:ind w:left="1440" w:hanging="360"/>
      </w:pPr>
      <w:rPr>
        <w:rFonts w:ascii="Symbol" w:hAnsi="Symbol" w:hint="default"/>
        <w:sz w:val="20"/>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nsid w:val="4C2D0E52"/>
    <w:multiLevelType w:val="hybridMultilevel"/>
    <w:tmpl w:val="31CEF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4E653713"/>
    <w:multiLevelType w:val="hybridMultilevel"/>
    <w:tmpl w:val="1E2A872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5">
    <w:nsid w:val="5037114F"/>
    <w:multiLevelType w:val="hybridMultilevel"/>
    <w:tmpl w:val="1C4CE726"/>
    <w:lvl w:ilvl="0" w:tplc="4A4CB30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6C04397"/>
    <w:multiLevelType w:val="hybridMultilevel"/>
    <w:tmpl w:val="5D947E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5C8B179F"/>
    <w:multiLevelType w:val="multilevel"/>
    <w:tmpl w:val="F296112A"/>
    <w:lvl w:ilvl="0">
      <w:start w:val="1"/>
      <w:numFmt w:val="decimal"/>
      <w:lvlText w:val="%1."/>
      <w:lvlJc w:val="left"/>
      <w:pPr>
        <w:tabs>
          <w:tab w:val="num" w:pos="144"/>
        </w:tabs>
        <w:ind w:left="144" w:hanging="360"/>
      </w:pPr>
      <w:rPr>
        <w:rFonts w:hint="default"/>
        <w:b/>
        <w:i w:val="0"/>
        <w:sz w:val="24"/>
      </w:rPr>
    </w:lvl>
    <w:lvl w:ilvl="1">
      <w:start w:val="1"/>
      <w:numFmt w:val="decimal"/>
      <w:lvlText w:val="3.%2."/>
      <w:lvlJc w:val="left"/>
      <w:pPr>
        <w:tabs>
          <w:tab w:val="num" w:pos="576"/>
        </w:tabs>
        <w:ind w:left="576" w:hanging="432"/>
      </w:pPr>
      <w:rPr>
        <w:rFonts w:hint="default"/>
      </w:rPr>
    </w:lvl>
    <w:lvl w:ilvl="2">
      <w:start w:val="1"/>
      <w:numFmt w:val="decimal"/>
      <w:lvlText w:val="%2.%3."/>
      <w:lvlJc w:val="left"/>
      <w:pPr>
        <w:tabs>
          <w:tab w:val="num" w:pos="1224"/>
        </w:tabs>
        <w:ind w:left="1008" w:hanging="504"/>
      </w:pPr>
      <w:rPr>
        <w:rFonts w:hint="default"/>
      </w:rPr>
    </w:lvl>
    <w:lvl w:ilvl="3">
      <w:start w:val="1"/>
      <w:numFmt w:val="decimal"/>
      <w:pStyle w:val="Heading41"/>
      <w:lvlText w:val="%1.%2.%3.%4."/>
      <w:lvlJc w:val="left"/>
      <w:pPr>
        <w:tabs>
          <w:tab w:val="num" w:pos="1944"/>
        </w:tabs>
        <w:ind w:left="1512" w:hanging="648"/>
      </w:pPr>
      <w:rPr>
        <w:rFonts w:hint="default"/>
      </w:rPr>
    </w:lvl>
    <w:lvl w:ilvl="4">
      <w:start w:val="1"/>
      <w:numFmt w:val="decimal"/>
      <w:lvlText w:val="%1.%2.%3.%4.%5."/>
      <w:lvlJc w:val="left"/>
      <w:pPr>
        <w:tabs>
          <w:tab w:val="num" w:pos="2304"/>
        </w:tabs>
        <w:ind w:left="2016" w:hanging="792"/>
      </w:pPr>
      <w:rPr>
        <w:rFonts w:hint="default"/>
      </w:rPr>
    </w:lvl>
    <w:lvl w:ilvl="5">
      <w:start w:val="1"/>
      <w:numFmt w:val="decimal"/>
      <w:lvlText w:val="%1.%2.%3.%4.%5.%6."/>
      <w:lvlJc w:val="left"/>
      <w:pPr>
        <w:tabs>
          <w:tab w:val="num" w:pos="3024"/>
        </w:tabs>
        <w:ind w:left="2520" w:hanging="936"/>
      </w:pPr>
      <w:rPr>
        <w:rFonts w:hint="default"/>
      </w:rPr>
    </w:lvl>
    <w:lvl w:ilvl="6">
      <w:start w:val="1"/>
      <w:numFmt w:val="decimal"/>
      <w:lvlText w:val="%1.%2.%3.%4.%5.%6.%7."/>
      <w:lvlJc w:val="left"/>
      <w:pPr>
        <w:tabs>
          <w:tab w:val="num" w:pos="3384"/>
        </w:tabs>
        <w:ind w:left="3024" w:hanging="1080"/>
      </w:pPr>
      <w:rPr>
        <w:rFonts w:hint="default"/>
      </w:rPr>
    </w:lvl>
    <w:lvl w:ilvl="7">
      <w:start w:val="1"/>
      <w:numFmt w:val="decimal"/>
      <w:lvlText w:val="%1.%2.%3.%4.%5.%6.%7.%8."/>
      <w:lvlJc w:val="left"/>
      <w:pPr>
        <w:tabs>
          <w:tab w:val="num" w:pos="4104"/>
        </w:tabs>
        <w:ind w:left="3528" w:hanging="1224"/>
      </w:pPr>
      <w:rPr>
        <w:rFonts w:hint="default"/>
      </w:rPr>
    </w:lvl>
    <w:lvl w:ilvl="8">
      <w:start w:val="1"/>
      <w:numFmt w:val="decimal"/>
      <w:lvlText w:val="%1.%2.%3.%4.%5.%6.%7.%8.%9."/>
      <w:lvlJc w:val="left"/>
      <w:pPr>
        <w:tabs>
          <w:tab w:val="num" w:pos="4464"/>
        </w:tabs>
        <w:ind w:left="4104" w:hanging="1440"/>
      </w:pPr>
      <w:rPr>
        <w:rFonts w:hint="default"/>
      </w:rPr>
    </w:lvl>
  </w:abstractNum>
  <w:abstractNum w:abstractNumId="28">
    <w:nsid w:val="5E28746D"/>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3BA2EA8"/>
    <w:multiLevelType w:val="hybridMultilevel"/>
    <w:tmpl w:val="84763140"/>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30">
    <w:nsid w:val="683C0EB5"/>
    <w:multiLevelType w:val="hybridMultilevel"/>
    <w:tmpl w:val="0B16ACE6"/>
    <w:lvl w:ilvl="0" w:tplc="EDEAAC4A">
      <w:start w:val="1"/>
      <w:numFmt w:val="decimal"/>
      <w:pStyle w:val="Question"/>
      <w:lvlText w:val="%1."/>
      <w:lvlJc w:val="left"/>
      <w:pPr>
        <w:tabs>
          <w:tab w:val="num" w:pos="360"/>
        </w:tabs>
        <w:ind w:left="360" w:hanging="360"/>
      </w:pPr>
      <w:rPr>
        <w:rFonts w:cs="Times New Roman" w:hint="default"/>
        <w:b w:val="0"/>
        <w:i w:val="0"/>
      </w:rPr>
    </w:lvl>
    <w:lvl w:ilvl="1" w:tplc="D7EC07F6">
      <w:start w:val="1"/>
      <w:numFmt w:val="lowerLetter"/>
      <w:pStyle w:val="Questionoptions"/>
      <w:lvlText w:val="%2."/>
      <w:lvlJc w:val="left"/>
      <w:pPr>
        <w:tabs>
          <w:tab w:val="num" w:pos="1440"/>
        </w:tabs>
        <w:ind w:left="1440" w:hanging="360"/>
      </w:pPr>
      <w:rPr>
        <w:rFonts w:ascii="Arial" w:hAnsi="Arial" w:cs="Symbol" w:hint="default"/>
        <w:b w:val="0"/>
        <w:i w:val="0"/>
        <w:sz w:val="22"/>
        <w:szCs w:val="22"/>
      </w:rPr>
    </w:lvl>
    <w:lvl w:ilvl="2" w:tplc="0C09001B">
      <w:start w:val="1"/>
      <w:numFmt w:val="lowerRoman"/>
      <w:lvlText w:val="%3."/>
      <w:lvlJc w:val="right"/>
      <w:pPr>
        <w:tabs>
          <w:tab w:val="num" w:pos="2160"/>
        </w:tabs>
        <w:ind w:left="2160" w:hanging="180"/>
      </w:pPr>
      <w:rPr>
        <w:rFonts w:cs="Times New Roman"/>
      </w:rPr>
    </w:lvl>
    <w:lvl w:ilvl="3" w:tplc="0C09000F">
      <w:start w:val="1"/>
      <w:numFmt w:val="decimal"/>
      <w:lvlText w:val="%4."/>
      <w:lvlJc w:val="left"/>
      <w:pPr>
        <w:tabs>
          <w:tab w:val="num" w:pos="2880"/>
        </w:tabs>
        <w:ind w:left="2880" w:hanging="360"/>
      </w:pPr>
      <w:rPr>
        <w:rFonts w:cs="Times New Roman"/>
      </w:rPr>
    </w:lvl>
    <w:lvl w:ilvl="4" w:tplc="0C090019">
      <w:start w:val="1"/>
      <w:numFmt w:val="lowerLetter"/>
      <w:lvlText w:val="%5."/>
      <w:lvlJc w:val="left"/>
      <w:pPr>
        <w:tabs>
          <w:tab w:val="num" w:pos="3600"/>
        </w:tabs>
        <w:ind w:left="3600" w:hanging="360"/>
      </w:pPr>
      <w:rPr>
        <w:rFonts w:cs="Times New Roman"/>
      </w:rPr>
    </w:lvl>
    <w:lvl w:ilvl="5" w:tplc="0C09001B">
      <w:start w:val="1"/>
      <w:numFmt w:val="lowerRoman"/>
      <w:lvlText w:val="%6."/>
      <w:lvlJc w:val="right"/>
      <w:pPr>
        <w:tabs>
          <w:tab w:val="num" w:pos="4320"/>
        </w:tabs>
        <w:ind w:left="4320" w:hanging="180"/>
      </w:pPr>
      <w:rPr>
        <w:rFonts w:cs="Times New Roman"/>
      </w:rPr>
    </w:lvl>
    <w:lvl w:ilvl="6" w:tplc="0C09000F">
      <w:start w:val="1"/>
      <w:numFmt w:val="decimal"/>
      <w:lvlText w:val="%7."/>
      <w:lvlJc w:val="left"/>
      <w:pPr>
        <w:tabs>
          <w:tab w:val="num" w:pos="5040"/>
        </w:tabs>
        <w:ind w:left="5040" w:hanging="360"/>
      </w:pPr>
      <w:rPr>
        <w:rFonts w:cs="Times New Roman"/>
      </w:rPr>
    </w:lvl>
    <w:lvl w:ilvl="7" w:tplc="0C090019">
      <w:start w:val="1"/>
      <w:numFmt w:val="lowerLetter"/>
      <w:lvlText w:val="%8."/>
      <w:lvlJc w:val="left"/>
      <w:pPr>
        <w:tabs>
          <w:tab w:val="num" w:pos="5760"/>
        </w:tabs>
        <w:ind w:left="5760" w:hanging="360"/>
      </w:pPr>
      <w:rPr>
        <w:rFonts w:cs="Times New Roman"/>
      </w:rPr>
    </w:lvl>
    <w:lvl w:ilvl="8" w:tplc="0C09001B">
      <w:start w:val="1"/>
      <w:numFmt w:val="lowerRoman"/>
      <w:lvlText w:val="%9."/>
      <w:lvlJc w:val="right"/>
      <w:pPr>
        <w:tabs>
          <w:tab w:val="num" w:pos="6480"/>
        </w:tabs>
        <w:ind w:left="6480" w:hanging="180"/>
      </w:pPr>
      <w:rPr>
        <w:rFonts w:cs="Times New Roman"/>
      </w:rPr>
    </w:lvl>
  </w:abstractNum>
  <w:abstractNum w:abstractNumId="31">
    <w:nsid w:val="6A0052EA"/>
    <w:multiLevelType w:val="hybridMultilevel"/>
    <w:tmpl w:val="F69A0C24"/>
    <w:lvl w:ilvl="0" w:tplc="0C090003">
      <w:start w:val="1"/>
      <w:numFmt w:val="decimal"/>
      <w:pStyle w:val="Sourceandnotetextmultiplenotes"/>
      <w:lvlText w:val="%1."/>
      <w:lvlJc w:val="left"/>
      <w:pPr>
        <w:ind w:left="360" w:hanging="360"/>
      </w:pPr>
      <w:rPr>
        <w:rFonts w:hint="default"/>
      </w:rPr>
    </w:lvl>
    <w:lvl w:ilvl="1" w:tplc="0C090003" w:tentative="1">
      <w:start w:val="1"/>
      <w:numFmt w:val="lowerLetter"/>
      <w:lvlText w:val="%2."/>
      <w:lvlJc w:val="left"/>
      <w:pPr>
        <w:ind w:left="1080" w:hanging="360"/>
      </w:pPr>
    </w:lvl>
    <w:lvl w:ilvl="2" w:tplc="0C090005" w:tentative="1">
      <w:start w:val="1"/>
      <w:numFmt w:val="lowerRoman"/>
      <w:lvlText w:val="%3."/>
      <w:lvlJc w:val="right"/>
      <w:pPr>
        <w:ind w:left="1800" w:hanging="180"/>
      </w:pPr>
    </w:lvl>
    <w:lvl w:ilvl="3" w:tplc="0C090001" w:tentative="1">
      <w:start w:val="1"/>
      <w:numFmt w:val="decimal"/>
      <w:lvlText w:val="%4."/>
      <w:lvlJc w:val="left"/>
      <w:pPr>
        <w:ind w:left="2520" w:hanging="360"/>
      </w:pPr>
    </w:lvl>
    <w:lvl w:ilvl="4" w:tplc="0C090003" w:tentative="1">
      <w:start w:val="1"/>
      <w:numFmt w:val="lowerLetter"/>
      <w:lvlText w:val="%5."/>
      <w:lvlJc w:val="left"/>
      <w:pPr>
        <w:ind w:left="3240" w:hanging="360"/>
      </w:pPr>
    </w:lvl>
    <w:lvl w:ilvl="5" w:tplc="0C090005" w:tentative="1">
      <w:start w:val="1"/>
      <w:numFmt w:val="lowerRoman"/>
      <w:lvlText w:val="%6."/>
      <w:lvlJc w:val="right"/>
      <w:pPr>
        <w:ind w:left="3960" w:hanging="180"/>
      </w:pPr>
    </w:lvl>
    <w:lvl w:ilvl="6" w:tplc="0C090001" w:tentative="1">
      <w:start w:val="1"/>
      <w:numFmt w:val="decimal"/>
      <w:lvlText w:val="%7."/>
      <w:lvlJc w:val="left"/>
      <w:pPr>
        <w:ind w:left="4680" w:hanging="360"/>
      </w:pPr>
    </w:lvl>
    <w:lvl w:ilvl="7" w:tplc="0C090003" w:tentative="1">
      <w:start w:val="1"/>
      <w:numFmt w:val="lowerLetter"/>
      <w:lvlText w:val="%8."/>
      <w:lvlJc w:val="left"/>
      <w:pPr>
        <w:ind w:left="5400" w:hanging="360"/>
      </w:pPr>
    </w:lvl>
    <w:lvl w:ilvl="8" w:tplc="0C090005" w:tentative="1">
      <w:start w:val="1"/>
      <w:numFmt w:val="lowerRoman"/>
      <w:lvlText w:val="%9."/>
      <w:lvlJc w:val="right"/>
      <w:pPr>
        <w:ind w:left="6120" w:hanging="180"/>
      </w:pPr>
    </w:lvl>
  </w:abstractNum>
  <w:abstractNum w:abstractNumId="32">
    <w:nsid w:val="6BD7560F"/>
    <w:multiLevelType w:val="hybridMultilevel"/>
    <w:tmpl w:val="6F4EA0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6CA40C86"/>
    <w:multiLevelType w:val="hybridMultilevel"/>
    <w:tmpl w:val="493AC4EC"/>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nsid w:val="70787EC1"/>
    <w:multiLevelType w:val="multilevel"/>
    <w:tmpl w:val="9968C800"/>
    <w:lvl w:ilvl="0">
      <w:start w:val="1"/>
      <w:numFmt w:val="bullet"/>
      <w:pStyle w:val="bullet"/>
      <w:lvlText w:val=""/>
      <w:lvlJc w:val="left"/>
      <w:pPr>
        <w:tabs>
          <w:tab w:val="num" w:pos="710"/>
        </w:tabs>
        <w:ind w:left="653" w:hanging="227"/>
      </w:pPr>
      <w:rPr>
        <w:rFonts w:ascii="Symbol" w:hAnsi="Symbol" w:hint="default"/>
        <w:b w:val="0"/>
        <w:i w:val="0"/>
        <w:color w:val="0D0D0D"/>
        <w:sz w:val="24"/>
        <w:szCs w:val="24"/>
      </w:rPr>
    </w:lvl>
    <w:lvl w:ilvl="1">
      <w:start w:val="1"/>
      <w:numFmt w:val="bullet"/>
      <w:lvlText w:val=""/>
      <w:lvlJc w:val="left"/>
      <w:pPr>
        <w:tabs>
          <w:tab w:val="num" w:pos="1440"/>
        </w:tabs>
        <w:ind w:left="1440" w:hanging="360"/>
      </w:pPr>
      <w:rPr>
        <w:rFonts w:ascii="Symbol" w:hAnsi="Symbol" w:hint="default"/>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713A20C8"/>
    <w:multiLevelType w:val="multilevel"/>
    <w:tmpl w:val="8FBE0AEE"/>
    <w:styleLink w:val="BulletList"/>
    <w:lvl w:ilvl="0">
      <w:start w:val="1"/>
      <w:numFmt w:val="bullet"/>
      <w:pStyle w:val="ListBullet"/>
      <w:lvlText w:val=""/>
      <w:lvlJc w:val="left"/>
      <w:pPr>
        <w:ind w:left="360" w:hanging="360"/>
      </w:pPr>
      <w:rPr>
        <w:rFonts w:ascii="Symbol" w:hAnsi="Symbol" w:hint="default"/>
      </w:rPr>
    </w:lvl>
    <w:lvl w:ilvl="1">
      <w:start w:val="1"/>
      <w:numFmt w:val="bullet"/>
      <w:pStyle w:val="ListBullet2"/>
      <w:lvlText w:val=""/>
      <w:lvlJc w:val="left"/>
      <w:pPr>
        <w:ind w:left="737" w:hanging="340"/>
      </w:pPr>
      <w:rPr>
        <w:rFonts w:ascii="Symbol" w:hAnsi="Symbol" w:hint="default"/>
      </w:rPr>
    </w:lvl>
    <w:lvl w:ilvl="2">
      <w:start w:val="1"/>
      <w:numFmt w:val="bullet"/>
      <w:pStyle w:val="ListBullet3"/>
      <w:lvlText w:val=""/>
      <w:lvlJc w:val="left"/>
      <w:pPr>
        <w:ind w:left="1134" w:hanging="340"/>
      </w:pPr>
      <w:rPr>
        <w:rFonts w:ascii="Wingdings" w:hAnsi="Wingdings" w:hint="default"/>
      </w:rPr>
    </w:lvl>
    <w:lvl w:ilvl="3">
      <w:start w:val="1"/>
      <w:numFmt w:val="bullet"/>
      <w:pStyle w:val="ListBullet4"/>
      <w:lvlText w:val="o"/>
      <w:lvlJc w:val="left"/>
      <w:pPr>
        <w:ind w:left="1531" w:hanging="397"/>
      </w:pPr>
      <w:rPr>
        <w:rFonts w:ascii="Courier New" w:hAnsi="Courier New" w:hint="default"/>
      </w:rPr>
    </w:lvl>
    <w:lvl w:ilvl="4">
      <w:start w:val="1"/>
      <w:numFmt w:val="bullet"/>
      <w:pStyle w:val="ListBullet5"/>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nsid w:val="77FF4BED"/>
    <w:multiLevelType w:val="hybridMultilevel"/>
    <w:tmpl w:val="347A773E"/>
    <w:lvl w:ilvl="0" w:tplc="63D66444">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nsid w:val="78B916EC"/>
    <w:multiLevelType w:val="multilevel"/>
    <w:tmpl w:val="C652B1BA"/>
    <w:styleLink w:val="StyleBulletedLime"/>
    <w:lvl w:ilvl="0">
      <w:start w:val="1"/>
      <w:numFmt w:val="bullet"/>
      <w:lvlText w:val=""/>
      <w:lvlJc w:val="left"/>
      <w:pPr>
        <w:tabs>
          <w:tab w:val="num" w:pos="720"/>
        </w:tabs>
        <w:ind w:left="720" w:hanging="360"/>
      </w:pPr>
      <w:rPr>
        <w:rFonts w:ascii="Symbol" w:hAnsi="Symbol" w:hint="default"/>
        <w:color w:val="A7B600"/>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nsid w:val="79127E2C"/>
    <w:multiLevelType w:val="hybridMultilevel"/>
    <w:tmpl w:val="7082B0E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7CC601ED"/>
    <w:multiLevelType w:val="hybridMultilevel"/>
    <w:tmpl w:val="A5C86F40"/>
    <w:lvl w:ilvl="0" w:tplc="0C090001">
      <w:start w:val="1"/>
      <w:numFmt w:val="lowerLetter"/>
      <w:pStyle w:val="Sourceandnotetextsubnote"/>
      <w:lvlText w:val="%1)"/>
      <w:lvlJc w:val="left"/>
      <w:pPr>
        <w:ind w:left="720" w:hanging="360"/>
      </w:pPr>
    </w:lvl>
    <w:lvl w:ilvl="1" w:tplc="0C090003" w:tentative="1">
      <w:start w:val="1"/>
      <w:numFmt w:val="lowerLetter"/>
      <w:lvlText w:val="%2."/>
      <w:lvlJc w:val="left"/>
      <w:pPr>
        <w:ind w:left="1440" w:hanging="360"/>
      </w:pPr>
    </w:lvl>
    <w:lvl w:ilvl="2" w:tplc="0C090005" w:tentative="1">
      <w:start w:val="1"/>
      <w:numFmt w:val="lowerRoman"/>
      <w:lvlText w:val="%3."/>
      <w:lvlJc w:val="right"/>
      <w:pPr>
        <w:ind w:left="2160" w:hanging="180"/>
      </w:pPr>
    </w:lvl>
    <w:lvl w:ilvl="3" w:tplc="0C090001" w:tentative="1">
      <w:start w:val="1"/>
      <w:numFmt w:val="decimal"/>
      <w:lvlText w:val="%4."/>
      <w:lvlJc w:val="left"/>
      <w:pPr>
        <w:ind w:left="2880" w:hanging="360"/>
      </w:pPr>
    </w:lvl>
    <w:lvl w:ilvl="4" w:tplc="0C090003" w:tentative="1">
      <w:start w:val="1"/>
      <w:numFmt w:val="lowerLetter"/>
      <w:lvlText w:val="%5."/>
      <w:lvlJc w:val="left"/>
      <w:pPr>
        <w:ind w:left="3600" w:hanging="360"/>
      </w:pPr>
    </w:lvl>
    <w:lvl w:ilvl="5" w:tplc="0C090005" w:tentative="1">
      <w:start w:val="1"/>
      <w:numFmt w:val="lowerRoman"/>
      <w:lvlText w:val="%6."/>
      <w:lvlJc w:val="right"/>
      <w:pPr>
        <w:ind w:left="4320" w:hanging="180"/>
      </w:pPr>
    </w:lvl>
    <w:lvl w:ilvl="6" w:tplc="0C090001" w:tentative="1">
      <w:start w:val="1"/>
      <w:numFmt w:val="decimal"/>
      <w:lvlText w:val="%7."/>
      <w:lvlJc w:val="left"/>
      <w:pPr>
        <w:ind w:left="5040" w:hanging="360"/>
      </w:pPr>
    </w:lvl>
    <w:lvl w:ilvl="7" w:tplc="0C090003" w:tentative="1">
      <w:start w:val="1"/>
      <w:numFmt w:val="lowerLetter"/>
      <w:lvlText w:val="%8."/>
      <w:lvlJc w:val="left"/>
      <w:pPr>
        <w:ind w:left="5760" w:hanging="360"/>
      </w:pPr>
    </w:lvl>
    <w:lvl w:ilvl="8" w:tplc="0C090005" w:tentative="1">
      <w:start w:val="1"/>
      <w:numFmt w:val="lowerRoman"/>
      <w:lvlText w:val="%9."/>
      <w:lvlJc w:val="right"/>
      <w:pPr>
        <w:ind w:left="6480" w:hanging="180"/>
      </w:pPr>
    </w:lvl>
  </w:abstractNum>
  <w:abstractNum w:abstractNumId="40">
    <w:nsid w:val="7CF77449"/>
    <w:multiLevelType w:val="hybridMultilevel"/>
    <w:tmpl w:val="D0E0ADDA"/>
    <w:lvl w:ilvl="0" w:tplc="DBB65BCC">
      <w:start w:val="1"/>
      <w:numFmt w:val="decimal"/>
      <w:pStyle w:val="Bibliography"/>
      <w:lvlText w:val="%1."/>
      <w:lvlJc w:val="left"/>
      <w:pPr>
        <w:tabs>
          <w:tab w:val="num" w:pos="360"/>
        </w:tabs>
        <w:ind w:left="360" w:hanging="360"/>
      </w:pPr>
      <w:rPr>
        <w:rFonts w:ascii="Arial" w:hAnsi="Arial" w:cs="Times New Roman" w:hint="default"/>
        <w:b w:val="0"/>
        <w:bCs w:val="0"/>
        <w:i w:val="0"/>
        <w:iCs w:val="0"/>
        <w:caps w:val="0"/>
        <w:strike w:val="0"/>
        <w:dstrike w:val="0"/>
        <w:vanish w:val="0"/>
        <w:color w:val="000000"/>
        <w:spacing w:val="0"/>
        <w:kern w:val="0"/>
        <w:position w:val="0"/>
        <w:sz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1">
    <w:nsid w:val="7F9F4E5C"/>
    <w:multiLevelType w:val="hybridMultilevel"/>
    <w:tmpl w:val="C4823D3C"/>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35"/>
  </w:num>
  <w:num w:numId="4">
    <w:abstractNumId w:val="34"/>
  </w:num>
  <w:num w:numId="5">
    <w:abstractNumId w:val="21"/>
  </w:num>
  <w:num w:numId="6">
    <w:abstractNumId w:val="39"/>
  </w:num>
  <w:num w:numId="7">
    <w:abstractNumId w:val="37"/>
  </w:num>
  <w:num w:numId="8">
    <w:abstractNumId w:val="19"/>
  </w:num>
  <w:num w:numId="9">
    <w:abstractNumId w:val="6"/>
  </w:num>
  <w:num w:numId="10">
    <w:abstractNumId w:val="1"/>
  </w:num>
  <w:num w:numId="11">
    <w:abstractNumId w:val="40"/>
  </w:num>
  <w:num w:numId="12">
    <w:abstractNumId w:val="27"/>
  </w:num>
  <w:num w:numId="13">
    <w:abstractNumId w:val="30"/>
  </w:num>
  <w:num w:numId="14">
    <w:abstractNumId w:val="31"/>
  </w:num>
  <w:num w:numId="15">
    <w:abstractNumId w:val="9"/>
  </w:num>
  <w:num w:numId="16">
    <w:abstractNumId w:val="17"/>
  </w:num>
  <w:num w:numId="17">
    <w:abstractNumId w:val="25"/>
  </w:num>
  <w:num w:numId="18">
    <w:abstractNumId w:val="23"/>
  </w:num>
  <w:num w:numId="19">
    <w:abstractNumId w:val="16"/>
  </w:num>
  <w:num w:numId="20">
    <w:abstractNumId w:val="18"/>
  </w:num>
  <w:num w:numId="21">
    <w:abstractNumId w:val="10"/>
  </w:num>
  <w:num w:numId="22">
    <w:abstractNumId w:val="29"/>
  </w:num>
  <w:num w:numId="23">
    <w:abstractNumId w:val="24"/>
  </w:num>
  <w:num w:numId="24">
    <w:abstractNumId w:val="13"/>
  </w:num>
  <w:num w:numId="25">
    <w:abstractNumId w:val="41"/>
  </w:num>
  <w:num w:numId="26">
    <w:abstractNumId w:val="0"/>
  </w:num>
  <w:num w:numId="27">
    <w:abstractNumId w:val="12"/>
  </w:num>
  <w:num w:numId="28">
    <w:abstractNumId w:val="32"/>
  </w:num>
  <w:num w:numId="29">
    <w:abstractNumId w:val="5"/>
  </w:num>
  <w:num w:numId="30">
    <w:abstractNumId w:val="26"/>
  </w:num>
  <w:num w:numId="31">
    <w:abstractNumId w:val="33"/>
  </w:num>
  <w:num w:numId="32">
    <w:abstractNumId w:val="22"/>
  </w:num>
  <w:num w:numId="33">
    <w:abstractNumId w:val="4"/>
  </w:num>
  <w:num w:numId="34">
    <w:abstractNumId w:val="3"/>
  </w:num>
  <w:num w:numId="35">
    <w:abstractNumId w:val="36"/>
  </w:num>
  <w:num w:numId="36">
    <w:abstractNumId w:val="14"/>
  </w:num>
  <w:num w:numId="37">
    <w:abstractNumId w:val="38"/>
  </w:num>
  <w:num w:numId="38">
    <w:abstractNumId w:val="2"/>
  </w:num>
  <w:num w:numId="39">
    <w:abstractNumId w:val="8"/>
  </w:num>
  <w:num w:numId="40">
    <w:abstractNumId w:val="28"/>
  </w:num>
  <w:num w:numId="41">
    <w:abstractNumId w:val="20"/>
  </w:num>
  <w:num w:numId="42">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MO_ReportControlsVisible" w:val="Empty"/>
    <w:docVar w:name="_AMO_UniqueIdentifier" w:val="04905949-dfc3-46f3-be11-b6d1e9631e78"/>
    <w:docVar w:name="_AMO_XmlVersion" w:val="Empty"/>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Calibri&lt;/FontName&gt;&lt;FontSize&gt;18&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va0dprawwadtsee59fxf0zzweee9f5zs5px&quot;&gt;EndNote - TJP&lt;record-ids&gt;&lt;item&gt;1&lt;/item&gt;&lt;item&gt;2&lt;/item&gt;&lt;item&gt;3&lt;/item&gt;&lt;item&gt;4&lt;/item&gt;&lt;item&gt;5&lt;/item&gt;&lt;item&gt;6&lt;/item&gt;&lt;item&gt;7&lt;/item&gt;&lt;item&gt;8&lt;/item&gt;&lt;item&gt;9&lt;/item&gt;&lt;item&gt;10&lt;/item&gt;&lt;item&gt;11&lt;/item&gt;&lt;item&gt;13&lt;/item&gt;&lt;item&gt;14&lt;/item&gt;&lt;item&gt;15&lt;/item&gt;&lt;item&gt;16&lt;/item&gt;&lt;item&gt;17&lt;/item&gt;&lt;item&gt;19&lt;/item&gt;&lt;item&gt;21&lt;/item&gt;&lt;item&gt;22&lt;/item&gt;&lt;item&gt;23&lt;/item&gt;&lt;item&gt;24&lt;/item&gt;&lt;item&gt;25&lt;/item&gt;&lt;item&gt;26&lt;/item&gt;&lt;item&gt;27&lt;/item&gt;&lt;item&gt;28&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s>
  <w:rsids>
    <w:rsidRoot w:val="00C10C19"/>
    <w:rsid w:val="00000072"/>
    <w:rsid w:val="000002AD"/>
    <w:rsid w:val="00000675"/>
    <w:rsid w:val="000015AD"/>
    <w:rsid w:val="000017CA"/>
    <w:rsid w:val="00001A6E"/>
    <w:rsid w:val="00002721"/>
    <w:rsid w:val="00002F7B"/>
    <w:rsid w:val="00003414"/>
    <w:rsid w:val="00003732"/>
    <w:rsid w:val="000037F4"/>
    <w:rsid w:val="00003D2F"/>
    <w:rsid w:val="00003E19"/>
    <w:rsid w:val="00003F28"/>
    <w:rsid w:val="00004489"/>
    <w:rsid w:val="000045C1"/>
    <w:rsid w:val="000049C1"/>
    <w:rsid w:val="00004AF2"/>
    <w:rsid w:val="0000504D"/>
    <w:rsid w:val="00005156"/>
    <w:rsid w:val="00005703"/>
    <w:rsid w:val="000057EA"/>
    <w:rsid w:val="00005E01"/>
    <w:rsid w:val="00005EFD"/>
    <w:rsid w:val="00006F50"/>
    <w:rsid w:val="000073ED"/>
    <w:rsid w:val="000076BD"/>
    <w:rsid w:val="00007772"/>
    <w:rsid w:val="000077FA"/>
    <w:rsid w:val="000100D4"/>
    <w:rsid w:val="00010BA5"/>
    <w:rsid w:val="00010FF6"/>
    <w:rsid w:val="000111D3"/>
    <w:rsid w:val="000124EF"/>
    <w:rsid w:val="000127D7"/>
    <w:rsid w:val="00012AE8"/>
    <w:rsid w:val="00012EC8"/>
    <w:rsid w:val="0001314E"/>
    <w:rsid w:val="000135A8"/>
    <w:rsid w:val="00013A12"/>
    <w:rsid w:val="00013BB2"/>
    <w:rsid w:val="00013EB2"/>
    <w:rsid w:val="00014427"/>
    <w:rsid w:val="00014A12"/>
    <w:rsid w:val="000151F9"/>
    <w:rsid w:val="00015822"/>
    <w:rsid w:val="000158CA"/>
    <w:rsid w:val="00015CB0"/>
    <w:rsid w:val="00016C95"/>
    <w:rsid w:val="00016CA1"/>
    <w:rsid w:val="00017658"/>
    <w:rsid w:val="000178D5"/>
    <w:rsid w:val="00017E18"/>
    <w:rsid w:val="00020192"/>
    <w:rsid w:val="00020309"/>
    <w:rsid w:val="00020B86"/>
    <w:rsid w:val="00020CEA"/>
    <w:rsid w:val="00020F11"/>
    <w:rsid w:val="00021AD5"/>
    <w:rsid w:val="00021C2A"/>
    <w:rsid w:val="00022436"/>
    <w:rsid w:val="0002405A"/>
    <w:rsid w:val="000240A4"/>
    <w:rsid w:val="00024605"/>
    <w:rsid w:val="000248BC"/>
    <w:rsid w:val="00024904"/>
    <w:rsid w:val="000249B9"/>
    <w:rsid w:val="00024E24"/>
    <w:rsid w:val="000254FA"/>
    <w:rsid w:val="00025655"/>
    <w:rsid w:val="000256FE"/>
    <w:rsid w:val="0002584A"/>
    <w:rsid w:val="000258B6"/>
    <w:rsid w:val="00026272"/>
    <w:rsid w:val="000265E2"/>
    <w:rsid w:val="000277CD"/>
    <w:rsid w:val="000278FA"/>
    <w:rsid w:val="000302DC"/>
    <w:rsid w:val="00030AF5"/>
    <w:rsid w:val="000314D2"/>
    <w:rsid w:val="00031819"/>
    <w:rsid w:val="00031E96"/>
    <w:rsid w:val="00031FF9"/>
    <w:rsid w:val="000320F3"/>
    <w:rsid w:val="0003255D"/>
    <w:rsid w:val="0003284B"/>
    <w:rsid w:val="00032B4A"/>
    <w:rsid w:val="00033240"/>
    <w:rsid w:val="000333EB"/>
    <w:rsid w:val="00033F38"/>
    <w:rsid w:val="0003422E"/>
    <w:rsid w:val="00034EAA"/>
    <w:rsid w:val="000350FC"/>
    <w:rsid w:val="00035A0D"/>
    <w:rsid w:val="0003652A"/>
    <w:rsid w:val="00036546"/>
    <w:rsid w:val="00036881"/>
    <w:rsid w:val="000368DA"/>
    <w:rsid w:val="000368F6"/>
    <w:rsid w:val="000369E9"/>
    <w:rsid w:val="00037380"/>
    <w:rsid w:val="000376AF"/>
    <w:rsid w:val="00037B3C"/>
    <w:rsid w:val="00037DCD"/>
    <w:rsid w:val="0004052A"/>
    <w:rsid w:val="00040F36"/>
    <w:rsid w:val="0004126A"/>
    <w:rsid w:val="000412EA"/>
    <w:rsid w:val="00041C42"/>
    <w:rsid w:val="00042D2B"/>
    <w:rsid w:val="00042E1A"/>
    <w:rsid w:val="00043190"/>
    <w:rsid w:val="000433A1"/>
    <w:rsid w:val="00043BAA"/>
    <w:rsid w:val="00044C7B"/>
    <w:rsid w:val="00044DF7"/>
    <w:rsid w:val="00044F1A"/>
    <w:rsid w:val="00045169"/>
    <w:rsid w:val="00045668"/>
    <w:rsid w:val="000457DC"/>
    <w:rsid w:val="00045852"/>
    <w:rsid w:val="00045ACD"/>
    <w:rsid w:val="0004627E"/>
    <w:rsid w:val="000462CD"/>
    <w:rsid w:val="000468CD"/>
    <w:rsid w:val="00047000"/>
    <w:rsid w:val="000475D8"/>
    <w:rsid w:val="00047860"/>
    <w:rsid w:val="000478B8"/>
    <w:rsid w:val="00047D53"/>
    <w:rsid w:val="00047E38"/>
    <w:rsid w:val="000506F0"/>
    <w:rsid w:val="000506FB"/>
    <w:rsid w:val="00050976"/>
    <w:rsid w:val="00050A54"/>
    <w:rsid w:val="00051306"/>
    <w:rsid w:val="000524E0"/>
    <w:rsid w:val="00052D4A"/>
    <w:rsid w:val="00052D63"/>
    <w:rsid w:val="00052D6A"/>
    <w:rsid w:val="00053B38"/>
    <w:rsid w:val="00053E2B"/>
    <w:rsid w:val="00054960"/>
    <w:rsid w:val="00055ECC"/>
    <w:rsid w:val="000564D1"/>
    <w:rsid w:val="000567AE"/>
    <w:rsid w:val="000567B8"/>
    <w:rsid w:val="00056BF5"/>
    <w:rsid w:val="000609B2"/>
    <w:rsid w:val="00060BA5"/>
    <w:rsid w:val="00061061"/>
    <w:rsid w:val="0006170F"/>
    <w:rsid w:val="00061E84"/>
    <w:rsid w:val="000625A3"/>
    <w:rsid w:val="00063679"/>
    <w:rsid w:val="000639B5"/>
    <w:rsid w:val="000643D1"/>
    <w:rsid w:val="00064A30"/>
    <w:rsid w:val="00064DA8"/>
    <w:rsid w:val="00065C26"/>
    <w:rsid w:val="00065D7A"/>
    <w:rsid w:val="00065D82"/>
    <w:rsid w:val="00065F47"/>
    <w:rsid w:val="000663BA"/>
    <w:rsid w:val="000669F4"/>
    <w:rsid w:val="000676BB"/>
    <w:rsid w:val="00067DE3"/>
    <w:rsid w:val="00070105"/>
    <w:rsid w:val="0007097A"/>
    <w:rsid w:val="00070ACE"/>
    <w:rsid w:val="000710FF"/>
    <w:rsid w:val="0007271A"/>
    <w:rsid w:val="000738C6"/>
    <w:rsid w:val="0007414F"/>
    <w:rsid w:val="000744EE"/>
    <w:rsid w:val="00074805"/>
    <w:rsid w:val="00074A89"/>
    <w:rsid w:val="00074C29"/>
    <w:rsid w:val="00074C2A"/>
    <w:rsid w:val="000752F5"/>
    <w:rsid w:val="00075643"/>
    <w:rsid w:val="0007570D"/>
    <w:rsid w:val="00076368"/>
    <w:rsid w:val="00076C7A"/>
    <w:rsid w:val="0007794F"/>
    <w:rsid w:val="000802FC"/>
    <w:rsid w:val="00081011"/>
    <w:rsid w:val="00081075"/>
    <w:rsid w:val="000813EE"/>
    <w:rsid w:val="00081543"/>
    <w:rsid w:val="00082120"/>
    <w:rsid w:val="00082246"/>
    <w:rsid w:val="00082D7C"/>
    <w:rsid w:val="00083CE5"/>
    <w:rsid w:val="00084046"/>
    <w:rsid w:val="00084079"/>
    <w:rsid w:val="00084343"/>
    <w:rsid w:val="00084495"/>
    <w:rsid w:val="000850D4"/>
    <w:rsid w:val="00085321"/>
    <w:rsid w:val="0008547D"/>
    <w:rsid w:val="00085A34"/>
    <w:rsid w:val="00085A8E"/>
    <w:rsid w:val="00085F9F"/>
    <w:rsid w:val="0008604B"/>
    <w:rsid w:val="000861A6"/>
    <w:rsid w:val="00086A79"/>
    <w:rsid w:val="00087101"/>
    <w:rsid w:val="00087540"/>
    <w:rsid w:val="00087726"/>
    <w:rsid w:val="0009015B"/>
    <w:rsid w:val="00090781"/>
    <w:rsid w:val="00090BC2"/>
    <w:rsid w:val="00091307"/>
    <w:rsid w:val="000917E6"/>
    <w:rsid w:val="00091C38"/>
    <w:rsid w:val="000921DF"/>
    <w:rsid w:val="00092475"/>
    <w:rsid w:val="0009386B"/>
    <w:rsid w:val="00093B1D"/>
    <w:rsid w:val="00093D0C"/>
    <w:rsid w:val="00094274"/>
    <w:rsid w:val="00094328"/>
    <w:rsid w:val="00094F4D"/>
    <w:rsid w:val="000956E6"/>
    <w:rsid w:val="000958E3"/>
    <w:rsid w:val="00096C02"/>
    <w:rsid w:val="00096C68"/>
    <w:rsid w:val="00097B7A"/>
    <w:rsid w:val="00097B90"/>
    <w:rsid w:val="000A03B6"/>
    <w:rsid w:val="000A0403"/>
    <w:rsid w:val="000A0594"/>
    <w:rsid w:val="000A0F4B"/>
    <w:rsid w:val="000A10E8"/>
    <w:rsid w:val="000A19ED"/>
    <w:rsid w:val="000A1B30"/>
    <w:rsid w:val="000A27AF"/>
    <w:rsid w:val="000A292A"/>
    <w:rsid w:val="000A2DA9"/>
    <w:rsid w:val="000A31CE"/>
    <w:rsid w:val="000A33AE"/>
    <w:rsid w:val="000A33F9"/>
    <w:rsid w:val="000A4C1B"/>
    <w:rsid w:val="000A500E"/>
    <w:rsid w:val="000A62AD"/>
    <w:rsid w:val="000A6D0F"/>
    <w:rsid w:val="000A6E69"/>
    <w:rsid w:val="000A7127"/>
    <w:rsid w:val="000A7355"/>
    <w:rsid w:val="000A739A"/>
    <w:rsid w:val="000A749A"/>
    <w:rsid w:val="000A76EE"/>
    <w:rsid w:val="000A7CDD"/>
    <w:rsid w:val="000B00B8"/>
    <w:rsid w:val="000B016E"/>
    <w:rsid w:val="000B0593"/>
    <w:rsid w:val="000B076C"/>
    <w:rsid w:val="000B0FCD"/>
    <w:rsid w:val="000B107A"/>
    <w:rsid w:val="000B153F"/>
    <w:rsid w:val="000B1665"/>
    <w:rsid w:val="000B187F"/>
    <w:rsid w:val="000B241E"/>
    <w:rsid w:val="000B2A8F"/>
    <w:rsid w:val="000B33AC"/>
    <w:rsid w:val="000B4A35"/>
    <w:rsid w:val="000B4D8C"/>
    <w:rsid w:val="000B5156"/>
    <w:rsid w:val="000B6474"/>
    <w:rsid w:val="000B68B5"/>
    <w:rsid w:val="000B790C"/>
    <w:rsid w:val="000C08D4"/>
    <w:rsid w:val="000C1383"/>
    <w:rsid w:val="000C1717"/>
    <w:rsid w:val="000C1A15"/>
    <w:rsid w:val="000C249D"/>
    <w:rsid w:val="000C2AC1"/>
    <w:rsid w:val="000C2BF0"/>
    <w:rsid w:val="000C3409"/>
    <w:rsid w:val="000C3572"/>
    <w:rsid w:val="000C38FC"/>
    <w:rsid w:val="000C3FA4"/>
    <w:rsid w:val="000C4962"/>
    <w:rsid w:val="000C5366"/>
    <w:rsid w:val="000C5A87"/>
    <w:rsid w:val="000C6065"/>
    <w:rsid w:val="000C6ED8"/>
    <w:rsid w:val="000C7015"/>
    <w:rsid w:val="000C7044"/>
    <w:rsid w:val="000C726B"/>
    <w:rsid w:val="000C7364"/>
    <w:rsid w:val="000C7398"/>
    <w:rsid w:val="000C74D0"/>
    <w:rsid w:val="000D005C"/>
    <w:rsid w:val="000D0093"/>
    <w:rsid w:val="000D013B"/>
    <w:rsid w:val="000D1E36"/>
    <w:rsid w:val="000D237B"/>
    <w:rsid w:val="000D2717"/>
    <w:rsid w:val="000D2877"/>
    <w:rsid w:val="000D28B6"/>
    <w:rsid w:val="000D32F8"/>
    <w:rsid w:val="000D354D"/>
    <w:rsid w:val="000D3BE4"/>
    <w:rsid w:val="000D3F80"/>
    <w:rsid w:val="000D42AE"/>
    <w:rsid w:val="000D5BDB"/>
    <w:rsid w:val="000D6026"/>
    <w:rsid w:val="000D61C0"/>
    <w:rsid w:val="000D7892"/>
    <w:rsid w:val="000D7DC3"/>
    <w:rsid w:val="000E00B8"/>
    <w:rsid w:val="000E06D6"/>
    <w:rsid w:val="000E0D5B"/>
    <w:rsid w:val="000E0D90"/>
    <w:rsid w:val="000E142E"/>
    <w:rsid w:val="000E180D"/>
    <w:rsid w:val="000E190F"/>
    <w:rsid w:val="000E24EA"/>
    <w:rsid w:val="000E287F"/>
    <w:rsid w:val="000E347D"/>
    <w:rsid w:val="000E3519"/>
    <w:rsid w:val="000E3DBD"/>
    <w:rsid w:val="000E433B"/>
    <w:rsid w:val="000E451B"/>
    <w:rsid w:val="000E4C1E"/>
    <w:rsid w:val="000E532D"/>
    <w:rsid w:val="000E57FA"/>
    <w:rsid w:val="000E5E8A"/>
    <w:rsid w:val="000E608E"/>
    <w:rsid w:val="000E61E4"/>
    <w:rsid w:val="000E636E"/>
    <w:rsid w:val="000E6FA4"/>
    <w:rsid w:val="000E734A"/>
    <w:rsid w:val="000E78E0"/>
    <w:rsid w:val="000E7E7B"/>
    <w:rsid w:val="000F0388"/>
    <w:rsid w:val="000F18D9"/>
    <w:rsid w:val="000F3003"/>
    <w:rsid w:val="000F3581"/>
    <w:rsid w:val="000F359D"/>
    <w:rsid w:val="000F3BA2"/>
    <w:rsid w:val="000F3D8F"/>
    <w:rsid w:val="000F3EE0"/>
    <w:rsid w:val="000F5FE5"/>
    <w:rsid w:val="000F5FEF"/>
    <w:rsid w:val="000F6099"/>
    <w:rsid w:val="000F69B4"/>
    <w:rsid w:val="000F6CDE"/>
    <w:rsid w:val="000F6DB6"/>
    <w:rsid w:val="000F7092"/>
    <w:rsid w:val="000F76E5"/>
    <w:rsid w:val="0010006C"/>
    <w:rsid w:val="001002E3"/>
    <w:rsid w:val="00100633"/>
    <w:rsid w:val="00100861"/>
    <w:rsid w:val="00100C84"/>
    <w:rsid w:val="00100E65"/>
    <w:rsid w:val="00101801"/>
    <w:rsid w:val="00101BC8"/>
    <w:rsid w:val="00102CF8"/>
    <w:rsid w:val="00103327"/>
    <w:rsid w:val="00103366"/>
    <w:rsid w:val="00103DD5"/>
    <w:rsid w:val="00104680"/>
    <w:rsid w:val="0010489D"/>
    <w:rsid w:val="00104D63"/>
    <w:rsid w:val="00104FAE"/>
    <w:rsid w:val="00105550"/>
    <w:rsid w:val="00105812"/>
    <w:rsid w:val="001059E0"/>
    <w:rsid w:val="00105A40"/>
    <w:rsid w:val="00105C3B"/>
    <w:rsid w:val="00105F79"/>
    <w:rsid w:val="00106263"/>
    <w:rsid w:val="00106364"/>
    <w:rsid w:val="00106B41"/>
    <w:rsid w:val="00106CAE"/>
    <w:rsid w:val="001102A2"/>
    <w:rsid w:val="0011049F"/>
    <w:rsid w:val="001107E2"/>
    <w:rsid w:val="00110B97"/>
    <w:rsid w:val="00110F4F"/>
    <w:rsid w:val="001115B6"/>
    <w:rsid w:val="00111880"/>
    <w:rsid w:val="00111DE6"/>
    <w:rsid w:val="0011214E"/>
    <w:rsid w:val="00112371"/>
    <w:rsid w:val="00112C87"/>
    <w:rsid w:val="001140F2"/>
    <w:rsid w:val="0011482E"/>
    <w:rsid w:val="00114DB3"/>
    <w:rsid w:val="0011515B"/>
    <w:rsid w:val="001156D7"/>
    <w:rsid w:val="001157D0"/>
    <w:rsid w:val="0011582D"/>
    <w:rsid w:val="001159F2"/>
    <w:rsid w:val="00115D1D"/>
    <w:rsid w:val="0011602E"/>
    <w:rsid w:val="001162E9"/>
    <w:rsid w:val="001170F2"/>
    <w:rsid w:val="0011731A"/>
    <w:rsid w:val="001175BF"/>
    <w:rsid w:val="00117679"/>
    <w:rsid w:val="001177BC"/>
    <w:rsid w:val="00120026"/>
    <w:rsid w:val="0012080C"/>
    <w:rsid w:val="001208D8"/>
    <w:rsid w:val="001208D9"/>
    <w:rsid w:val="0012106D"/>
    <w:rsid w:val="0012111D"/>
    <w:rsid w:val="00121347"/>
    <w:rsid w:val="001217D0"/>
    <w:rsid w:val="00121E4B"/>
    <w:rsid w:val="00122EB1"/>
    <w:rsid w:val="001233B1"/>
    <w:rsid w:val="001234D4"/>
    <w:rsid w:val="001235FA"/>
    <w:rsid w:val="00125517"/>
    <w:rsid w:val="00125F23"/>
    <w:rsid w:val="001269CC"/>
    <w:rsid w:val="00127D45"/>
    <w:rsid w:val="00127F67"/>
    <w:rsid w:val="00130772"/>
    <w:rsid w:val="00130923"/>
    <w:rsid w:val="001309C0"/>
    <w:rsid w:val="00130BC8"/>
    <w:rsid w:val="00130DDB"/>
    <w:rsid w:val="001311AF"/>
    <w:rsid w:val="001315CB"/>
    <w:rsid w:val="0013174D"/>
    <w:rsid w:val="0013178E"/>
    <w:rsid w:val="00131A85"/>
    <w:rsid w:val="00131FFA"/>
    <w:rsid w:val="00132699"/>
    <w:rsid w:val="00132D5A"/>
    <w:rsid w:val="00132ECE"/>
    <w:rsid w:val="0013338C"/>
    <w:rsid w:val="00133ED4"/>
    <w:rsid w:val="0013469B"/>
    <w:rsid w:val="00135D02"/>
    <w:rsid w:val="001363E0"/>
    <w:rsid w:val="00136B06"/>
    <w:rsid w:val="00136B86"/>
    <w:rsid w:val="00136DA9"/>
    <w:rsid w:val="00136FAA"/>
    <w:rsid w:val="00137088"/>
    <w:rsid w:val="00137AF0"/>
    <w:rsid w:val="0014079F"/>
    <w:rsid w:val="001412EF"/>
    <w:rsid w:val="0014147E"/>
    <w:rsid w:val="001414F3"/>
    <w:rsid w:val="00141AA6"/>
    <w:rsid w:val="00141C59"/>
    <w:rsid w:val="001429B4"/>
    <w:rsid w:val="001430FD"/>
    <w:rsid w:val="00143575"/>
    <w:rsid w:val="0014367B"/>
    <w:rsid w:val="00143C44"/>
    <w:rsid w:val="00143FCD"/>
    <w:rsid w:val="0014542A"/>
    <w:rsid w:val="0014591D"/>
    <w:rsid w:val="00146228"/>
    <w:rsid w:val="001463B0"/>
    <w:rsid w:val="00146754"/>
    <w:rsid w:val="00146F9C"/>
    <w:rsid w:val="0014734D"/>
    <w:rsid w:val="00150F90"/>
    <w:rsid w:val="00150FF3"/>
    <w:rsid w:val="00151673"/>
    <w:rsid w:val="00152181"/>
    <w:rsid w:val="001525EB"/>
    <w:rsid w:val="00152800"/>
    <w:rsid w:val="00152857"/>
    <w:rsid w:val="00152921"/>
    <w:rsid w:val="00152AC2"/>
    <w:rsid w:val="00152C30"/>
    <w:rsid w:val="00152E50"/>
    <w:rsid w:val="00154018"/>
    <w:rsid w:val="00154210"/>
    <w:rsid w:val="00154ED0"/>
    <w:rsid w:val="0015512C"/>
    <w:rsid w:val="0015568E"/>
    <w:rsid w:val="00155780"/>
    <w:rsid w:val="001558E5"/>
    <w:rsid w:val="0015612D"/>
    <w:rsid w:val="00156556"/>
    <w:rsid w:val="00156660"/>
    <w:rsid w:val="00156746"/>
    <w:rsid w:val="00156FDA"/>
    <w:rsid w:val="00157D13"/>
    <w:rsid w:val="001603C1"/>
    <w:rsid w:val="001604BC"/>
    <w:rsid w:val="001606FA"/>
    <w:rsid w:val="0016085B"/>
    <w:rsid w:val="00160EDE"/>
    <w:rsid w:val="001614E0"/>
    <w:rsid w:val="00161DB6"/>
    <w:rsid w:val="00161EF2"/>
    <w:rsid w:val="0016254A"/>
    <w:rsid w:val="00162BF6"/>
    <w:rsid w:val="00162F75"/>
    <w:rsid w:val="001630D5"/>
    <w:rsid w:val="001635B9"/>
    <w:rsid w:val="0016364B"/>
    <w:rsid w:val="001642FF"/>
    <w:rsid w:val="0016559E"/>
    <w:rsid w:val="001658D8"/>
    <w:rsid w:val="00166390"/>
    <w:rsid w:val="001663E4"/>
    <w:rsid w:val="001664FB"/>
    <w:rsid w:val="00167641"/>
    <w:rsid w:val="0016791D"/>
    <w:rsid w:val="00167928"/>
    <w:rsid w:val="00167D5B"/>
    <w:rsid w:val="00167FB1"/>
    <w:rsid w:val="001704C0"/>
    <w:rsid w:val="00170535"/>
    <w:rsid w:val="00170A5F"/>
    <w:rsid w:val="00170C98"/>
    <w:rsid w:val="00170E5E"/>
    <w:rsid w:val="00170FA1"/>
    <w:rsid w:val="001712E0"/>
    <w:rsid w:val="001714B7"/>
    <w:rsid w:val="001717AF"/>
    <w:rsid w:val="0017209F"/>
    <w:rsid w:val="001726C5"/>
    <w:rsid w:val="0017273D"/>
    <w:rsid w:val="00172820"/>
    <w:rsid w:val="00172964"/>
    <w:rsid w:val="00172C75"/>
    <w:rsid w:val="00172F64"/>
    <w:rsid w:val="0017304C"/>
    <w:rsid w:val="00173901"/>
    <w:rsid w:val="001739D1"/>
    <w:rsid w:val="00173B94"/>
    <w:rsid w:val="00173C1F"/>
    <w:rsid w:val="0017485D"/>
    <w:rsid w:val="00174D94"/>
    <w:rsid w:val="00174F96"/>
    <w:rsid w:val="00174FB2"/>
    <w:rsid w:val="00175B22"/>
    <w:rsid w:val="001761D8"/>
    <w:rsid w:val="001762C7"/>
    <w:rsid w:val="0017640F"/>
    <w:rsid w:val="001764E9"/>
    <w:rsid w:val="001773BA"/>
    <w:rsid w:val="001773D1"/>
    <w:rsid w:val="00177919"/>
    <w:rsid w:val="001804D3"/>
    <w:rsid w:val="001806FB"/>
    <w:rsid w:val="0018075C"/>
    <w:rsid w:val="00180AE0"/>
    <w:rsid w:val="00180BE6"/>
    <w:rsid w:val="001811AC"/>
    <w:rsid w:val="0018162F"/>
    <w:rsid w:val="00181FB2"/>
    <w:rsid w:val="00182B62"/>
    <w:rsid w:val="00183F26"/>
    <w:rsid w:val="00183F67"/>
    <w:rsid w:val="00184B1C"/>
    <w:rsid w:val="00184C5A"/>
    <w:rsid w:val="001851DC"/>
    <w:rsid w:val="00185453"/>
    <w:rsid w:val="001855FE"/>
    <w:rsid w:val="00186072"/>
    <w:rsid w:val="001861AA"/>
    <w:rsid w:val="001864EE"/>
    <w:rsid w:val="00186615"/>
    <w:rsid w:val="00186768"/>
    <w:rsid w:val="00186B19"/>
    <w:rsid w:val="00187287"/>
    <w:rsid w:val="0018792A"/>
    <w:rsid w:val="0018796B"/>
    <w:rsid w:val="00187E44"/>
    <w:rsid w:val="0019018B"/>
    <w:rsid w:val="001904B3"/>
    <w:rsid w:val="001905AA"/>
    <w:rsid w:val="001906E9"/>
    <w:rsid w:val="0019104D"/>
    <w:rsid w:val="0019127D"/>
    <w:rsid w:val="001920FF"/>
    <w:rsid w:val="0019287B"/>
    <w:rsid w:val="0019290B"/>
    <w:rsid w:val="00192AF1"/>
    <w:rsid w:val="0019302B"/>
    <w:rsid w:val="0019351A"/>
    <w:rsid w:val="00193659"/>
    <w:rsid w:val="00194426"/>
    <w:rsid w:val="00195893"/>
    <w:rsid w:val="00195F9F"/>
    <w:rsid w:val="00196C5A"/>
    <w:rsid w:val="001979B8"/>
    <w:rsid w:val="001979EF"/>
    <w:rsid w:val="00197C18"/>
    <w:rsid w:val="00197F73"/>
    <w:rsid w:val="001A026B"/>
    <w:rsid w:val="001A04E1"/>
    <w:rsid w:val="001A07A9"/>
    <w:rsid w:val="001A0C23"/>
    <w:rsid w:val="001A16CA"/>
    <w:rsid w:val="001A193F"/>
    <w:rsid w:val="001A2169"/>
    <w:rsid w:val="001A2277"/>
    <w:rsid w:val="001A241D"/>
    <w:rsid w:val="001A2969"/>
    <w:rsid w:val="001A29AE"/>
    <w:rsid w:val="001A31AE"/>
    <w:rsid w:val="001A3A0C"/>
    <w:rsid w:val="001A3C52"/>
    <w:rsid w:val="001A3F50"/>
    <w:rsid w:val="001A414E"/>
    <w:rsid w:val="001A4361"/>
    <w:rsid w:val="001A48CE"/>
    <w:rsid w:val="001A4982"/>
    <w:rsid w:val="001A5042"/>
    <w:rsid w:val="001A5246"/>
    <w:rsid w:val="001A525A"/>
    <w:rsid w:val="001A53AF"/>
    <w:rsid w:val="001A5F70"/>
    <w:rsid w:val="001A602B"/>
    <w:rsid w:val="001A758F"/>
    <w:rsid w:val="001A7B01"/>
    <w:rsid w:val="001B0802"/>
    <w:rsid w:val="001B0C25"/>
    <w:rsid w:val="001B0E12"/>
    <w:rsid w:val="001B115C"/>
    <w:rsid w:val="001B1758"/>
    <w:rsid w:val="001B23E5"/>
    <w:rsid w:val="001B258F"/>
    <w:rsid w:val="001B2883"/>
    <w:rsid w:val="001B35BF"/>
    <w:rsid w:val="001B385C"/>
    <w:rsid w:val="001B38E1"/>
    <w:rsid w:val="001B3910"/>
    <w:rsid w:val="001B3C05"/>
    <w:rsid w:val="001B3CF1"/>
    <w:rsid w:val="001B3F48"/>
    <w:rsid w:val="001B484C"/>
    <w:rsid w:val="001B4CFF"/>
    <w:rsid w:val="001B4F6B"/>
    <w:rsid w:val="001B546D"/>
    <w:rsid w:val="001B6008"/>
    <w:rsid w:val="001B6246"/>
    <w:rsid w:val="001B6467"/>
    <w:rsid w:val="001B64D8"/>
    <w:rsid w:val="001B6511"/>
    <w:rsid w:val="001B716E"/>
    <w:rsid w:val="001B7735"/>
    <w:rsid w:val="001B796D"/>
    <w:rsid w:val="001C00EA"/>
    <w:rsid w:val="001C0BD7"/>
    <w:rsid w:val="001C1182"/>
    <w:rsid w:val="001C17FB"/>
    <w:rsid w:val="001C1813"/>
    <w:rsid w:val="001C227B"/>
    <w:rsid w:val="001C289C"/>
    <w:rsid w:val="001C28C4"/>
    <w:rsid w:val="001C3069"/>
    <w:rsid w:val="001C33DF"/>
    <w:rsid w:val="001C3465"/>
    <w:rsid w:val="001C3471"/>
    <w:rsid w:val="001C3913"/>
    <w:rsid w:val="001C3D41"/>
    <w:rsid w:val="001C4310"/>
    <w:rsid w:val="001C4577"/>
    <w:rsid w:val="001C45B6"/>
    <w:rsid w:val="001C46E0"/>
    <w:rsid w:val="001C4EEA"/>
    <w:rsid w:val="001C50C7"/>
    <w:rsid w:val="001C53F5"/>
    <w:rsid w:val="001C57CF"/>
    <w:rsid w:val="001C6AB0"/>
    <w:rsid w:val="001C6ADA"/>
    <w:rsid w:val="001C70EE"/>
    <w:rsid w:val="001C728A"/>
    <w:rsid w:val="001C7EDC"/>
    <w:rsid w:val="001C7F15"/>
    <w:rsid w:val="001D013A"/>
    <w:rsid w:val="001D0266"/>
    <w:rsid w:val="001D0284"/>
    <w:rsid w:val="001D0C0D"/>
    <w:rsid w:val="001D1124"/>
    <w:rsid w:val="001D12BF"/>
    <w:rsid w:val="001D1407"/>
    <w:rsid w:val="001D1638"/>
    <w:rsid w:val="001D19AB"/>
    <w:rsid w:val="001D21BA"/>
    <w:rsid w:val="001D22C0"/>
    <w:rsid w:val="001D277A"/>
    <w:rsid w:val="001D2BFB"/>
    <w:rsid w:val="001D2C71"/>
    <w:rsid w:val="001D2DFF"/>
    <w:rsid w:val="001D339B"/>
    <w:rsid w:val="001D40B6"/>
    <w:rsid w:val="001D4D3B"/>
    <w:rsid w:val="001D519F"/>
    <w:rsid w:val="001D5334"/>
    <w:rsid w:val="001D6875"/>
    <w:rsid w:val="001D734E"/>
    <w:rsid w:val="001D781F"/>
    <w:rsid w:val="001D782F"/>
    <w:rsid w:val="001D7D6F"/>
    <w:rsid w:val="001E0AE5"/>
    <w:rsid w:val="001E1379"/>
    <w:rsid w:val="001E1957"/>
    <w:rsid w:val="001E1D77"/>
    <w:rsid w:val="001E204B"/>
    <w:rsid w:val="001E23B2"/>
    <w:rsid w:val="001E277D"/>
    <w:rsid w:val="001E2F77"/>
    <w:rsid w:val="001E334F"/>
    <w:rsid w:val="001E34A0"/>
    <w:rsid w:val="001E372D"/>
    <w:rsid w:val="001E39DA"/>
    <w:rsid w:val="001E49BD"/>
    <w:rsid w:val="001E4D18"/>
    <w:rsid w:val="001E531D"/>
    <w:rsid w:val="001E5FF7"/>
    <w:rsid w:val="001E68E8"/>
    <w:rsid w:val="001E6CF6"/>
    <w:rsid w:val="001E7639"/>
    <w:rsid w:val="001E79C9"/>
    <w:rsid w:val="001E7CAC"/>
    <w:rsid w:val="001E7D7F"/>
    <w:rsid w:val="001F1512"/>
    <w:rsid w:val="001F1C07"/>
    <w:rsid w:val="001F1EE0"/>
    <w:rsid w:val="001F2647"/>
    <w:rsid w:val="001F2A2A"/>
    <w:rsid w:val="001F2CC1"/>
    <w:rsid w:val="001F2EE3"/>
    <w:rsid w:val="001F2F58"/>
    <w:rsid w:val="001F3DDF"/>
    <w:rsid w:val="001F3EC1"/>
    <w:rsid w:val="001F40F1"/>
    <w:rsid w:val="001F4912"/>
    <w:rsid w:val="001F4F40"/>
    <w:rsid w:val="001F56BC"/>
    <w:rsid w:val="001F579E"/>
    <w:rsid w:val="001F5D8C"/>
    <w:rsid w:val="001F6082"/>
    <w:rsid w:val="001F6115"/>
    <w:rsid w:val="001F6451"/>
    <w:rsid w:val="001F6764"/>
    <w:rsid w:val="001F67AD"/>
    <w:rsid w:val="001F6941"/>
    <w:rsid w:val="001F6F8C"/>
    <w:rsid w:val="001F75A1"/>
    <w:rsid w:val="00200340"/>
    <w:rsid w:val="002005C0"/>
    <w:rsid w:val="00200700"/>
    <w:rsid w:val="00200A5B"/>
    <w:rsid w:val="00200AA2"/>
    <w:rsid w:val="002018C5"/>
    <w:rsid w:val="00201C81"/>
    <w:rsid w:val="002021B6"/>
    <w:rsid w:val="00202A34"/>
    <w:rsid w:val="00202D1E"/>
    <w:rsid w:val="0020320E"/>
    <w:rsid w:val="002039CB"/>
    <w:rsid w:val="00203E98"/>
    <w:rsid w:val="00204883"/>
    <w:rsid w:val="00204B60"/>
    <w:rsid w:val="00205666"/>
    <w:rsid w:val="0020587B"/>
    <w:rsid w:val="00205F84"/>
    <w:rsid w:val="00206AD1"/>
    <w:rsid w:val="00206C45"/>
    <w:rsid w:val="0021045E"/>
    <w:rsid w:val="00210546"/>
    <w:rsid w:val="00210964"/>
    <w:rsid w:val="002111EA"/>
    <w:rsid w:val="00211C6A"/>
    <w:rsid w:val="00211CBC"/>
    <w:rsid w:val="00211E05"/>
    <w:rsid w:val="00212818"/>
    <w:rsid w:val="00212C36"/>
    <w:rsid w:val="00212EA0"/>
    <w:rsid w:val="002137DE"/>
    <w:rsid w:val="00213AC0"/>
    <w:rsid w:val="00213B9F"/>
    <w:rsid w:val="00213D9D"/>
    <w:rsid w:val="0021517C"/>
    <w:rsid w:val="00215A15"/>
    <w:rsid w:val="00215B8B"/>
    <w:rsid w:val="00215BCA"/>
    <w:rsid w:val="00215CE4"/>
    <w:rsid w:val="00216939"/>
    <w:rsid w:val="002178B2"/>
    <w:rsid w:val="00220571"/>
    <w:rsid w:val="002208E0"/>
    <w:rsid w:val="0022092A"/>
    <w:rsid w:val="00220AAA"/>
    <w:rsid w:val="00221001"/>
    <w:rsid w:val="00221408"/>
    <w:rsid w:val="002218AA"/>
    <w:rsid w:val="002222EE"/>
    <w:rsid w:val="002223B1"/>
    <w:rsid w:val="002224FE"/>
    <w:rsid w:val="0022267B"/>
    <w:rsid w:val="0022297F"/>
    <w:rsid w:val="00223352"/>
    <w:rsid w:val="002236B3"/>
    <w:rsid w:val="00223A37"/>
    <w:rsid w:val="00223B4F"/>
    <w:rsid w:val="00223D7F"/>
    <w:rsid w:val="00223EB1"/>
    <w:rsid w:val="0022462C"/>
    <w:rsid w:val="0022476B"/>
    <w:rsid w:val="00224A8A"/>
    <w:rsid w:val="00224B3D"/>
    <w:rsid w:val="00225B48"/>
    <w:rsid w:val="0022688F"/>
    <w:rsid w:val="00226B07"/>
    <w:rsid w:val="00226D57"/>
    <w:rsid w:val="00226F97"/>
    <w:rsid w:val="00227162"/>
    <w:rsid w:val="00227172"/>
    <w:rsid w:val="00227249"/>
    <w:rsid w:val="002273D0"/>
    <w:rsid w:val="0023065C"/>
    <w:rsid w:val="00230C4F"/>
    <w:rsid w:val="00231B27"/>
    <w:rsid w:val="00231BEE"/>
    <w:rsid w:val="00231F2A"/>
    <w:rsid w:val="00231F4B"/>
    <w:rsid w:val="0023238A"/>
    <w:rsid w:val="00232398"/>
    <w:rsid w:val="002329E4"/>
    <w:rsid w:val="00232CED"/>
    <w:rsid w:val="0023302D"/>
    <w:rsid w:val="0023435B"/>
    <w:rsid w:val="00234961"/>
    <w:rsid w:val="00234A6C"/>
    <w:rsid w:val="00234EAD"/>
    <w:rsid w:val="0023503C"/>
    <w:rsid w:val="00235D5F"/>
    <w:rsid w:val="00235FE6"/>
    <w:rsid w:val="00236176"/>
    <w:rsid w:val="00236216"/>
    <w:rsid w:val="00236917"/>
    <w:rsid w:val="00236A62"/>
    <w:rsid w:val="00236C1A"/>
    <w:rsid w:val="00236DA7"/>
    <w:rsid w:val="00237181"/>
    <w:rsid w:val="00237DD2"/>
    <w:rsid w:val="00237EDB"/>
    <w:rsid w:val="00237F75"/>
    <w:rsid w:val="002406B2"/>
    <w:rsid w:val="002406C6"/>
    <w:rsid w:val="00240808"/>
    <w:rsid w:val="00240A8E"/>
    <w:rsid w:val="00240C1F"/>
    <w:rsid w:val="00240EB4"/>
    <w:rsid w:val="00241159"/>
    <w:rsid w:val="002415E6"/>
    <w:rsid w:val="002416F6"/>
    <w:rsid w:val="0024191E"/>
    <w:rsid w:val="00241958"/>
    <w:rsid w:val="002424AA"/>
    <w:rsid w:val="00242EDB"/>
    <w:rsid w:val="00243526"/>
    <w:rsid w:val="00243D6B"/>
    <w:rsid w:val="00245B45"/>
    <w:rsid w:val="00245B59"/>
    <w:rsid w:val="00245B5D"/>
    <w:rsid w:val="00245CCC"/>
    <w:rsid w:val="002463D9"/>
    <w:rsid w:val="0024666A"/>
    <w:rsid w:val="002468A4"/>
    <w:rsid w:val="00246F05"/>
    <w:rsid w:val="0024727B"/>
    <w:rsid w:val="00247614"/>
    <w:rsid w:val="00247ACC"/>
    <w:rsid w:val="0025031B"/>
    <w:rsid w:val="00250479"/>
    <w:rsid w:val="002510EE"/>
    <w:rsid w:val="002515A7"/>
    <w:rsid w:val="00251619"/>
    <w:rsid w:val="00251AB5"/>
    <w:rsid w:val="00251FEC"/>
    <w:rsid w:val="00252525"/>
    <w:rsid w:val="00252D5C"/>
    <w:rsid w:val="00253335"/>
    <w:rsid w:val="00253720"/>
    <w:rsid w:val="00253918"/>
    <w:rsid w:val="00253C72"/>
    <w:rsid w:val="00254361"/>
    <w:rsid w:val="00254D5B"/>
    <w:rsid w:val="002556E4"/>
    <w:rsid w:val="00256C04"/>
    <w:rsid w:val="00257012"/>
    <w:rsid w:val="00257288"/>
    <w:rsid w:val="002577A6"/>
    <w:rsid w:val="00260450"/>
    <w:rsid w:val="0026085F"/>
    <w:rsid w:val="0026218C"/>
    <w:rsid w:val="002624F2"/>
    <w:rsid w:val="002626E0"/>
    <w:rsid w:val="0026295B"/>
    <w:rsid w:val="00262F9D"/>
    <w:rsid w:val="00263629"/>
    <w:rsid w:val="0026496E"/>
    <w:rsid w:val="00265202"/>
    <w:rsid w:val="002657BC"/>
    <w:rsid w:val="002657C5"/>
    <w:rsid w:val="00265F84"/>
    <w:rsid w:val="0026633C"/>
    <w:rsid w:val="0026720E"/>
    <w:rsid w:val="002676B2"/>
    <w:rsid w:val="0027022A"/>
    <w:rsid w:val="00270C88"/>
    <w:rsid w:val="00270F1F"/>
    <w:rsid w:val="002714E9"/>
    <w:rsid w:val="002714F6"/>
    <w:rsid w:val="00271E2C"/>
    <w:rsid w:val="00272DA9"/>
    <w:rsid w:val="0027312C"/>
    <w:rsid w:val="00273409"/>
    <w:rsid w:val="00273A18"/>
    <w:rsid w:val="00273E05"/>
    <w:rsid w:val="002743F2"/>
    <w:rsid w:val="0027475F"/>
    <w:rsid w:val="00275707"/>
    <w:rsid w:val="00275B58"/>
    <w:rsid w:val="00275D33"/>
    <w:rsid w:val="00276437"/>
    <w:rsid w:val="00276B1E"/>
    <w:rsid w:val="002774E9"/>
    <w:rsid w:val="0027782D"/>
    <w:rsid w:val="00277D95"/>
    <w:rsid w:val="00277E8F"/>
    <w:rsid w:val="00280125"/>
    <w:rsid w:val="00280574"/>
    <w:rsid w:val="002810AE"/>
    <w:rsid w:val="0028169B"/>
    <w:rsid w:val="00281F02"/>
    <w:rsid w:val="00282059"/>
    <w:rsid w:val="002820E3"/>
    <w:rsid w:val="00282131"/>
    <w:rsid w:val="00282A1E"/>
    <w:rsid w:val="00283209"/>
    <w:rsid w:val="002833E5"/>
    <w:rsid w:val="00283935"/>
    <w:rsid w:val="00283A3D"/>
    <w:rsid w:val="00283AC5"/>
    <w:rsid w:val="0028430B"/>
    <w:rsid w:val="002846D2"/>
    <w:rsid w:val="0028495D"/>
    <w:rsid w:val="0028496E"/>
    <w:rsid w:val="00285552"/>
    <w:rsid w:val="0028559F"/>
    <w:rsid w:val="002856B7"/>
    <w:rsid w:val="002861AE"/>
    <w:rsid w:val="00286D34"/>
    <w:rsid w:val="00287A74"/>
    <w:rsid w:val="00290403"/>
    <w:rsid w:val="00290914"/>
    <w:rsid w:val="002910E5"/>
    <w:rsid w:val="00291CBA"/>
    <w:rsid w:val="0029299F"/>
    <w:rsid w:val="00293981"/>
    <w:rsid w:val="0029404B"/>
    <w:rsid w:val="002941FF"/>
    <w:rsid w:val="00294398"/>
    <w:rsid w:val="00294571"/>
    <w:rsid w:val="002953DB"/>
    <w:rsid w:val="00295DEB"/>
    <w:rsid w:val="00296133"/>
    <w:rsid w:val="00296D11"/>
    <w:rsid w:val="00297001"/>
    <w:rsid w:val="00297068"/>
    <w:rsid w:val="002976D9"/>
    <w:rsid w:val="002A04E6"/>
    <w:rsid w:val="002A08FC"/>
    <w:rsid w:val="002A0D70"/>
    <w:rsid w:val="002A125C"/>
    <w:rsid w:val="002A181B"/>
    <w:rsid w:val="002A1B94"/>
    <w:rsid w:val="002A2631"/>
    <w:rsid w:val="002A2779"/>
    <w:rsid w:val="002A27CA"/>
    <w:rsid w:val="002A29C5"/>
    <w:rsid w:val="002A2FDE"/>
    <w:rsid w:val="002A3AD0"/>
    <w:rsid w:val="002A3CD0"/>
    <w:rsid w:val="002A3EF9"/>
    <w:rsid w:val="002A41AF"/>
    <w:rsid w:val="002A52F7"/>
    <w:rsid w:val="002A533C"/>
    <w:rsid w:val="002A536F"/>
    <w:rsid w:val="002A61C4"/>
    <w:rsid w:val="002A6240"/>
    <w:rsid w:val="002A63CC"/>
    <w:rsid w:val="002A6532"/>
    <w:rsid w:val="002A674D"/>
    <w:rsid w:val="002A6A4E"/>
    <w:rsid w:val="002A6D14"/>
    <w:rsid w:val="002A7F5C"/>
    <w:rsid w:val="002B022D"/>
    <w:rsid w:val="002B0577"/>
    <w:rsid w:val="002B06E6"/>
    <w:rsid w:val="002B0710"/>
    <w:rsid w:val="002B1972"/>
    <w:rsid w:val="002B1DB3"/>
    <w:rsid w:val="002B2876"/>
    <w:rsid w:val="002B2ABF"/>
    <w:rsid w:val="002B2B37"/>
    <w:rsid w:val="002B384C"/>
    <w:rsid w:val="002B45A4"/>
    <w:rsid w:val="002B4C3F"/>
    <w:rsid w:val="002B5652"/>
    <w:rsid w:val="002B5908"/>
    <w:rsid w:val="002B594F"/>
    <w:rsid w:val="002B7B96"/>
    <w:rsid w:val="002C04ED"/>
    <w:rsid w:val="002C0897"/>
    <w:rsid w:val="002C0A3E"/>
    <w:rsid w:val="002C0C69"/>
    <w:rsid w:val="002C2361"/>
    <w:rsid w:val="002C2A84"/>
    <w:rsid w:val="002C2D25"/>
    <w:rsid w:val="002C2EB7"/>
    <w:rsid w:val="002C33C4"/>
    <w:rsid w:val="002C392D"/>
    <w:rsid w:val="002C394E"/>
    <w:rsid w:val="002C3C63"/>
    <w:rsid w:val="002C424C"/>
    <w:rsid w:val="002C434A"/>
    <w:rsid w:val="002C4B5E"/>
    <w:rsid w:val="002C4E7E"/>
    <w:rsid w:val="002C58A8"/>
    <w:rsid w:val="002C59B2"/>
    <w:rsid w:val="002C5FD6"/>
    <w:rsid w:val="002C6A65"/>
    <w:rsid w:val="002C6AE2"/>
    <w:rsid w:val="002C7778"/>
    <w:rsid w:val="002C79CE"/>
    <w:rsid w:val="002C7D24"/>
    <w:rsid w:val="002C7E90"/>
    <w:rsid w:val="002D0795"/>
    <w:rsid w:val="002D0A21"/>
    <w:rsid w:val="002D0CF8"/>
    <w:rsid w:val="002D0DD2"/>
    <w:rsid w:val="002D0FC1"/>
    <w:rsid w:val="002D1F43"/>
    <w:rsid w:val="002D271F"/>
    <w:rsid w:val="002D29C7"/>
    <w:rsid w:val="002D3EC3"/>
    <w:rsid w:val="002D4547"/>
    <w:rsid w:val="002D4F3C"/>
    <w:rsid w:val="002D51DA"/>
    <w:rsid w:val="002D53B2"/>
    <w:rsid w:val="002D573A"/>
    <w:rsid w:val="002D5B6A"/>
    <w:rsid w:val="002D5D2C"/>
    <w:rsid w:val="002D6376"/>
    <w:rsid w:val="002D6386"/>
    <w:rsid w:val="002D64ED"/>
    <w:rsid w:val="002D66B3"/>
    <w:rsid w:val="002D679A"/>
    <w:rsid w:val="002D71E7"/>
    <w:rsid w:val="002D7BDF"/>
    <w:rsid w:val="002D7F9F"/>
    <w:rsid w:val="002E0A60"/>
    <w:rsid w:val="002E113C"/>
    <w:rsid w:val="002E1FBB"/>
    <w:rsid w:val="002E29BA"/>
    <w:rsid w:val="002E3B86"/>
    <w:rsid w:val="002E45BA"/>
    <w:rsid w:val="002E475F"/>
    <w:rsid w:val="002E4E84"/>
    <w:rsid w:val="002E5731"/>
    <w:rsid w:val="002E5D32"/>
    <w:rsid w:val="002E5DAB"/>
    <w:rsid w:val="002E5EF2"/>
    <w:rsid w:val="002E6133"/>
    <w:rsid w:val="002E617D"/>
    <w:rsid w:val="002E6C71"/>
    <w:rsid w:val="002E7125"/>
    <w:rsid w:val="002E74EC"/>
    <w:rsid w:val="002E75C5"/>
    <w:rsid w:val="002E7755"/>
    <w:rsid w:val="002E77E3"/>
    <w:rsid w:val="002E7869"/>
    <w:rsid w:val="002E78E9"/>
    <w:rsid w:val="002F0460"/>
    <w:rsid w:val="002F11AD"/>
    <w:rsid w:val="002F196D"/>
    <w:rsid w:val="002F19D6"/>
    <w:rsid w:val="002F2167"/>
    <w:rsid w:val="002F2BE1"/>
    <w:rsid w:val="002F3376"/>
    <w:rsid w:val="002F346A"/>
    <w:rsid w:val="002F43E3"/>
    <w:rsid w:val="002F47E0"/>
    <w:rsid w:val="002F49DB"/>
    <w:rsid w:val="002F4ED8"/>
    <w:rsid w:val="002F57C9"/>
    <w:rsid w:val="002F6DE0"/>
    <w:rsid w:val="002F7729"/>
    <w:rsid w:val="002F7796"/>
    <w:rsid w:val="002F7ACB"/>
    <w:rsid w:val="002F7C2B"/>
    <w:rsid w:val="002F7E40"/>
    <w:rsid w:val="00300168"/>
    <w:rsid w:val="0030076A"/>
    <w:rsid w:val="003007B6"/>
    <w:rsid w:val="00300B80"/>
    <w:rsid w:val="0030161F"/>
    <w:rsid w:val="0030165C"/>
    <w:rsid w:val="003019D3"/>
    <w:rsid w:val="00301BDB"/>
    <w:rsid w:val="00301C06"/>
    <w:rsid w:val="00301F88"/>
    <w:rsid w:val="00302411"/>
    <w:rsid w:val="0030353C"/>
    <w:rsid w:val="00303DED"/>
    <w:rsid w:val="00304643"/>
    <w:rsid w:val="003051DD"/>
    <w:rsid w:val="0030547E"/>
    <w:rsid w:val="00305482"/>
    <w:rsid w:val="0030554F"/>
    <w:rsid w:val="0030558E"/>
    <w:rsid w:val="00305B35"/>
    <w:rsid w:val="00305C84"/>
    <w:rsid w:val="00305EAD"/>
    <w:rsid w:val="00305F06"/>
    <w:rsid w:val="00306270"/>
    <w:rsid w:val="0030655C"/>
    <w:rsid w:val="00306E32"/>
    <w:rsid w:val="00307310"/>
    <w:rsid w:val="00307602"/>
    <w:rsid w:val="00307912"/>
    <w:rsid w:val="00307AE7"/>
    <w:rsid w:val="00307B1F"/>
    <w:rsid w:val="00307F25"/>
    <w:rsid w:val="003100C0"/>
    <w:rsid w:val="00310210"/>
    <w:rsid w:val="00310570"/>
    <w:rsid w:val="00310689"/>
    <w:rsid w:val="00310B46"/>
    <w:rsid w:val="00310DFB"/>
    <w:rsid w:val="00310F6C"/>
    <w:rsid w:val="00310FFB"/>
    <w:rsid w:val="0031155A"/>
    <w:rsid w:val="00311F44"/>
    <w:rsid w:val="00311F91"/>
    <w:rsid w:val="0031262A"/>
    <w:rsid w:val="00312715"/>
    <w:rsid w:val="00312B0C"/>
    <w:rsid w:val="003135AC"/>
    <w:rsid w:val="003135E8"/>
    <w:rsid w:val="00313A58"/>
    <w:rsid w:val="00313D62"/>
    <w:rsid w:val="003145A1"/>
    <w:rsid w:val="0031462A"/>
    <w:rsid w:val="00314898"/>
    <w:rsid w:val="00314EA8"/>
    <w:rsid w:val="00315C74"/>
    <w:rsid w:val="00315DC4"/>
    <w:rsid w:val="0031639D"/>
    <w:rsid w:val="003163B2"/>
    <w:rsid w:val="003166C5"/>
    <w:rsid w:val="003175BB"/>
    <w:rsid w:val="0031766F"/>
    <w:rsid w:val="00317B8D"/>
    <w:rsid w:val="00317CD4"/>
    <w:rsid w:val="00317FFD"/>
    <w:rsid w:val="00320197"/>
    <w:rsid w:val="003209B9"/>
    <w:rsid w:val="00320C19"/>
    <w:rsid w:val="00320E76"/>
    <w:rsid w:val="0032134D"/>
    <w:rsid w:val="003219DC"/>
    <w:rsid w:val="00321A7F"/>
    <w:rsid w:val="00321B92"/>
    <w:rsid w:val="00322026"/>
    <w:rsid w:val="00322138"/>
    <w:rsid w:val="003222D2"/>
    <w:rsid w:val="00322B67"/>
    <w:rsid w:val="00322D80"/>
    <w:rsid w:val="00322F94"/>
    <w:rsid w:val="003234CD"/>
    <w:rsid w:val="003240F6"/>
    <w:rsid w:val="003242B9"/>
    <w:rsid w:val="0032499F"/>
    <w:rsid w:val="003249C2"/>
    <w:rsid w:val="00324A89"/>
    <w:rsid w:val="003252E8"/>
    <w:rsid w:val="003255ED"/>
    <w:rsid w:val="00325AAD"/>
    <w:rsid w:val="00325EDF"/>
    <w:rsid w:val="00326071"/>
    <w:rsid w:val="00326479"/>
    <w:rsid w:val="00326667"/>
    <w:rsid w:val="00326C8C"/>
    <w:rsid w:val="00326F44"/>
    <w:rsid w:val="003271C9"/>
    <w:rsid w:val="00327FDA"/>
    <w:rsid w:val="00330E76"/>
    <w:rsid w:val="00332143"/>
    <w:rsid w:val="003330D5"/>
    <w:rsid w:val="0033316A"/>
    <w:rsid w:val="003331D7"/>
    <w:rsid w:val="003336AB"/>
    <w:rsid w:val="00334101"/>
    <w:rsid w:val="00334169"/>
    <w:rsid w:val="003342CB"/>
    <w:rsid w:val="0033430A"/>
    <w:rsid w:val="0033432C"/>
    <w:rsid w:val="003348E8"/>
    <w:rsid w:val="0033496B"/>
    <w:rsid w:val="00334F63"/>
    <w:rsid w:val="00335D0D"/>
    <w:rsid w:val="00335DD8"/>
    <w:rsid w:val="00335E0A"/>
    <w:rsid w:val="003363BB"/>
    <w:rsid w:val="0033646C"/>
    <w:rsid w:val="0033649D"/>
    <w:rsid w:val="00336C5C"/>
    <w:rsid w:val="00336D76"/>
    <w:rsid w:val="00336E39"/>
    <w:rsid w:val="00336FD4"/>
    <w:rsid w:val="00337237"/>
    <w:rsid w:val="003372BB"/>
    <w:rsid w:val="003373EC"/>
    <w:rsid w:val="00340AF3"/>
    <w:rsid w:val="00340CE1"/>
    <w:rsid w:val="00340E00"/>
    <w:rsid w:val="00341CAD"/>
    <w:rsid w:val="00341D5D"/>
    <w:rsid w:val="00341E19"/>
    <w:rsid w:val="00341F38"/>
    <w:rsid w:val="00342CA4"/>
    <w:rsid w:val="003430E5"/>
    <w:rsid w:val="003439F3"/>
    <w:rsid w:val="00343D8A"/>
    <w:rsid w:val="00344138"/>
    <w:rsid w:val="0034431B"/>
    <w:rsid w:val="00344B08"/>
    <w:rsid w:val="00344B66"/>
    <w:rsid w:val="00344C3D"/>
    <w:rsid w:val="003455F9"/>
    <w:rsid w:val="00346496"/>
    <w:rsid w:val="003467A6"/>
    <w:rsid w:val="003467F3"/>
    <w:rsid w:val="00347B10"/>
    <w:rsid w:val="00347ED6"/>
    <w:rsid w:val="003508AF"/>
    <w:rsid w:val="00350C79"/>
    <w:rsid w:val="003514EC"/>
    <w:rsid w:val="00352798"/>
    <w:rsid w:val="003533CE"/>
    <w:rsid w:val="00353875"/>
    <w:rsid w:val="00353A34"/>
    <w:rsid w:val="00353E64"/>
    <w:rsid w:val="00354145"/>
    <w:rsid w:val="00354D22"/>
    <w:rsid w:val="00355169"/>
    <w:rsid w:val="00356273"/>
    <w:rsid w:val="003562C6"/>
    <w:rsid w:val="00356343"/>
    <w:rsid w:val="00356CBB"/>
    <w:rsid w:val="00356D0E"/>
    <w:rsid w:val="0035716F"/>
    <w:rsid w:val="003600D1"/>
    <w:rsid w:val="00360E2E"/>
    <w:rsid w:val="00361BEE"/>
    <w:rsid w:val="003623FE"/>
    <w:rsid w:val="003625FB"/>
    <w:rsid w:val="003626F7"/>
    <w:rsid w:val="00362D17"/>
    <w:rsid w:val="0036308D"/>
    <w:rsid w:val="003633BA"/>
    <w:rsid w:val="003643D9"/>
    <w:rsid w:val="00364605"/>
    <w:rsid w:val="003651A2"/>
    <w:rsid w:val="00365C83"/>
    <w:rsid w:val="003660EA"/>
    <w:rsid w:val="00366213"/>
    <w:rsid w:val="00366C66"/>
    <w:rsid w:val="00366FEF"/>
    <w:rsid w:val="00367BED"/>
    <w:rsid w:val="00370F8D"/>
    <w:rsid w:val="0037187A"/>
    <w:rsid w:val="00371A4C"/>
    <w:rsid w:val="00372175"/>
    <w:rsid w:val="00372877"/>
    <w:rsid w:val="00372D07"/>
    <w:rsid w:val="00372E06"/>
    <w:rsid w:val="003733EA"/>
    <w:rsid w:val="00373AD9"/>
    <w:rsid w:val="00373E89"/>
    <w:rsid w:val="0037419B"/>
    <w:rsid w:val="0037430D"/>
    <w:rsid w:val="0037470F"/>
    <w:rsid w:val="003748B9"/>
    <w:rsid w:val="00374F0B"/>
    <w:rsid w:val="00375478"/>
    <w:rsid w:val="0037570D"/>
    <w:rsid w:val="00375A7E"/>
    <w:rsid w:val="00375AF8"/>
    <w:rsid w:val="0037609D"/>
    <w:rsid w:val="0037643E"/>
    <w:rsid w:val="003773C3"/>
    <w:rsid w:val="00377B2E"/>
    <w:rsid w:val="00377FE1"/>
    <w:rsid w:val="003804C9"/>
    <w:rsid w:val="00381CBC"/>
    <w:rsid w:val="00381CC3"/>
    <w:rsid w:val="00381ED0"/>
    <w:rsid w:val="0038244E"/>
    <w:rsid w:val="003827D8"/>
    <w:rsid w:val="003828ED"/>
    <w:rsid w:val="00382F91"/>
    <w:rsid w:val="00382FE5"/>
    <w:rsid w:val="00383A02"/>
    <w:rsid w:val="00383B71"/>
    <w:rsid w:val="00383C36"/>
    <w:rsid w:val="00383EBD"/>
    <w:rsid w:val="00384579"/>
    <w:rsid w:val="00384A87"/>
    <w:rsid w:val="00384DD1"/>
    <w:rsid w:val="003851BA"/>
    <w:rsid w:val="00385842"/>
    <w:rsid w:val="00385A2D"/>
    <w:rsid w:val="00385B45"/>
    <w:rsid w:val="00385C3B"/>
    <w:rsid w:val="00385FA8"/>
    <w:rsid w:val="00386407"/>
    <w:rsid w:val="0038694A"/>
    <w:rsid w:val="003871E4"/>
    <w:rsid w:val="00387AE6"/>
    <w:rsid w:val="00387C2F"/>
    <w:rsid w:val="00387D54"/>
    <w:rsid w:val="00391551"/>
    <w:rsid w:val="003917CF"/>
    <w:rsid w:val="00391A17"/>
    <w:rsid w:val="00391A77"/>
    <w:rsid w:val="00391CFF"/>
    <w:rsid w:val="0039226B"/>
    <w:rsid w:val="0039332E"/>
    <w:rsid w:val="00393CFB"/>
    <w:rsid w:val="00393F5A"/>
    <w:rsid w:val="00394200"/>
    <w:rsid w:val="003942A6"/>
    <w:rsid w:val="0039430C"/>
    <w:rsid w:val="003944B5"/>
    <w:rsid w:val="0039454C"/>
    <w:rsid w:val="00395083"/>
    <w:rsid w:val="0039511E"/>
    <w:rsid w:val="00395DF6"/>
    <w:rsid w:val="00396107"/>
    <w:rsid w:val="003965EA"/>
    <w:rsid w:val="00396870"/>
    <w:rsid w:val="00396C90"/>
    <w:rsid w:val="00396E8A"/>
    <w:rsid w:val="003973D6"/>
    <w:rsid w:val="003974A0"/>
    <w:rsid w:val="003975DC"/>
    <w:rsid w:val="00397BBA"/>
    <w:rsid w:val="00397E15"/>
    <w:rsid w:val="003A0146"/>
    <w:rsid w:val="003A05E3"/>
    <w:rsid w:val="003A069D"/>
    <w:rsid w:val="003A0805"/>
    <w:rsid w:val="003A09F9"/>
    <w:rsid w:val="003A0F23"/>
    <w:rsid w:val="003A0F58"/>
    <w:rsid w:val="003A0FE3"/>
    <w:rsid w:val="003A167A"/>
    <w:rsid w:val="003A25BE"/>
    <w:rsid w:val="003A2A5E"/>
    <w:rsid w:val="003A2B13"/>
    <w:rsid w:val="003A2D8A"/>
    <w:rsid w:val="003A416B"/>
    <w:rsid w:val="003A4506"/>
    <w:rsid w:val="003A4CF4"/>
    <w:rsid w:val="003A4E3D"/>
    <w:rsid w:val="003A5F30"/>
    <w:rsid w:val="003A61B3"/>
    <w:rsid w:val="003A6FED"/>
    <w:rsid w:val="003A7250"/>
    <w:rsid w:val="003A7C52"/>
    <w:rsid w:val="003A7F83"/>
    <w:rsid w:val="003B08BA"/>
    <w:rsid w:val="003B0C8C"/>
    <w:rsid w:val="003B0E3C"/>
    <w:rsid w:val="003B1162"/>
    <w:rsid w:val="003B1613"/>
    <w:rsid w:val="003B1672"/>
    <w:rsid w:val="003B1FF3"/>
    <w:rsid w:val="003B2039"/>
    <w:rsid w:val="003B232F"/>
    <w:rsid w:val="003B24CD"/>
    <w:rsid w:val="003B2A7D"/>
    <w:rsid w:val="003B2B58"/>
    <w:rsid w:val="003B3ADC"/>
    <w:rsid w:val="003B42AA"/>
    <w:rsid w:val="003B4332"/>
    <w:rsid w:val="003B4AF4"/>
    <w:rsid w:val="003B4FC9"/>
    <w:rsid w:val="003B50A3"/>
    <w:rsid w:val="003B5568"/>
    <w:rsid w:val="003B55C2"/>
    <w:rsid w:val="003B56A2"/>
    <w:rsid w:val="003B5810"/>
    <w:rsid w:val="003B6275"/>
    <w:rsid w:val="003B62AF"/>
    <w:rsid w:val="003B6BAD"/>
    <w:rsid w:val="003B7095"/>
    <w:rsid w:val="003B7356"/>
    <w:rsid w:val="003B752C"/>
    <w:rsid w:val="003B7CA7"/>
    <w:rsid w:val="003C00ED"/>
    <w:rsid w:val="003C0179"/>
    <w:rsid w:val="003C0811"/>
    <w:rsid w:val="003C1288"/>
    <w:rsid w:val="003C17DD"/>
    <w:rsid w:val="003C29D5"/>
    <w:rsid w:val="003C2B32"/>
    <w:rsid w:val="003C2E31"/>
    <w:rsid w:val="003C3E0C"/>
    <w:rsid w:val="003C42A9"/>
    <w:rsid w:val="003C4C32"/>
    <w:rsid w:val="003C5432"/>
    <w:rsid w:val="003C5540"/>
    <w:rsid w:val="003C57E4"/>
    <w:rsid w:val="003C662B"/>
    <w:rsid w:val="003C67ED"/>
    <w:rsid w:val="003C6ED4"/>
    <w:rsid w:val="003C7F92"/>
    <w:rsid w:val="003D047E"/>
    <w:rsid w:val="003D07E0"/>
    <w:rsid w:val="003D13FD"/>
    <w:rsid w:val="003D205D"/>
    <w:rsid w:val="003D241E"/>
    <w:rsid w:val="003D3469"/>
    <w:rsid w:val="003D3E11"/>
    <w:rsid w:val="003D3F60"/>
    <w:rsid w:val="003D46D4"/>
    <w:rsid w:val="003D4A1E"/>
    <w:rsid w:val="003D595F"/>
    <w:rsid w:val="003D5F6E"/>
    <w:rsid w:val="003D649F"/>
    <w:rsid w:val="003D64BF"/>
    <w:rsid w:val="003D67FC"/>
    <w:rsid w:val="003D714E"/>
    <w:rsid w:val="003D7782"/>
    <w:rsid w:val="003E19CF"/>
    <w:rsid w:val="003E1E7D"/>
    <w:rsid w:val="003E2F81"/>
    <w:rsid w:val="003E319C"/>
    <w:rsid w:val="003E3490"/>
    <w:rsid w:val="003E3520"/>
    <w:rsid w:val="003E369D"/>
    <w:rsid w:val="003E3E4E"/>
    <w:rsid w:val="003E3EC5"/>
    <w:rsid w:val="003E4968"/>
    <w:rsid w:val="003E4CE4"/>
    <w:rsid w:val="003E4F80"/>
    <w:rsid w:val="003E5233"/>
    <w:rsid w:val="003E55CA"/>
    <w:rsid w:val="003E58A8"/>
    <w:rsid w:val="003E5E13"/>
    <w:rsid w:val="003E62F3"/>
    <w:rsid w:val="003E689D"/>
    <w:rsid w:val="003E6AE1"/>
    <w:rsid w:val="003E6C44"/>
    <w:rsid w:val="003E6DB1"/>
    <w:rsid w:val="003E7414"/>
    <w:rsid w:val="003E75D8"/>
    <w:rsid w:val="003E7869"/>
    <w:rsid w:val="003F0737"/>
    <w:rsid w:val="003F08C5"/>
    <w:rsid w:val="003F13ED"/>
    <w:rsid w:val="003F1CAF"/>
    <w:rsid w:val="003F1E17"/>
    <w:rsid w:val="003F25CC"/>
    <w:rsid w:val="003F2692"/>
    <w:rsid w:val="003F2CE9"/>
    <w:rsid w:val="003F3181"/>
    <w:rsid w:val="003F37C7"/>
    <w:rsid w:val="003F3D83"/>
    <w:rsid w:val="003F4674"/>
    <w:rsid w:val="003F62AE"/>
    <w:rsid w:val="003F700F"/>
    <w:rsid w:val="003F7385"/>
    <w:rsid w:val="003F7407"/>
    <w:rsid w:val="003F7505"/>
    <w:rsid w:val="003F7A9E"/>
    <w:rsid w:val="00400607"/>
    <w:rsid w:val="00400B10"/>
    <w:rsid w:val="00401247"/>
    <w:rsid w:val="004016E4"/>
    <w:rsid w:val="00402739"/>
    <w:rsid w:val="004031AA"/>
    <w:rsid w:val="004039A2"/>
    <w:rsid w:val="00403A9E"/>
    <w:rsid w:val="00403C70"/>
    <w:rsid w:val="004046E3"/>
    <w:rsid w:val="004055FA"/>
    <w:rsid w:val="00406513"/>
    <w:rsid w:val="004068D0"/>
    <w:rsid w:val="00406A41"/>
    <w:rsid w:val="00406E5A"/>
    <w:rsid w:val="004074C3"/>
    <w:rsid w:val="0040793E"/>
    <w:rsid w:val="00407ABB"/>
    <w:rsid w:val="00407C21"/>
    <w:rsid w:val="00407CE0"/>
    <w:rsid w:val="00407D30"/>
    <w:rsid w:val="00410528"/>
    <w:rsid w:val="0041073B"/>
    <w:rsid w:val="0041095C"/>
    <w:rsid w:val="004116AE"/>
    <w:rsid w:val="00411F96"/>
    <w:rsid w:val="004129A9"/>
    <w:rsid w:val="00412F13"/>
    <w:rsid w:val="004131FC"/>
    <w:rsid w:val="00413474"/>
    <w:rsid w:val="00413C66"/>
    <w:rsid w:val="00413D5B"/>
    <w:rsid w:val="00413E2C"/>
    <w:rsid w:val="00414195"/>
    <w:rsid w:val="00414281"/>
    <w:rsid w:val="0041452A"/>
    <w:rsid w:val="0041468B"/>
    <w:rsid w:val="004157F9"/>
    <w:rsid w:val="00415AEC"/>
    <w:rsid w:val="00415D1B"/>
    <w:rsid w:val="0041665A"/>
    <w:rsid w:val="00416DAA"/>
    <w:rsid w:val="00416F69"/>
    <w:rsid w:val="00417A8C"/>
    <w:rsid w:val="0042007A"/>
    <w:rsid w:val="004203DD"/>
    <w:rsid w:val="004206ED"/>
    <w:rsid w:val="004211C4"/>
    <w:rsid w:val="00421B90"/>
    <w:rsid w:val="00421D3C"/>
    <w:rsid w:val="0042320F"/>
    <w:rsid w:val="004236BD"/>
    <w:rsid w:val="00423A28"/>
    <w:rsid w:val="00425ECF"/>
    <w:rsid w:val="00425FE3"/>
    <w:rsid w:val="00426B1C"/>
    <w:rsid w:val="00426B6E"/>
    <w:rsid w:val="00426FC7"/>
    <w:rsid w:val="00426FEC"/>
    <w:rsid w:val="0042719E"/>
    <w:rsid w:val="0042720E"/>
    <w:rsid w:val="00427261"/>
    <w:rsid w:val="00430422"/>
    <w:rsid w:val="00430C99"/>
    <w:rsid w:val="00430E9E"/>
    <w:rsid w:val="00431518"/>
    <w:rsid w:val="00431B27"/>
    <w:rsid w:val="00431C8E"/>
    <w:rsid w:val="004322DC"/>
    <w:rsid w:val="00432A19"/>
    <w:rsid w:val="00432DE3"/>
    <w:rsid w:val="004331CC"/>
    <w:rsid w:val="0043397E"/>
    <w:rsid w:val="004355F4"/>
    <w:rsid w:val="00435AF7"/>
    <w:rsid w:val="00435B7B"/>
    <w:rsid w:val="00435CD7"/>
    <w:rsid w:val="004361BB"/>
    <w:rsid w:val="0043672C"/>
    <w:rsid w:val="004367F0"/>
    <w:rsid w:val="0043716A"/>
    <w:rsid w:val="00437519"/>
    <w:rsid w:val="004376B3"/>
    <w:rsid w:val="004376DF"/>
    <w:rsid w:val="00437883"/>
    <w:rsid w:val="004408D3"/>
    <w:rsid w:val="00440C75"/>
    <w:rsid w:val="0044123D"/>
    <w:rsid w:val="00441891"/>
    <w:rsid w:val="00441BA7"/>
    <w:rsid w:val="00441C2C"/>
    <w:rsid w:val="00441D6F"/>
    <w:rsid w:val="00442258"/>
    <w:rsid w:val="00442663"/>
    <w:rsid w:val="004431B6"/>
    <w:rsid w:val="00443AF1"/>
    <w:rsid w:val="004450F1"/>
    <w:rsid w:val="0044587C"/>
    <w:rsid w:val="00446795"/>
    <w:rsid w:val="00446C68"/>
    <w:rsid w:val="004470BE"/>
    <w:rsid w:val="0044726D"/>
    <w:rsid w:val="00447334"/>
    <w:rsid w:val="00447A0D"/>
    <w:rsid w:val="00447A96"/>
    <w:rsid w:val="00447C89"/>
    <w:rsid w:val="00447D14"/>
    <w:rsid w:val="0045009D"/>
    <w:rsid w:val="00450B86"/>
    <w:rsid w:val="00451033"/>
    <w:rsid w:val="0045188C"/>
    <w:rsid w:val="00451DD0"/>
    <w:rsid w:val="00451E45"/>
    <w:rsid w:val="00452747"/>
    <w:rsid w:val="004532E1"/>
    <w:rsid w:val="00453BA8"/>
    <w:rsid w:val="00454D69"/>
    <w:rsid w:val="00455388"/>
    <w:rsid w:val="004559E5"/>
    <w:rsid w:val="00455A89"/>
    <w:rsid w:val="00455B34"/>
    <w:rsid w:val="004565A7"/>
    <w:rsid w:val="00456607"/>
    <w:rsid w:val="00460082"/>
    <w:rsid w:val="00460199"/>
    <w:rsid w:val="00460E12"/>
    <w:rsid w:val="004611A8"/>
    <w:rsid w:val="00461657"/>
    <w:rsid w:val="00461677"/>
    <w:rsid w:val="00461B81"/>
    <w:rsid w:val="0046285B"/>
    <w:rsid w:val="00462DD7"/>
    <w:rsid w:val="0046395E"/>
    <w:rsid w:val="00463D24"/>
    <w:rsid w:val="004644B2"/>
    <w:rsid w:val="00464838"/>
    <w:rsid w:val="00464E6B"/>
    <w:rsid w:val="00465106"/>
    <w:rsid w:val="00465770"/>
    <w:rsid w:val="0046671C"/>
    <w:rsid w:val="00466EC3"/>
    <w:rsid w:val="004674E1"/>
    <w:rsid w:val="004678CC"/>
    <w:rsid w:val="00471131"/>
    <w:rsid w:val="00471676"/>
    <w:rsid w:val="00471B3A"/>
    <w:rsid w:val="00471C2F"/>
    <w:rsid w:val="00473264"/>
    <w:rsid w:val="004736FD"/>
    <w:rsid w:val="00473705"/>
    <w:rsid w:val="00473EC8"/>
    <w:rsid w:val="00473F01"/>
    <w:rsid w:val="004740CC"/>
    <w:rsid w:val="0047411D"/>
    <w:rsid w:val="00474AAA"/>
    <w:rsid w:val="00474F63"/>
    <w:rsid w:val="004750CE"/>
    <w:rsid w:val="004753D3"/>
    <w:rsid w:val="00475437"/>
    <w:rsid w:val="004756F6"/>
    <w:rsid w:val="004757D1"/>
    <w:rsid w:val="0047630F"/>
    <w:rsid w:val="004772F6"/>
    <w:rsid w:val="00477448"/>
    <w:rsid w:val="00477936"/>
    <w:rsid w:val="00477E34"/>
    <w:rsid w:val="00480769"/>
    <w:rsid w:val="00480770"/>
    <w:rsid w:val="00480B75"/>
    <w:rsid w:val="004811BF"/>
    <w:rsid w:val="00481673"/>
    <w:rsid w:val="00481922"/>
    <w:rsid w:val="004819AA"/>
    <w:rsid w:val="00481B8A"/>
    <w:rsid w:val="004821A2"/>
    <w:rsid w:val="004823A6"/>
    <w:rsid w:val="00482CE5"/>
    <w:rsid w:val="00483284"/>
    <w:rsid w:val="004834BE"/>
    <w:rsid w:val="004845C0"/>
    <w:rsid w:val="0048548C"/>
    <w:rsid w:val="0048646F"/>
    <w:rsid w:val="00486777"/>
    <w:rsid w:val="00486836"/>
    <w:rsid w:val="0048762C"/>
    <w:rsid w:val="00487922"/>
    <w:rsid w:val="00487A57"/>
    <w:rsid w:val="004901F5"/>
    <w:rsid w:val="00490E0D"/>
    <w:rsid w:val="00491316"/>
    <w:rsid w:val="004918E2"/>
    <w:rsid w:val="004919A4"/>
    <w:rsid w:val="0049242D"/>
    <w:rsid w:val="0049306A"/>
    <w:rsid w:val="00493304"/>
    <w:rsid w:val="00493475"/>
    <w:rsid w:val="004947ED"/>
    <w:rsid w:val="00495ACC"/>
    <w:rsid w:val="00496E99"/>
    <w:rsid w:val="00496F5D"/>
    <w:rsid w:val="004970C7"/>
    <w:rsid w:val="00497658"/>
    <w:rsid w:val="004A01CF"/>
    <w:rsid w:val="004A022E"/>
    <w:rsid w:val="004A05FA"/>
    <w:rsid w:val="004A0770"/>
    <w:rsid w:val="004A0BDC"/>
    <w:rsid w:val="004A0DEF"/>
    <w:rsid w:val="004A19C3"/>
    <w:rsid w:val="004A2200"/>
    <w:rsid w:val="004A279D"/>
    <w:rsid w:val="004A2B51"/>
    <w:rsid w:val="004A2C42"/>
    <w:rsid w:val="004A2DCB"/>
    <w:rsid w:val="004A3271"/>
    <w:rsid w:val="004A3324"/>
    <w:rsid w:val="004A3816"/>
    <w:rsid w:val="004A3C78"/>
    <w:rsid w:val="004A3D41"/>
    <w:rsid w:val="004A412C"/>
    <w:rsid w:val="004A47F7"/>
    <w:rsid w:val="004A486B"/>
    <w:rsid w:val="004A4D0B"/>
    <w:rsid w:val="004A586D"/>
    <w:rsid w:val="004A5B30"/>
    <w:rsid w:val="004A5C85"/>
    <w:rsid w:val="004A677B"/>
    <w:rsid w:val="004A6A30"/>
    <w:rsid w:val="004A6B27"/>
    <w:rsid w:val="004A718B"/>
    <w:rsid w:val="004A7260"/>
    <w:rsid w:val="004A72DB"/>
    <w:rsid w:val="004A7317"/>
    <w:rsid w:val="004B0302"/>
    <w:rsid w:val="004B0654"/>
    <w:rsid w:val="004B0695"/>
    <w:rsid w:val="004B0B24"/>
    <w:rsid w:val="004B0D9D"/>
    <w:rsid w:val="004B0F0D"/>
    <w:rsid w:val="004B1DA5"/>
    <w:rsid w:val="004B1F6C"/>
    <w:rsid w:val="004B1F88"/>
    <w:rsid w:val="004B256F"/>
    <w:rsid w:val="004B2D67"/>
    <w:rsid w:val="004B2FBE"/>
    <w:rsid w:val="004B31AE"/>
    <w:rsid w:val="004B340A"/>
    <w:rsid w:val="004B3678"/>
    <w:rsid w:val="004B3960"/>
    <w:rsid w:val="004B401E"/>
    <w:rsid w:val="004B40BB"/>
    <w:rsid w:val="004B4538"/>
    <w:rsid w:val="004B4DAE"/>
    <w:rsid w:val="004B50CE"/>
    <w:rsid w:val="004B520E"/>
    <w:rsid w:val="004B561D"/>
    <w:rsid w:val="004B5E30"/>
    <w:rsid w:val="004B6814"/>
    <w:rsid w:val="004B69F8"/>
    <w:rsid w:val="004B6A59"/>
    <w:rsid w:val="004B6D6C"/>
    <w:rsid w:val="004B755D"/>
    <w:rsid w:val="004B775E"/>
    <w:rsid w:val="004B787A"/>
    <w:rsid w:val="004C0141"/>
    <w:rsid w:val="004C0589"/>
    <w:rsid w:val="004C0EA8"/>
    <w:rsid w:val="004C116A"/>
    <w:rsid w:val="004C18FA"/>
    <w:rsid w:val="004C1AFF"/>
    <w:rsid w:val="004C1ED1"/>
    <w:rsid w:val="004C1F81"/>
    <w:rsid w:val="004C230A"/>
    <w:rsid w:val="004C243A"/>
    <w:rsid w:val="004C2967"/>
    <w:rsid w:val="004C2A49"/>
    <w:rsid w:val="004C3018"/>
    <w:rsid w:val="004C3B65"/>
    <w:rsid w:val="004C3F9C"/>
    <w:rsid w:val="004C408E"/>
    <w:rsid w:val="004C511A"/>
    <w:rsid w:val="004C55BE"/>
    <w:rsid w:val="004C5650"/>
    <w:rsid w:val="004C57B6"/>
    <w:rsid w:val="004C5909"/>
    <w:rsid w:val="004C5A28"/>
    <w:rsid w:val="004C5F12"/>
    <w:rsid w:val="004C5F79"/>
    <w:rsid w:val="004C60EF"/>
    <w:rsid w:val="004C61ED"/>
    <w:rsid w:val="004C6367"/>
    <w:rsid w:val="004C6581"/>
    <w:rsid w:val="004C68A2"/>
    <w:rsid w:val="004C70DB"/>
    <w:rsid w:val="004C7247"/>
    <w:rsid w:val="004C75A6"/>
    <w:rsid w:val="004C79A4"/>
    <w:rsid w:val="004D139B"/>
    <w:rsid w:val="004D19DD"/>
    <w:rsid w:val="004D2332"/>
    <w:rsid w:val="004D23B0"/>
    <w:rsid w:val="004D2D25"/>
    <w:rsid w:val="004D31CA"/>
    <w:rsid w:val="004D4058"/>
    <w:rsid w:val="004D41BD"/>
    <w:rsid w:val="004D467B"/>
    <w:rsid w:val="004D4957"/>
    <w:rsid w:val="004D4CFD"/>
    <w:rsid w:val="004D5112"/>
    <w:rsid w:val="004D5214"/>
    <w:rsid w:val="004D535B"/>
    <w:rsid w:val="004D55F8"/>
    <w:rsid w:val="004D5BA8"/>
    <w:rsid w:val="004D61CC"/>
    <w:rsid w:val="004D6728"/>
    <w:rsid w:val="004D6B7C"/>
    <w:rsid w:val="004D6CA2"/>
    <w:rsid w:val="004D7210"/>
    <w:rsid w:val="004D7939"/>
    <w:rsid w:val="004D7C6C"/>
    <w:rsid w:val="004E08E6"/>
    <w:rsid w:val="004E0B67"/>
    <w:rsid w:val="004E0C41"/>
    <w:rsid w:val="004E0C95"/>
    <w:rsid w:val="004E13FB"/>
    <w:rsid w:val="004E1C6A"/>
    <w:rsid w:val="004E1D8E"/>
    <w:rsid w:val="004E25DF"/>
    <w:rsid w:val="004E38F4"/>
    <w:rsid w:val="004E454B"/>
    <w:rsid w:val="004E579B"/>
    <w:rsid w:val="004E666D"/>
    <w:rsid w:val="004E69AE"/>
    <w:rsid w:val="004E6AB1"/>
    <w:rsid w:val="004E6C6F"/>
    <w:rsid w:val="004E6CFD"/>
    <w:rsid w:val="004E7758"/>
    <w:rsid w:val="004E7760"/>
    <w:rsid w:val="004E7964"/>
    <w:rsid w:val="004E7C0B"/>
    <w:rsid w:val="004E7E1D"/>
    <w:rsid w:val="004E7ECF"/>
    <w:rsid w:val="004F04B4"/>
    <w:rsid w:val="004F0E33"/>
    <w:rsid w:val="004F17B8"/>
    <w:rsid w:val="004F1EB0"/>
    <w:rsid w:val="004F1F2D"/>
    <w:rsid w:val="004F208D"/>
    <w:rsid w:val="004F20C9"/>
    <w:rsid w:val="004F2333"/>
    <w:rsid w:val="004F249C"/>
    <w:rsid w:val="004F24BB"/>
    <w:rsid w:val="004F27AB"/>
    <w:rsid w:val="004F2DD8"/>
    <w:rsid w:val="004F2EEE"/>
    <w:rsid w:val="004F3C3C"/>
    <w:rsid w:val="004F410E"/>
    <w:rsid w:val="004F4811"/>
    <w:rsid w:val="004F4A54"/>
    <w:rsid w:val="004F5450"/>
    <w:rsid w:val="004F55F7"/>
    <w:rsid w:val="004F5A5F"/>
    <w:rsid w:val="004F5C14"/>
    <w:rsid w:val="004F5ECF"/>
    <w:rsid w:val="004F6142"/>
    <w:rsid w:val="004F623E"/>
    <w:rsid w:val="004F6CEB"/>
    <w:rsid w:val="004F791A"/>
    <w:rsid w:val="004F7AA1"/>
    <w:rsid w:val="004F7B7B"/>
    <w:rsid w:val="004F7E91"/>
    <w:rsid w:val="004F7F6A"/>
    <w:rsid w:val="00500567"/>
    <w:rsid w:val="00500874"/>
    <w:rsid w:val="00500C53"/>
    <w:rsid w:val="00501EC4"/>
    <w:rsid w:val="00501F15"/>
    <w:rsid w:val="00501FD4"/>
    <w:rsid w:val="0050257E"/>
    <w:rsid w:val="00502927"/>
    <w:rsid w:val="00502A73"/>
    <w:rsid w:val="00502B46"/>
    <w:rsid w:val="00502D79"/>
    <w:rsid w:val="00503006"/>
    <w:rsid w:val="00503051"/>
    <w:rsid w:val="005030D1"/>
    <w:rsid w:val="00504127"/>
    <w:rsid w:val="0050465E"/>
    <w:rsid w:val="005048B9"/>
    <w:rsid w:val="00504AE5"/>
    <w:rsid w:val="00504E5E"/>
    <w:rsid w:val="00505A35"/>
    <w:rsid w:val="00505D8D"/>
    <w:rsid w:val="00505E87"/>
    <w:rsid w:val="00506748"/>
    <w:rsid w:val="00506A0D"/>
    <w:rsid w:val="00507E57"/>
    <w:rsid w:val="00510B6B"/>
    <w:rsid w:val="00510CCA"/>
    <w:rsid w:val="00510EED"/>
    <w:rsid w:val="00511046"/>
    <w:rsid w:val="005113B6"/>
    <w:rsid w:val="0051170A"/>
    <w:rsid w:val="00511EC1"/>
    <w:rsid w:val="0051261A"/>
    <w:rsid w:val="0051295B"/>
    <w:rsid w:val="00513211"/>
    <w:rsid w:val="00513CA6"/>
    <w:rsid w:val="00513E50"/>
    <w:rsid w:val="005141F8"/>
    <w:rsid w:val="005149BC"/>
    <w:rsid w:val="00514AA8"/>
    <w:rsid w:val="00515159"/>
    <w:rsid w:val="0051553A"/>
    <w:rsid w:val="00515C8E"/>
    <w:rsid w:val="00515E55"/>
    <w:rsid w:val="0051611D"/>
    <w:rsid w:val="0051692B"/>
    <w:rsid w:val="00516CA1"/>
    <w:rsid w:val="005173B9"/>
    <w:rsid w:val="005174AE"/>
    <w:rsid w:val="00517552"/>
    <w:rsid w:val="005175E9"/>
    <w:rsid w:val="005200D4"/>
    <w:rsid w:val="0052017D"/>
    <w:rsid w:val="00520B30"/>
    <w:rsid w:val="00520D08"/>
    <w:rsid w:val="00520DF1"/>
    <w:rsid w:val="005210AA"/>
    <w:rsid w:val="00522075"/>
    <w:rsid w:val="00522A17"/>
    <w:rsid w:val="00522A6A"/>
    <w:rsid w:val="00522C08"/>
    <w:rsid w:val="00523668"/>
    <w:rsid w:val="00523691"/>
    <w:rsid w:val="00523757"/>
    <w:rsid w:val="0052497F"/>
    <w:rsid w:val="00524E50"/>
    <w:rsid w:val="005251CB"/>
    <w:rsid w:val="00525572"/>
    <w:rsid w:val="00525703"/>
    <w:rsid w:val="00525D08"/>
    <w:rsid w:val="00526098"/>
    <w:rsid w:val="00526738"/>
    <w:rsid w:val="005269BC"/>
    <w:rsid w:val="00526BBA"/>
    <w:rsid w:val="00527020"/>
    <w:rsid w:val="00527057"/>
    <w:rsid w:val="00527218"/>
    <w:rsid w:val="0053004C"/>
    <w:rsid w:val="00530358"/>
    <w:rsid w:val="00530B5B"/>
    <w:rsid w:val="00530C5A"/>
    <w:rsid w:val="00530D09"/>
    <w:rsid w:val="00531817"/>
    <w:rsid w:val="005320FE"/>
    <w:rsid w:val="00532213"/>
    <w:rsid w:val="005329FF"/>
    <w:rsid w:val="00532CBD"/>
    <w:rsid w:val="00532F5F"/>
    <w:rsid w:val="005330A6"/>
    <w:rsid w:val="005345E5"/>
    <w:rsid w:val="00534A66"/>
    <w:rsid w:val="0053501D"/>
    <w:rsid w:val="005351CD"/>
    <w:rsid w:val="00535756"/>
    <w:rsid w:val="005357CA"/>
    <w:rsid w:val="00535A6C"/>
    <w:rsid w:val="00535E07"/>
    <w:rsid w:val="005369F1"/>
    <w:rsid w:val="005371AC"/>
    <w:rsid w:val="00537C9E"/>
    <w:rsid w:val="00537F76"/>
    <w:rsid w:val="00540095"/>
    <w:rsid w:val="00540B4F"/>
    <w:rsid w:val="00540D66"/>
    <w:rsid w:val="005411DD"/>
    <w:rsid w:val="0054183B"/>
    <w:rsid w:val="00541A6B"/>
    <w:rsid w:val="005428BA"/>
    <w:rsid w:val="00542A74"/>
    <w:rsid w:val="00542C37"/>
    <w:rsid w:val="00542F4A"/>
    <w:rsid w:val="0054447F"/>
    <w:rsid w:val="00544722"/>
    <w:rsid w:val="00544D2A"/>
    <w:rsid w:val="005455F8"/>
    <w:rsid w:val="00545FD9"/>
    <w:rsid w:val="00546194"/>
    <w:rsid w:val="00546295"/>
    <w:rsid w:val="005463B7"/>
    <w:rsid w:val="00546E75"/>
    <w:rsid w:val="0054744F"/>
    <w:rsid w:val="005478F9"/>
    <w:rsid w:val="00547EC9"/>
    <w:rsid w:val="00550102"/>
    <w:rsid w:val="0055010A"/>
    <w:rsid w:val="0055020F"/>
    <w:rsid w:val="005506B7"/>
    <w:rsid w:val="00550ADB"/>
    <w:rsid w:val="00550D51"/>
    <w:rsid w:val="00551C53"/>
    <w:rsid w:val="00552721"/>
    <w:rsid w:val="005529A6"/>
    <w:rsid w:val="00552AE2"/>
    <w:rsid w:val="00552DEB"/>
    <w:rsid w:val="00552E51"/>
    <w:rsid w:val="005533AC"/>
    <w:rsid w:val="00553BE0"/>
    <w:rsid w:val="00553F9D"/>
    <w:rsid w:val="005540BE"/>
    <w:rsid w:val="005544E4"/>
    <w:rsid w:val="0055570F"/>
    <w:rsid w:val="0055583F"/>
    <w:rsid w:val="00555F02"/>
    <w:rsid w:val="005560D5"/>
    <w:rsid w:val="005560F1"/>
    <w:rsid w:val="005567AE"/>
    <w:rsid w:val="0055690F"/>
    <w:rsid w:val="00557103"/>
    <w:rsid w:val="00557625"/>
    <w:rsid w:val="005578B8"/>
    <w:rsid w:val="0056023E"/>
    <w:rsid w:val="005602B1"/>
    <w:rsid w:val="0056051B"/>
    <w:rsid w:val="00560A31"/>
    <w:rsid w:val="00560CA0"/>
    <w:rsid w:val="00561197"/>
    <w:rsid w:val="005614D5"/>
    <w:rsid w:val="00561E31"/>
    <w:rsid w:val="00561F46"/>
    <w:rsid w:val="005621DC"/>
    <w:rsid w:val="005621FA"/>
    <w:rsid w:val="005624F3"/>
    <w:rsid w:val="00562524"/>
    <w:rsid w:val="005627EA"/>
    <w:rsid w:val="0056366A"/>
    <w:rsid w:val="005636FB"/>
    <w:rsid w:val="00564908"/>
    <w:rsid w:val="00564D4F"/>
    <w:rsid w:val="00564FB4"/>
    <w:rsid w:val="005654C3"/>
    <w:rsid w:val="005658AD"/>
    <w:rsid w:val="00566315"/>
    <w:rsid w:val="005663E0"/>
    <w:rsid w:val="00566AAA"/>
    <w:rsid w:val="0056792A"/>
    <w:rsid w:val="005703B6"/>
    <w:rsid w:val="00570464"/>
    <w:rsid w:val="00570609"/>
    <w:rsid w:val="00570EE0"/>
    <w:rsid w:val="005714D1"/>
    <w:rsid w:val="005718AE"/>
    <w:rsid w:val="00571CA6"/>
    <w:rsid w:val="00572296"/>
    <w:rsid w:val="00572911"/>
    <w:rsid w:val="00573144"/>
    <w:rsid w:val="005739B3"/>
    <w:rsid w:val="00573DB5"/>
    <w:rsid w:val="00573EC6"/>
    <w:rsid w:val="0057507B"/>
    <w:rsid w:val="00575C61"/>
    <w:rsid w:val="00575D27"/>
    <w:rsid w:val="0057613A"/>
    <w:rsid w:val="00576355"/>
    <w:rsid w:val="005768F2"/>
    <w:rsid w:val="005773D2"/>
    <w:rsid w:val="00577F9A"/>
    <w:rsid w:val="005802AF"/>
    <w:rsid w:val="005803AB"/>
    <w:rsid w:val="0058081C"/>
    <w:rsid w:val="00580955"/>
    <w:rsid w:val="00580C34"/>
    <w:rsid w:val="005810EB"/>
    <w:rsid w:val="00581101"/>
    <w:rsid w:val="005811EF"/>
    <w:rsid w:val="0058182F"/>
    <w:rsid w:val="00581D64"/>
    <w:rsid w:val="005820E8"/>
    <w:rsid w:val="00582582"/>
    <w:rsid w:val="005826EC"/>
    <w:rsid w:val="00582C7D"/>
    <w:rsid w:val="00582D76"/>
    <w:rsid w:val="00583367"/>
    <w:rsid w:val="0058366F"/>
    <w:rsid w:val="00583BBF"/>
    <w:rsid w:val="00583D6D"/>
    <w:rsid w:val="00584789"/>
    <w:rsid w:val="00584C5E"/>
    <w:rsid w:val="00584DAA"/>
    <w:rsid w:val="00585966"/>
    <w:rsid w:val="00585B54"/>
    <w:rsid w:val="00585B78"/>
    <w:rsid w:val="00585E2F"/>
    <w:rsid w:val="00585FA7"/>
    <w:rsid w:val="00586303"/>
    <w:rsid w:val="00586910"/>
    <w:rsid w:val="00586A9D"/>
    <w:rsid w:val="00587105"/>
    <w:rsid w:val="00590185"/>
    <w:rsid w:val="00590240"/>
    <w:rsid w:val="005903E3"/>
    <w:rsid w:val="0059048C"/>
    <w:rsid w:val="0059089B"/>
    <w:rsid w:val="00591610"/>
    <w:rsid w:val="00591B76"/>
    <w:rsid w:val="00592792"/>
    <w:rsid w:val="005927C4"/>
    <w:rsid w:val="00593F39"/>
    <w:rsid w:val="00593F3C"/>
    <w:rsid w:val="00593F5A"/>
    <w:rsid w:val="005943B6"/>
    <w:rsid w:val="00594693"/>
    <w:rsid w:val="00595637"/>
    <w:rsid w:val="00595865"/>
    <w:rsid w:val="005958A8"/>
    <w:rsid w:val="00596B91"/>
    <w:rsid w:val="00597255"/>
    <w:rsid w:val="005972D9"/>
    <w:rsid w:val="00597656"/>
    <w:rsid w:val="005977EC"/>
    <w:rsid w:val="00597F67"/>
    <w:rsid w:val="005A0630"/>
    <w:rsid w:val="005A085B"/>
    <w:rsid w:val="005A0D11"/>
    <w:rsid w:val="005A143B"/>
    <w:rsid w:val="005A1528"/>
    <w:rsid w:val="005A15AE"/>
    <w:rsid w:val="005A18BA"/>
    <w:rsid w:val="005A1DDF"/>
    <w:rsid w:val="005A2364"/>
    <w:rsid w:val="005A2AA7"/>
    <w:rsid w:val="005A333A"/>
    <w:rsid w:val="005A34E3"/>
    <w:rsid w:val="005A3A55"/>
    <w:rsid w:val="005A4077"/>
    <w:rsid w:val="005A4289"/>
    <w:rsid w:val="005A4433"/>
    <w:rsid w:val="005A5209"/>
    <w:rsid w:val="005A5265"/>
    <w:rsid w:val="005A57C3"/>
    <w:rsid w:val="005A5C61"/>
    <w:rsid w:val="005A5E82"/>
    <w:rsid w:val="005A6389"/>
    <w:rsid w:val="005A6599"/>
    <w:rsid w:val="005A6609"/>
    <w:rsid w:val="005A6F20"/>
    <w:rsid w:val="005A7226"/>
    <w:rsid w:val="005A7C1E"/>
    <w:rsid w:val="005A7CA5"/>
    <w:rsid w:val="005A7FDC"/>
    <w:rsid w:val="005B07B2"/>
    <w:rsid w:val="005B0878"/>
    <w:rsid w:val="005B0E12"/>
    <w:rsid w:val="005B1A00"/>
    <w:rsid w:val="005B1BBB"/>
    <w:rsid w:val="005B1D57"/>
    <w:rsid w:val="005B28E8"/>
    <w:rsid w:val="005B31D5"/>
    <w:rsid w:val="005B3788"/>
    <w:rsid w:val="005B46A4"/>
    <w:rsid w:val="005B4900"/>
    <w:rsid w:val="005B4A29"/>
    <w:rsid w:val="005B4AE8"/>
    <w:rsid w:val="005B4BF7"/>
    <w:rsid w:val="005B586B"/>
    <w:rsid w:val="005B5FC3"/>
    <w:rsid w:val="005B6AA5"/>
    <w:rsid w:val="005B6C7A"/>
    <w:rsid w:val="005B6E9F"/>
    <w:rsid w:val="005B79C0"/>
    <w:rsid w:val="005C0536"/>
    <w:rsid w:val="005C062C"/>
    <w:rsid w:val="005C0E0F"/>
    <w:rsid w:val="005C0E51"/>
    <w:rsid w:val="005C140C"/>
    <w:rsid w:val="005C15C0"/>
    <w:rsid w:val="005C18DC"/>
    <w:rsid w:val="005C2684"/>
    <w:rsid w:val="005C27B4"/>
    <w:rsid w:val="005C2D83"/>
    <w:rsid w:val="005C349B"/>
    <w:rsid w:val="005C3886"/>
    <w:rsid w:val="005C3BA1"/>
    <w:rsid w:val="005C3BD4"/>
    <w:rsid w:val="005C3C44"/>
    <w:rsid w:val="005C410C"/>
    <w:rsid w:val="005C4611"/>
    <w:rsid w:val="005C48FF"/>
    <w:rsid w:val="005C4D55"/>
    <w:rsid w:val="005C4F7D"/>
    <w:rsid w:val="005C535A"/>
    <w:rsid w:val="005C5439"/>
    <w:rsid w:val="005C5BA6"/>
    <w:rsid w:val="005C5D53"/>
    <w:rsid w:val="005C5DC6"/>
    <w:rsid w:val="005C6177"/>
    <w:rsid w:val="005C642E"/>
    <w:rsid w:val="005C6608"/>
    <w:rsid w:val="005C69CB"/>
    <w:rsid w:val="005C69D9"/>
    <w:rsid w:val="005C6E75"/>
    <w:rsid w:val="005C75AA"/>
    <w:rsid w:val="005C7B8D"/>
    <w:rsid w:val="005D0107"/>
    <w:rsid w:val="005D0B45"/>
    <w:rsid w:val="005D0D6A"/>
    <w:rsid w:val="005D13ED"/>
    <w:rsid w:val="005D148D"/>
    <w:rsid w:val="005D14DF"/>
    <w:rsid w:val="005D1619"/>
    <w:rsid w:val="005D1691"/>
    <w:rsid w:val="005D1978"/>
    <w:rsid w:val="005D22E1"/>
    <w:rsid w:val="005D2ACE"/>
    <w:rsid w:val="005D2B55"/>
    <w:rsid w:val="005D3018"/>
    <w:rsid w:val="005D3489"/>
    <w:rsid w:val="005D3B9A"/>
    <w:rsid w:val="005D3D8D"/>
    <w:rsid w:val="005D480D"/>
    <w:rsid w:val="005D5797"/>
    <w:rsid w:val="005D57FB"/>
    <w:rsid w:val="005D5871"/>
    <w:rsid w:val="005D5AD2"/>
    <w:rsid w:val="005D60DB"/>
    <w:rsid w:val="005D61DB"/>
    <w:rsid w:val="005D686E"/>
    <w:rsid w:val="005D697F"/>
    <w:rsid w:val="005D6A61"/>
    <w:rsid w:val="005D7041"/>
    <w:rsid w:val="005D72E2"/>
    <w:rsid w:val="005D7A21"/>
    <w:rsid w:val="005D7A73"/>
    <w:rsid w:val="005E0122"/>
    <w:rsid w:val="005E0AE8"/>
    <w:rsid w:val="005E0B67"/>
    <w:rsid w:val="005E0B6D"/>
    <w:rsid w:val="005E10C5"/>
    <w:rsid w:val="005E1673"/>
    <w:rsid w:val="005E2BC7"/>
    <w:rsid w:val="005E30CB"/>
    <w:rsid w:val="005E3A0B"/>
    <w:rsid w:val="005E40BA"/>
    <w:rsid w:val="005E46A0"/>
    <w:rsid w:val="005E473D"/>
    <w:rsid w:val="005E485E"/>
    <w:rsid w:val="005E4FF6"/>
    <w:rsid w:val="005E50A7"/>
    <w:rsid w:val="005E5501"/>
    <w:rsid w:val="005E5DC4"/>
    <w:rsid w:val="005E5E52"/>
    <w:rsid w:val="005E620B"/>
    <w:rsid w:val="005E6251"/>
    <w:rsid w:val="005E699D"/>
    <w:rsid w:val="005E738E"/>
    <w:rsid w:val="005E77FA"/>
    <w:rsid w:val="005E79F9"/>
    <w:rsid w:val="005F0442"/>
    <w:rsid w:val="005F0489"/>
    <w:rsid w:val="005F059D"/>
    <w:rsid w:val="005F09ED"/>
    <w:rsid w:val="005F0B5D"/>
    <w:rsid w:val="005F1288"/>
    <w:rsid w:val="005F14B1"/>
    <w:rsid w:val="005F1581"/>
    <w:rsid w:val="005F1C07"/>
    <w:rsid w:val="005F1D51"/>
    <w:rsid w:val="005F2088"/>
    <w:rsid w:val="005F2754"/>
    <w:rsid w:val="005F2919"/>
    <w:rsid w:val="005F2C90"/>
    <w:rsid w:val="005F3408"/>
    <w:rsid w:val="005F388B"/>
    <w:rsid w:val="005F3CB8"/>
    <w:rsid w:val="005F4742"/>
    <w:rsid w:val="005F48AA"/>
    <w:rsid w:val="005F4B08"/>
    <w:rsid w:val="005F4BFE"/>
    <w:rsid w:val="005F4F73"/>
    <w:rsid w:val="005F5676"/>
    <w:rsid w:val="005F5FE8"/>
    <w:rsid w:val="005F6747"/>
    <w:rsid w:val="005F6CE5"/>
    <w:rsid w:val="005F70DE"/>
    <w:rsid w:val="005F72A3"/>
    <w:rsid w:val="005F74E3"/>
    <w:rsid w:val="005F7941"/>
    <w:rsid w:val="005F7D07"/>
    <w:rsid w:val="00600CB8"/>
    <w:rsid w:val="00600D7E"/>
    <w:rsid w:val="00600E98"/>
    <w:rsid w:val="00600F18"/>
    <w:rsid w:val="00600FCC"/>
    <w:rsid w:val="00601677"/>
    <w:rsid w:val="006021A1"/>
    <w:rsid w:val="006022D9"/>
    <w:rsid w:val="00602B0B"/>
    <w:rsid w:val="00603E65"/>
    <w:rsid w:val="00603E68"/>
    <w:rsid w:val="0060434A"/>
    <w:rsid w:val="006043FE"/>
    <w:rsid w:val="00604D6A"/>
    <w:rsid w:val="00604ED1"/>
    <w:rsid w:val="006053DA"/>
    <w:rsid w:val="00605A45"/>
    <w:rsid w:val="00605DC3"/>
    <w:rsid w:val="00605DF0"/>
    <w:rsid w:val="006065B6"/>
    <w:rsid w:val="00606A26"/>
    <w:rsid w:val="00606C45"/>
    <w:rsid w:val="00606E83"/>
    <w:rsid w:val="00606FFD"/>
    <w:rsid w:val="00607851"/>
    <w:rsid w:val="00607C49"/>
    <w:rsid w:val="00607D48"/>
    <w:rsid w:val="006102EE"/>
    <w:rsid w:val="00610654"/>
    <w:rsid w:val="00610675"/>
    <w:rsid w:val="00610867"/>
    <w:rsid w:val="00610EC6"/>
    <w:rsid w:val="0061151B"/>
    <w:rsid w:val="006117A7"/>
    <w:rsid w:val="006120F7"/>
    <w:rsid w:val="00612143"/>
    <w:rsid w:val="006122AB"/>
    <w:rsid w:val="00612381"/>
    <w:rsid w:val="006129C5"/>
    <w:rsid w:val="00612C87"/>
    <w:rsid w:val="00612CEE"/>
    <w:rsid w:val="00613081"/>
    <w:rsid w:val="006135DE"/>
    <w:rsid w:val="0061360F"/>
    <w:rsid w:val="00613884"/>
    <w:rsid w:val="00613913"/>
    <w:rsid w:val="00613B3F"/>
    <w:rsid w:val="00613BA0"/>
    <w:rsid w:val="00613D54"/>
    <w:rsid w:val="00613F02"/>
    <w:rsid w:val="0061410B"/>
    <w:rsid w:val="0061463C"/>
    <w:rsid w:val="00614A18"/>
    <w:rsid w:val="00615224"/>
    <w:rsid w:val="0061655F"/>
    <w:rsid w:val="0061667B"/>
    <w:rsid w:val="00616720"/>
    <w:rsid w:val="00616ABD"/>
    <w:rsid w:val="006172EB"/>
    <w:rsid w:val="00617C1C"/>
    <w:rsid w:val="00620CBD"/>
    <w:rsid w:val="00621493"/>
    <w:rsid w:val="006214EA"/>
    <w:rsid w:val="00621EA8"/>
    <w:rsid w:val="006220F8"/>
    <w:rsid w:val="00622820"/>
    <w:rsid w:val="00622FBA"/>
    <w:rsid w:val="00623458"/>
    <w:rsid w:val="0062354C"/>
    <w:rsid w:val="0062375C"/>
    <w:rsid w:val="0062436A"/>
    <w:rsid w:val="006245DA"/>
    <w:rsid w:val="00624640"/>
    <w:rsid w:val="0062489D"/>
    <w:rsid w:val="0062492B"/>
    <w:rsid w:val="006251CA"/>
    <w:rsid w:val="00625F40"/>
    <w:rsid w:val="006265E4"/>
    <w:rsid w:val="00627CE5"/>
    <w:rsid w:val="006301DA"/>
    <w:rsid w:val="00630296"/>
    <w:rsid w:val="006313BD"/>
    <w:rsid w:val="006316D3"/>
    <w:rsid w:val="006318B9"/>
    <w:rsid w:val="00631ED7"/>
    <w:rsid w:val="00632646"/>
    <w:rsid w:val="0063275B"/>
    <w:rsid w:val="0063322E"/>
    <w:rsid w:val="00633A8F"/>
    <w:rsid w:val="00634B31"/>
    <w:rsid w:val="00634EE5"/>
    <w:rsid w:val="006351A1"/>
    <w:rsid w:val="0063524D"/>
    <w:rsid w:val="0063536B"/>
    <w:rsid w:val="006355BA"/>
    <w:rsid w:val="00635695"/>
    <w:rsid w:val="00635D85"/>
    <w:rsid w:val="00636503"/>
    <w:rsid w:val="00636D23"/>
    <w:rsid w:val="006379EA"/>
    <w:rsid w:val="00637D2C"/>
    <w:rsid w:val="00637F07"/>
    <w:rsid w:val="006417C2"/>
    <w:rsid w:val="00641FEA"/>
    <w:rsid w:val="006427C3"/>
    <w:rsid w:val="00642DCE"/>
    <w:rsid w:val="006431A9"/>
    <w:rsid w:val="006438D9"/>
    <w:rsid w:val="00643A0B"/>
    <w:rsid w:val="00644233"/>
    <w:rsid w:val="006445E4"/>
    <w:rsid w:val="00644873"/>
    <w:rsid w:val="00644944"/>
    <w:rsid w:val="00644A38"/>
    <w:rsid w:val="00645E95"/>
    <w:rsid w:val="00646880"/>
    <w:rsid w:val="00647712"/>
    <w:rsid w:val="00647E8B"/>
    <w:rsid w:val="00647FD6"/>
    <w:rsid w:val="00650194"/>
    <w:rsid w:val="00650397"/>
    <w:rsid w:val="00650FB9"/>
    <w:rsid w:val="006511B9"/>
    <w:rsid w:val="0065179A"/>
    <w:rsid w:val="0065282B"/>
    <w:rsid w:val="00652B1A"/>
    <w:rsid w:val="00652B88"/>
    <w:rsid w:val="006532AA"/>
    <w:rsid w:val="00653475"/>
    <w:rsid w:val="00653BB4"/>
    <w:rsid w:val="00654076"/>
    <w:rsid w:val="0065429E"/>
    <w:rsid w:val="006542A9"/>
    <w:rsid w:val="006543A3"/>
    <w:rsid w:val="006556EE"/>
    <w:rsid w:val="00655A29"/>
    <w:rsid w:val="0065618E"/>
    <w:rsid w:val="0065690D"/>
    <w:rsid w:val="006575FF"/>
    <w:rsid w:val="00657CFD"/>
    <w:rsid w:val="00657DA7"/>
    <w:rsid w:val="00661457"/>
    <w:rsid w:val="0066146A"/>
    <w:rsid w:val="00661885"/>
    <w:rsid w:val="006619F1"/>
    <w:rsid w:val="00662207"/>
    <w:rsid w:val="00662751"/>
    <w:rsid w:val="0066297D"/>
    <w:rsid w:val="006632A7"/>
    <w:rsid w:val="00663B51"/>
    <w:rsid w:val="00664518"/>
    <w:rsid w:val="00664B4E"/>
    <w:rsid w:val="00664BD5"/>
    <w:rsid w:val="0066534C"/>
    <w:rsid w:val="0066547C"/>
    <w:rsid w:val="00665B20"/>
    <w:rsid w:val="006660EE"/>
    <w:rsid w:val="006665AE"/>
    <w:rsid w:val="006667F8"/>
    <w:rsid w:val="00666A25"/>
    <w:rsid w:val="00667720"/>
    <w:rsid w:val="00667B81"/>
    <w:rsid w:val="00667BF5"/>
    <w:rsid w:val="0067020B"/>
    <w:rsid w:val="0067026C"/>
    <w:rsid w:val="006704B6"/>
    <w:rsid w:val="006704C1"/>
    <w:rsid w:val="00670653"/>
    <w:rsid w:val="006706C9"/>
    <w:rsid w:val="00671124"/>
    <w:rsid w:val="00671318"/>
    <w:rsid w:val="00672437"/>
    <w:rsid w:val="006728D5"/>
    <w:rsid w:val="006732F9"/>
    <w:rsid w:val="00673DE9"/>
    <w:rsid w:val="00674C69"/>
    <w:rsid w:val="006754A1"/>
    <w:rsid w:val="00675DD9"/>
    <w:rsid w:val="0067626F"/>
    <w:rsid w:val="0067708C"/>
    <w:rsid w:val="00677710"/>
    <w:rsid w:val="00677CCE"/>
    <w:rsid w:val="0068135A"/>
    <w:rsid w:val="006813E9"/>
    <w:rsid w:val="006815D2"/>
    <w:rsid w:val="00681D75"/>
    <w:rsid w:val="0068263F"/>
    <w:rsid w:val="00682802"/>
    <w:rsid w:val="00682B14"/>
    <w:rsid w:val="00682EF3"/>
    <w:rsid w:val="00683081"/>
    <w:rsid w:val="00683812"/>
    <w:rsid w:val="00684B58"/>
    <w:rsid w:val="00684E84"/>
    <w:rsid w:val="006867B4"/>
    <w:rsid w:val="0068680E"/>
    <w:rsid w:val="00686A18"/>
    <w:rsid w:val="00686B73"/>
    <w:rsid w:val="00686C94"/>
    <w:rsid w:val="00686F38"/>
    <w:rsid w:val="00687404"/>
    <w:rsid w:val="006879DE"/>
    <w:rsid w:val="00687CFF"/>
    <w:rsid w:val="006902FC"/>
    <w:rsid w:val="00690385"/>
    <w:rsid w:val="006903B1"/>
    <w:rsid w:val="006904F9"/>
    <w:rsid w:val="00690693"/>
    <w:rsid w:val="00690775"/>
    <w:rsid w:val="00690C46"/>
    <w:rsid w:val="00690D73"/>
    <w:rsid w:val="00691D9F"/>
    <w:rsid w:val="006923B8"/>
    <w:rsid w:val="0069254A"/>
    <w:rsid w:val="00692776"/>
    <w:rsid w:val="006937D0"/>
    <w:rsid w:val="00694236"/>
    <w:rsid w:val="00694450"/>
    <w:rsid w:val="0069464B"/>
    <w:rsid w:val="00695ACA"/>
    <w:rsid w:val="00695E19"/>
    <w:rsid w:val="0069696C"/>
    <w:rsid w:val="00697823"/>
    <w:rsid w:val="006A0857"/>
    <w:rsid w:val="006A08CA"/>
    <w:rsid w:val="006A0A8D"/>
    <w:rsid w:val="006A0EB8"/>
    <w:rsid w:val="006A0FCA"/>
    <w:rsid w:val="006A1DDB"/>
    <w:rsid w:val="006A1E0B"/>
    <w:rsid w:val="006A317A"/>
    <w:rsid w:val="006A3290"/>
    <w:rsid w:val="006A3EB3"/>
    <w:rsid w:val="006A4194"/>
    <w:rsid w:val="006A4502"/>
    <w:rsid w:val="006A473F"/>
    <w:rsid w:val="006A480C"/>
    <w:rsid w:val="006A4944"/>
    <w:rsid w:val="006A4CEF"/>
    <w:rsid w:val="006A4D61"/>
    <w:rsid w:val="006A50CF"/>
    <w:rsid w:val="006A519B"/>
    <w:rsid w:val="006A55AE"/>
    <w:rsid w:val="006A5931"/>
    <w:rsid w:val="006A595F"/>
    <w:rsid w:val="006A6AB2"/>
    <w:rsid w:val="006A7187"/>
    <w:rsid w:val="006A7A06"/>
    <w:rsid w:val="006B0016"/>
    <w:rsid w:val="006B0039"/>
    <w:rsid w:val="006B0081"/>
    <w:rsid w:val="006B0AEB"/>
    <w:rsid w:val="006B0C9E"/>
    <w:rsid w:val="006B1096"/>
    <w:rsid w:val="006B1A28"/>
    <w:rsid w:val="006B2822"/>
    <w:rsid w:val="006B2F1D"/>
    <w:rsid w:val="006B2FD0"/>
    <w:rsid w:val="006B301B"/>
    <w:rsid w:val="006B42D5"/>
    <w:rsid w:val="006B46FD"/>
    <w:rsid w:val="006B486E"/>
    <w:rsid w:val="006B4E8A"/>
    <w:rsid w:val="006B512A"/>
    <w:rsid w:val="006B52F9"/>
    <w:rsid w:val="006B53BF"/>
    <w:rsid w:val="006B53F5"/>
    <w:rsid w:val="006B544B"/>
    <w:rsid w:val="006B5753"/>
    <w:rsid w:val="006B5992"/>
    <w:rsid w:val="006B5CD2"/>
    <w:rsid w:val="006B630D"/>
    <w:rsid w:val="006B6FA9"/>
    <w:rsid w:val="006B748D"/>
    <w:rsid w:val="006B7963"/>
    <w:rsid w:val="006B7E5C"/>
    <w:rsid w:val="006C0095"/>
    <w:rsid w:val="006C0306"/>
    <w:rsid w:val="006C0329"/>
    <w:rsid w:val="006C0397"/>
    <w:rsid w:val="006C10CA"/>
    <w:rsid w:val="006C14AC"/>
    <w:rsid w:val="006C1981"/>
    <w:rsid w:val="006C1C08"/>
    <w:rsid w:val="006C1FE4"/>
    <w:rsid w:val="006C22B9"/>
    <w:rsid w:val="006C24F8"/>
    <w:rsid w:val="006C3826"/>
    <w:rsid w:val="006C3AE0"/>
    <w:rsid w:val="006C3EC4"/>
    <w:rsid w:val="006C3F7E"/>
    <w:rsid w:val="006C41EF"/>
    <w:rsid w:val="006C46EF"/>
    <w:rsid w:val="006C4888"/>
    <w:rsid w:val="006C5341"/>
    <w:rsid w:val="006C54CB"/>
    <w:rsid w:val="006C54D4"/>
    <w:rsid w:val="006C6340"/>
    <w:rsid w:val="006C6E82"/>
    <w:rsid w:val="006C6F3F"/>
    <w:rsid w:val="006C73BE"/>
    <w:rsid w:val="006C7A40"/>
    <w:rsid w:val="006C7C61"/>
    <w:rsid w:val="006D05C0"/>
    <w:rsid w:val="006D0FD4"/>
    <w:rsid w:val="006D15A2"/>
    <w:rsid w:val="006D1B04"/>
    <w:rsid w:val="006D1C07"/>
    <w:rsid w:val="006D23C2"/>
    <w:rsid w:val="006D2C30"/>
    <w:rsid w:val="006D2DAE"/>
    <w:rsid w:val="006D2E37"/>
    <w:rsid w:val="006D33CE"/>
    <w:rsid w:val="006D34F9"/>
    <w:rsid w:val="006D41D1"/>
    <w:rsid w:val="006D4218"/>
    <w:rsid w:val="006D4395"/>
    <w:rsid w:val="006D45E6"/>
    <w:rsid w:val="006D47DF"/>
    <w:rsid w:val="006D48CE"/>
    <w:rsid w:val="006D4B0B"/>
    <w:rsid w:val="006D4B34"/>
    <w:rsid w:val="006D545E"/>
    <w:rsid w:val="006D5C54"/>
    <w:rsid w:val="006D5C98"/>
    <w:rsid w:val="006D6CB6"/>
    <w:rsid w:val="006D7A4B"/>
    <w:rsid w:val="006E02ED"/>
    <w:rsid w:val="006E0BAE"/>
    <w:rsid w:val="006E2135"/>
    <w:rsid w:val="006E2180"/>
    <w:rsid w:val="006E2441"/>
    <w:rsid w:val="006E25CF"/>
    <w:rsid w:val="006E278B"/>
    <w:rsid w:val="006E2D49"/>
    <w:rsid w:val="006E3732"/>
    <w:rsid w:val="006E39C2"/>
    <w:rsid w:val="006E3EDE"/>
    <w:rsid w:val="006E3F37"/>
    <w:rsid w:val="006E4A03"/>
    <w:rsid w:val="006E4D30"/>
    <w:rsid w:val="006E50A7"/>
    <w:rsid w:val="006E5487"/>
    <w:rsid w:val="006E5FF0"/>
    <w:rsid w:val="006E61DF"/>
    <w:rsid w:val="006E6617"/>
    <w:rsid w:val="006E6E72"/>
    <w:rsid w:val="006E7682"/>
    <w:rsid w:val="006F03B6"/>
    <w:rsid w:val="006F23C3"/>
    <w:rsid w:val="006F27D6"/>
    <w:rsid w:val="006F2A9F"/>
    <w:rsid w:val="006F2DCE"/>
    <w:rsid w:val="006F3158"/>
    <w:rsid w:val="006F354E"/>
    <w:rsid w:val="006F3B7E"/>
    <w:rsid w:val="006F4992"/>
    <w:rsid w:val="006F4AB1"/>
    <w:rsid w:val="006F5BE1"/>
    <w:rsid w:val="006F6555"/>
    <w:rsid w:val="006F68CC"/>
    <w:rsid w:val="006F6F48"/>
    <w:rsid w:val="006F72D8"/>
    <w:rsid w:val="006F76C2"/>
    <w:rsid w:val="006F778D"/>
    <w:rsid w:val="006F7822"/>
    <w:rsid w:val="0070029D"/>
    <w:rsid w:val="007006D2"/>
    <w:rsid w:val="00700E30"/>
    <w:rsid w:val="00700E77"/>
    <w:rsid w:val="0070157A"/>
    <w:rsid w:val="007019DB"/>
    <w:rsid w:val="007024E5"/>
    <w:rsid w:val="0070260A"/>
    <w:rsid w:val="00702732"/>
    <w:rsid w:val="00702902"/>
    <w:rsid w:val="00702951"/>
    <w:rsid w:val="007029FB"/>
    <w:rsid w:val="00702D32"/>
    <w:rsid w:val="0070337A"/>
    <w:rsid w:val="007035E4"/>
    <w:rsid w:val="0070369E"/>
    <w:rsid w:val="00703A07"/>
    <w:rsid w:val="00704053"/>
    <w:rsid w:val="007043A9"/>
    <w:rsid w:val="007050D7"/>
    <w:rsid w:val="00705607"/>
    <w:rsid w:val="00705891"/>
    <w:rsid w:val="00705AB8"/>
    <w:rsid w:val="00706005"/>
    <w:rsid w:val="007062D9"/>
    <w:rsid w:val="00706428"/>
    <w:rsid w:val="00706B3E"/>
    <w:rsid w:val="00710849"/>
    <w:rsid w:val="007109FC"/>
    <w:rsid w:val="00711983"/>
    <w:rsid w:val="00711BD0"/>
    <w:rsid w:val="00711D05"/>
    <w:rsid w:val="00711E3F"/>
    <w:rsid w:val="00712CEA"/>
    <w:rsid w:val="0071311B"/>
    <w:rsid w:val="0071311C"/>
    <w:rsid w:val="00713302"/>
    <w:rsid w:val="0071353F"/>
    <w:rsid w:val="00714309"/>
    <w:rsid w:val="007144CE"/>
    <w:rsid w:val="00714F03"/>
    <w:rsid w:val="00714FB5"/>
    <w:rsid w:val="00715090"/>
    <w:rsid w:val="00715841"/>
    <w:rsid w:val="00715F31"/>
    <w:rsid w:val="00716096"/>
    <w:rsid w:val="0071621E"/>
    <w:rsid w:val="0071652A"/>
    <w:rsid w:val="007167FA"/>
    <w:rsid w:val="007168DB"/>
    <w:rsid w:val="00716B03"/>
    <w:rsid w:val="0071766B"/>
    <w:rsid w:val="00717DA6"/>
    <w:rsid w:val="007209F4"/>
    <w:rsid w:val="00720F33"/>
    <w:rsid w:val="00721688"/>
    <w:rsid w:val="0072213C"/>
    <w:rsid w:val="00722662"/>
    <w:rsid w:val="00722733"/>
    <w:rsid w:val="00722C97"/>
    <w:rsid w:val="00722FFA"/>
    <w:rsid w:val="0072375D"/>
    <w:rsid w:val="00723B61"/>
    <w:rsid w:val="00723C5F"/>
    <w:rsid w:val="0072432A"/>
    <w:rsid w:val="0072519C"/>
    <w:rsid w:val="00725292"/>
    <w:rsid w:val="00725367"/>
    <w:rsid w:val="007263B4"/>
    <w:rsid w:val="007267CA"/>
    <w:rsid w:val="007269F6"/>
    <w:rsid w:val="00726C3A"/>
    <w:rsid w:val="00727735"/>
    <w:rsid w:val="007277CE"/>
    <w:rsid w:val="00727E82"/>
    <w:rsid w:val="007305B3"/>
    <w:rsid w:val="0073062A"/>
    <w:rsid w:val="0073068B"/>
    <w:rsid w:val="00730CA0"/>
    <w:rsid w:val="00731365"/>
    <w:rsid w:val="00731F4D"/>
    <w:rsid w:val="007320D5"/>
    <w:rsid w:val="007323D1"/>
    <w:rsid w:val="00732404"/>
    <w:rsid w:val="00732D65"/>
    <w:rsid w:val="00733361"/>
    <w:rsid w:val="007334E0"/>
    <w:rsid w:val="007334EA"/>
    <w:rsid w:val="007335CD"/>
    <w:rsid w:val="00734305"/>
    <w:rsid w:val="0073437F"/>
    <w:rsid w:val="00734468"/>
    <w:rsid w:val="00735394"/>
    <w:rsid w:val="0073577E"/>
    <w:rsid w:val="00735A5C"/>
    <w:rsid w:val="00735F54"/>
    <w:rsid w:val="00736219"/>
    <w:rsid w:val="00736744"/>
    <w:rsid w:val="0073699B"/>
    <w:rsid w:val="00736E08"/>
    <w:rsid w:val="00737283"/>
    <w:rsid w:val="0073748A"/>
    <w:rsid w:val="00737878"/>
    <w:rsid w:val="00737B3B"/>
    <w:rsid w:val="007405D4"/>
    <w:rsid w:val="00740731"/>
    <w:rsid w:val="00740A22"/>
    <w:rsid w:val="00740BF5"/>
    <w:rsid w:val="00741467"/>
    <w:rsid w:val="00741870"/>
    <w:rsid w:val="007418B5"/>
    <w:rsid w:val="007421D4"/>
    <w:rsid w:val="00742441"/>
    <w:rsid w:val="00742C53"/>
    <w:rsid w:val="00742F0C"/>
    <w:rsid w:val="0074426C"/>
    <w:rsid w:val="007442F9"/>
    <w:rsid w:val="007455EB"/>
    <w:rsid w:val="0074590D"/>
    <w:rsid w:val="007459E3"/>
    <w:rsid w:val="00746171"/>
    <w:rsid w:val="007468FC"/>
    <w:rsid w:val="00746AFC"/>
    <w:rsid w:val="0074710D"/>
    <w:rsid w:val="00747FB2"/>
    <w:rsid w:val="007501E7"/>
    <w:rsid w:val="007518E5"/>
    <w:rsid w:val="00751D69"/>
    <w:rsid w:val="0075242B"/>
    <w:rsid w:val="0075277F"/>
    <w:rsid w:val="00752BED"/>
    <w:rsid w:val="00752D75"/>
    <w:rsid w:val="00752E66"/>
    <w:rsid w:val="00753EF6"/>
    <w:rsid w:val="00754269"/>
    <w:rsid w:val="0075479A"/>
    <w:rsid w:val="00754822"/>
    <w:rsid w:val="0075504D"/>
    <w:rsid w:val="00755A25"/>
    <w:rsid w:val="007566B5"/>
    <w:rsid w:val="00756759"/>
    <w:rsid w:val="00756814"/>
    <w:rsid w:val="00757128"/>
    <w:rsid w:val="007575C9"/>
    <w:rsid w:val="0075785D"/>
    <w:rsid w:val="00757924"/>
    <w:rsid w:val="00757AAF"/>
    <w:rsid w:val="00757B8D"/>
    <w:rsid w:val="00757FEB"/>
    <w:rsid w:val="00760133"/>
    <w:rsid w:val="00760258"/>
    <w:rsid w:val="00760A25"/>
    <w:rsid w:val="00761A8B"/>
    <w:rsid w:val="00762061"/>
    <w:rsid w:val="007621E5"/>
    <w:rsid w:val="00762783"/>
    <w:rsid w:val="00762DBC"/>
    <w:rsid w:val="007639A2"/>
    <w:rsid w:val="007640D3"/>
    <w:rsid w:val="007640DD"/>
    <w:rsid w:val="007643D7"/>
    <w:rsid w:val="0076445C"/>
    <w:rsid w:val="00764949"/>
    <w:rsid w:val="00765232"/>
    <w:rsid w:val="0076581C"/>
    <w:rsid w:val="00765BAD"/>
    <w:rsid w:val="00766672"/>
    <w:rsid w:val="00767CE4"/>
    <w:rsid w:val="0077039F"/>
    <w:rsid w:val="00770B9E"/>
    <w:rsid w:val="00770C33"/>
    <w:rsid w:val="00771C4D"/>
    <w:rsid w:val="00771FE4"/>
    <w:rsid w:val="00772A4D"/>
    <w:rsid w:val="00773041"/>
    <w:rsid w:val="007734DF"/>
    <w:rsid w:val="00774D53"/>
    <w:rsid w:val="00775A96"/>
    <w:rsid w:val="00775E3F"/>
    <w:rsid w:val="00775F65"/>
    <w:rsid w:val="007761E5"/>
    <w:rsid w:val="007763B6"/>
    <w:rsid w:val="00776DC8"/>
    <w:rsid w:val="00777053"/>
    <w:rsid w:val="00777423"/>
    <w:rsid w:val="0077752B"/>
    <w:rsid w:val="00777625"/>
    <w:rsid w:val="00777B89"/>
    <w:rsid w:val="00777BD3"/>
    <w:rsid w:val="00777C7E"/>
    <w:rsid w:val="00777D31"/>
    <w:rsid w:val="00780C68"/>
    <w:rsid w:val="007815D5"/>
    <w:rsid w:val="00781613"/>
    <w:rsid w:val="00783DF1"/>
    <w:rsid w:val="0078431F"/>
    <w:rsid w:val="007846F5"/>
    <w:rsid w:val="007849F7"/>
    <w:rsid w:val="00784A6F"/>
    <w:rsid w:val="00785267"/>
    <w:rsid w:val="0078543D"/>
    <w:rsid w:val="007855A7"/>
    <w:rsid w:val="007858FB"/>
    <w:rsid w:val="0078612F"/>
    <w:rsid w:val="007863B6"/>
    <w:rsid w:val="00786688"/>
    <w:rsid w:val="0078674F"/>
    <w:rsid w:val="007869B9"/>
    <w:rsid w:val="00786E6A"/>
    <w:rsid w:val="007871D4"/>
    <w:rsid w:val="0078730B"/>
    <w:rsid w:val="007878EC"/>
    <w:rsid w:val="00787908"/>
    <w:rsid w:val="0078796C"/>
    <w:rsid w:val="00787CFC"/>
    <w:rsid w:val="0079017A"/>
    <w:rsid w:val="007905D6"/>
    <w:rsid w:val="007907CF"/>
    <w:rsid w:val="00790F97"/>
    <w:rsid w:val="00791149"/>
    <w:rsid w:val="00791463"/>
    <w:rsid w:val="007917DA"/>
    <w:rsid w:val="00791DDA"/>
    <w:rsid w:val="00792564"/>
    <w:rsid w:val="00792869"/>
    <w:rsid w:val="00792A97"/>
    <w:rsid w:val="00792CA3"/>
    <w:rsid w:val="007931A0"/>
    <w:rsid w:val="00793408"/>
    <w:rsid w:val="00793B72"/>
    <w:rsid w:val="00794021"/>
    <w:rsid w:val="00794253"/>
    <w:rsid w:val="00794575"/>
    <w:rsid w:val="007947F5"/>
    <w:rsid w:val="00794C69"/>
    <w:rsid w:val="0079514B"/>
    <w:rsid w:val="0079536C"/>
    <w:rsid w:val="00795A92"/>
    <w:rsid w:val="00796315"/>
    <w:rsid w:val="0079636D"/>
    <w:rsid w:val="00796540"/>
    <w:rsid w:val="00796CEA"/>
    <w:rsid w:val="007973C3"/>
    <w:rsid w:val="00797419"/>
    <w:rsid w:val="007974C5"/>
    <w:rsid w:val="00797D3D"/>
    <w:rsid w:val="00797FB1"/>
    <w:rsid w:val="007A0F9E"/>
    <w:rsid w:val="007A16C7"/>
    <w:rsid w:val="007A17CB"/>
    <w:rsid w:val="007A17DA"/>
    <w:rsid w:val="007A1E8F"/>
    <w:rsid w:val="007A21C2"/>
    <w:rsid w:val="007A262B"/>
    <w:rsid w:val="007A2F43"/>
    <w:rsid w:val="007A3670"/>
    <w:rsid w:val="007A3D1D"/>
    <w:rsid w:val="007A49CB"/>
    <w:rsid w:val="007A4A39"/>
    <w:rsid w:val="007A521A"/>
    <w:rsid w:val="007A6217"/>
    <w:rsid w:val="007A63C3"/>
    <w:rsid w:val="007A6917"/>
    <w:rsid w:val="007A6E06"/>
    <w:rsid w:val="007A73CC"/>
    <w:rsid w:val="007A7BE0"/>
    <w:rsid w:val="007A7EE0"/>
    <w:rsid w:val="007B02FE"/>
    <w:rsid w:val="007B03AE"/>
    <w:rsid w:val="007B1EB1"/>
    <w:rsid w:val="007B2224"/>
    <w:rsid w:val="007B28A0"/>
    <w:rsid w:val="007B2A1B"/>
    <w:rsid w:val="007B2C00"/>
    <w:rsid w:val="007B2D80"/>
    <w:rsid w:val="007B2FDD"/>
    <w:rsid w:val="007B36F2"/>
    <w:rsid w:val="007B371F"/>
    <w:rsid w:val="007B3AB2"/>
    <w:rsid w:val="007B3B27"/>
    <w:rsid w:val="007B3CFA"/>
    <w:rsid w:val="007B4158"/>
    <w:rsid w:val="007B4664"/>
    <w:rsid w:val="007B4A3B"/>
    <w:rsid w:val="007B4F9F"/>
    <w:rsid w:val="007B53DB"/>
    <w:rsid w:val="007B566E"/>
    <w:rsid w:val="007B5D22"/>
    <w:rsid w:val="007B6294"/>
    <w:rsid w:val="007B6627"/>
    <w:rsid w:val="007B6B36"/>
    <w:rsid w:val="007B6D39"/>
    <w:rsid w:val="007B6E5C"/>
    <w:rsid w:val="007B71D6"/>
    <w:rsid w:val="007B799C"/>
    <w:rsid w:val="007C0C7F"/>
    <w:rsid w:val="007C16B9"/>
    <w:rsid w:val="007C1C7A"/>
    <w:rsid w:val="007C2116"/>
    <w:rsid w:val="007C3A7B"/>
    <w:rsid w:val="007C4A99"/>
    <w:rsid w:val="007C4D68"/>
    <w:rsid w:val="007C5166"/>
    <w:rsid w:val="007C57CB"/>
    <w:rsid w:val="007C5AF6"/>
    <w:rsid w:val="007C6228"/>
    <w:rsid w:val="007C6872"/>
    <w:rsid w:val="007C6D4C"/>
    <w:rsid w:val="007C7061"/>
    <w:rsid w:val="007C7491"/>
    <w:rsid w:val="007C74BA"/>
    <w:rsid w:val="007C7774"/>
    <w:rsid w:val="007C7B22"/>
    <w:rsid w:val="007D020C"/>
    <w:rsid w:val="007D038C"/>
    <w:rsid w:val="007D04D9"/>
    <w:rsid w:val="007D0ABF"/>
    <w:rsid w:val="007D0FE8"/>
    <w:rsid w:val="007D123B"/>
    <w:rsid w:val="007D13C4"/>
    <w:rsid w:val="007D1A7D"/>
    <w:rsid w:val="007D1B52"/>
    <w:rsid w:val="007D1B9A"/>
    <w:rsid w:val="007D23CA"/>
    <w:rsid w:val="007D2419"/>
    <w:rsid w:val="007D266B"/>
    <w:rsid w:val="007D29CF"/>
    <w:rsid w:val="007D2CE4"/>
    <w:rsid w:val="007D4A0D"/>
    <w:rsid w:val="007D58FB"/>
    <w:rsid w:val="007D59AF"/>
    <w:rsid w:val="007D5FB1"/>
    <w:rsid w:val="007D67EF"/>
    <w:rsid w:val="007D6CE4"/>
    <w:rsid w:val="007D7274"/>
    <w:rsid w:val="007D7B4D"/>
    <w:rsid w:val="007E00E5"/>
    <w:rsid w:val="007E08D0"/>
    <w:rsid w:val="007E0DF1"/>
    <w:rsid w:val="007E11E2"/>
    <w:rsid w:val="007E1AE5"/>
    <w:rsid w:val="007E1CB9"/>
    <w:rsid w:val="007E1EEC"/>
    <w:rsid w:val="007E2287"/>
    <w:rsid w:val="007E24B9"/>
    <w:rsid w:val="007E25C6"/>
    <w:rsid w:val="007E277C"/>
    <w:rsid w:val="007E2815"/>
    <w:rsid w:val="007E2972"/>
    <w:rsid w:val="007E29DA"/>
    <w:rsid w:val="007E2A95"/>
    <w:rsid w:val="007E3C95"/>
    <w:rsid w:val="007E3D27"/>
    <w:rsid w:val="007E42D4"/>
    <w:rsid w:val="007E4627"/>
    <w:rsid w:val="007E4B98"/>
    <w:rsid w:val="007E4C14"/>
    <w:rsid w:val="007E527D"/>
    <w:rsid w:val="007E5427"/>
    <w:rsid w:val="007E6B8C"/>
    <w:rsid w:val="007E6C5C"/>
    <w:rsid w:val="007E6D83"/>
    <w:rsid w:val="007E6FFE"/>
    <w:rsid w:val="007E732E"/>
    <w:rsid w:val="007E746D"/>
    <w:rsid w:val="007E7930"/>
    <w:rsid w:val="007F006F"/>
    <w:rsid w:val="007F03D4"/>
    <w:rsid w:val="007F06B2"/>
    <w:rsid w:val="007F1956"/>
    <w:rsid w:val="007F1A00"/>
    <w:rsid w:val="007F1DF2"/>
    <w:rsid w:val="007F1EAB"/>
    <w:rsid w:val="007F2050"/>
    <w:rsid w:val="007F2224"/>
    <w:rsid w:val="007F2350"/>
    <w:rsid w:val="007F26B8"/>
    <w:rsid w:val="007F2796"/>
    <w:rsid w:val="007F27A1"/>
    <w:rsid w:val="007F29EE"/>
    <w:rsid w:val="007F2F8E"/>
    <w:rsid w:val="007F38F6"/>
    <w:rsid w:val="007F4439"/>
    <w:rsid w:val="007F492B"/>
    <w:rsid w:val="007F4E62"/>
    <w:rsid w:val="007F4F6F"/>
    <w:rsid w:val="007F50D7"/>
    <w:rsid w:val="007F5A53"/>
    <w:rsid w:val="007F5D43"/>
    <w:rsid w:val="007F5FFA"/>
    <w:rsid w:val="007F6016"/>
    <w:rsid w:val="007F6D55"/>
    <w:rsid w:val="007F6E7E"/>
    <w:rsid w:val="007F7596"/>
    <w:rsid w:val="007F7799"/>
    <w:rsid w:val="007F77B2"/>
    <w:rsid w:val="007F7E18"/>
    <w:rsid w:val="007F7F57"/>
    <w:rsid w:val="0080025A"/>
    <w:rsid w:val="0080076E"/>
    <w:rsid w:val="008009A0"/>
    <w:rsid w:val="00800C43"/>
    <w:rsid w:val="00800C7E"/>
    <w:rsid w:val="008010DF"/>
    <w:rsid w:val="008011E2"/>
    <w:rsid w:val="008012B2"/>
    <w:rsid w:val="0080134F"/>
    <w:rsid w:val="008019AB"/>
    <w:rsid w:val="00801F3D"/>
    <w:rsid w:val="00802845"/>
    <w:rsid w:val="00802F51"/>
    <w:rsid w:val="00803A43"/>
    <w:rsid w:val="00803ADF"/>
    <w:rsid w:val="00803EBE"/>
    <w:rsid w:val="008044BA"/>
    <w:rsid w:val="0080566B"/>
    <w:rsid w:val="008056CD"/>
    <w:rsid w:val="008058DF"/>
    <w:rsid w:val="00805F0A"/>
    <w:rsid w:val="0080641F"/>
    <w:rsid w:val="00806EBF"/>
    <w:rsid w:val="008074B2"/>
    <w:rsid w:val="00807D58"/>
    <w:rsid w:val="00810227"/>
    <w:rsid w:val="008105CC"/>
    <w:rsid w:val="008112D1"/>
    <w:rsid w:val="0081152E"/>
    <w:rsid w:val="00811622"/>
    <w:rsid w:val="00811E77"/>
    <w:rsid w:val="00812475"/>
    <w:rsid w:val="00812564"/>
    <w:rsid w:val="00812577"/>
    <w:rsid w:val="00812B22"/>
    <w:rsid w:val="00812D0F"/>
    <w:rsid w:val="00812E9A"/>
    <w:rsid w:val="0081311C"/>
    <w:rsid w:val="00813135"/>
    <w:rsid w:val="00813583"/>
    <w:rsid w:val="00813787"/>
    <w:rsid w:val="00814073"/>
    <w:rsid w:val="008140CD"/>
    <w:rsid w:val="00814173"/>
    <w:rsid w:val="0081481E"/>
    <w:rsid w:val="00814824"/>
    <w:rsid w:val="00814940"/>
    <w:rsid w:val="00814A8B"/>
    <w:rsid w:val="00814D93"/>
    <w:rsid w:val="008157F6"/>
    <w:rsid w:val="0081777D"/>
    <w:rsid w:val="00817B13"/>
    <w:rsid w:val="008200CD"/>
    <w:rsid w:val="00820485"/>
    <w:rsid w:val="00820F6B"/>
    <w:rsid w:val="0082146F"/>
    <w:rsid w:val="00821636"/>
    <w:rsid w:val="00821E2C"/>
    <w:rsid w:val="008227BE"/>
    <w:rsid w:val="008228B4"/>
    <w:rsid w:val="00822F91"/>
    <w:rsid w:val="00823292"/>
    <w:rsid w:val="0082339E"/>
    <w:rsid w:val="0082459E"/>
    <w:rsid w:val="00824851"/>
    <w:rsid w:val="008252EF"/>
    <w:rsid w:val="008257E0"/>
    <w:rsid w:val="0082592B"/>
    <w:rsid w:val="00825F86"/>
    <w:rsid w:val="00826062"/>
    <w:rsid w:val="008263BA"/>
    <w:rsid w:val="0082641F"/>
    <w:rsid w:val="00826767"/>
    <w:rsid w:val="008268F1"/>
    <w:rsid w:val="00826B1E"/>
    <w:rsid w:val="008278E0"/>
    <w:rsid w:val="0083020F"/>
    <w:rsid w:val="00830B72"/>
    <w:rsid w:val="00830C39"/>
    <w:rsid w:val="00830F61"/>
    <w:rsid w:val="0083138F"/>
    <w:rsid w:val="008319AF"/>
    <w:rsid w:val="008324EA"/>
    <w:rsid w:val="00832592"/>
    <w:rsid w:val="00832BC3"/>
    <w:rsid w:val="00832BED"/>
    <w:rsid w:val="00833ACC"/>
    <w:rsid w:val="0083464A"/>
    <w:rsid w:val="0083468A"/>
    <w:rsid w:val="008356AF"/>
    <w:rsid w:val="00835911"/>
    <w:rsid w:val="008359DD"/>
    <w:rsid w:val="00836458"/>
    <w:rsid w:val="00836491"/>
    <w:rsid w:val="008366D4"/>
    <w:rsid w:val="008367B0"/>
    <w:rsid w:val="008379F9"/>
    <w:rsid w:val="00840133"/>
    <w:rsid w:val="008407B3"/>
    <w:rsid w:val="00841CF7"/>
    <w:rsid w:val="0084226A"/>
    <w:rsid w:val="00842D43"/>
    <w:rsid w:val="008430BA"/>
    <w:rsid w:val="00843252"/>
    <w:rsid w:val="00843B95"/>
    <w:rsid w:val="00844107"/>
    <w:rsid w:val="008444F3"/>
    <w:rsid w:val="00844605"/>
    <w:rsid w:val="0084485B"/>
    <w:rsid w:val="00844A38"/>
    <w:rsid w:val="00845027"/>
    <w:rsid w:val="00845090"/>
    <w:rsid w:val="0084524A"/>
    <w:rsid w:val="00845AC7"/>
    <w:rsid w:val="0084655B"/>
    <w:rsid w:val="00846792"/>
    <w:rsid w:val="008468C2"/>
    <w:rsid w:val="0084697A"/>
    <w:rsid w:val="00846C56"/>
    <w:rsid w:val="0084720F"/>
    <w:rsid w:val="008473E9"/>
    <w:rsid w:val="0084747C"/>
    <w:rsid w:val="00847894"/>
    <w:rsid w:val="00847A5A"/>
    <w:rsid w:val="00850351"/>
    <w:rsid w:val="008506B9"/>
    <w:rsid w:val="00851627"/>
    <w:rsid w:val="008517A1"/>
    <w:rsid w:val="00852247"/>
    <w:rsid w:val="00852BD7"/>
    <w:rsid w:val="00852F25"/>
    <w:rsid w:val="008537A2"/>
    <w:rsid w:val="00853954"/>
    <w:rsid w:val="00853E88"/>
    <w:rsid w:val="008541B8"/>
    <w:rsid w:val="0085445D"/>
    <w:rsid w:val="008545CF"/>
    <w:rsid w:val="00854778"/>
    <w:rsid w:val="00854A9B"/>
    <w:rsid w:val="00855282"/>
    <w:rsid w:val="008552B5"/>
    <w:rsid w:val="008559B5"/>
    <w:rsid w:val="00855BD1"/>
    <w:rsid w:val="00855C21"/>
    <w:rsid w:val="00855F20"/>
    <w:rsid w:val="0085683E"/>
    <w:rsid w:val="00856D1C"/>
    <w:rsid w:val="00856D30"/>
    <w:rsid w:val="00856FB7"/>
    <w:rsid w:val="00857291"/>
    <w:rsid w:val="008575C8"/>
    <w:rsid w:val="00857679"/>
    <w:rsid w:val="00860090"/>
    <w:rsid w:val="008602A2"/>
    <w:rsid w:val="008605FB"/>
    <w:rsid w:val="0086092B"/>
    <w:rsid w:val="00861119"/>
    <w:rsid w:val="00861B40"/>
    <w:rsid w:val="00861E00"/>
    <w:rsid w:val="0086251F"/>
    <w:rsid w:val="00862A6E"/>
    <w:rsid w:val="00862D80"/>
    <w:rsid w:val="0086352A"/>
    <w:rsid w:val="0086425A"/>
    <w:rsid w:val="008645CB"/>
    <w:rsid w:val="00864B4E"/>
    <w:rsid w:val="008658FC"/>
    <w:rsid w:val="00865A3F"/>
    <w:rsid w:val="00865EC8"/>
    <w:rsid w:val="00866188"/>
    <w:rsid w:val="00867871"/>
    <w:rsid w:val="00867E38"/>
    <w:rsid w:val="00870240"/>
    <w:rsid w:val="0087030B"/>
    <w:rsid w:val="00870676"/>
    <w:rsid w:val="008717E5"/>
    <w:rsid w:val="00871A3C"/>
    <w:rsid w:val="00872329"/>
    <w:rsid w:val="0087291A"/>
    <w:rsid w:val="00872995"/>
    <w:rsid w:val="0087494B"/>
    <w:rsid w:val="00875048"/>
    <w:rsid w:val="00875061"/>
    <w:rsid w:val="00875536"/>
    <w:rsid w:val="00875582"/>
    <w:rsid w:val="008757A8"/>
    <w:rsid w:val="008760A2"/>
    <w:rsid w:val="008765C6"/>
    <w:rsid w:val="008769D0"/>
    <w:rsid w:val="00876AC0"/>
    <w:rsid w:val="00876F5E"/>
    <w:rsid w:val="008774FE"/>
    <w:rsid w:val="00880479"/>
    <w:rsid w:val="00880BBE"/>
    <w:rsid w:val="00880DE1"/>
    <w:rsid w:val="00880FB4"/>
    <w:rsid w:val="008813BB"/>
    <w:rsid w:val="00881A70"/>
    <w:rsid w:val="00881B95"/>
    <w:rsid w:val="008827E4"/>
    <w:rsid w:val="00883261"/>
    <w:rsid w:val="00883959"/>
    <w:rsid w:val="00884174"/>
    <w:rsid w:val="008841FD"/>
    <w:rsid w:val="00884C5E"/>
    <w:rsid w:val="00884C64"/>
    <w:rsid w:val="00884FCD"/>
    <w:rsid w:val="00885531"/>
    <w:rsid w:val="00885D5E"/>
    <w:rsid w:val="008865B9"/>
    <w:rsid w:val="00887127"/>
    <w:rsid w:val="00890264"/>
    <w:rsid w:val="008906CA"/>
    <w:rsid w:val="008906FC"/>
    <w:rsid w:val="00890777"/>
    <w:rsid w:val="00890DF8"/>
    <w:rsid w:val="00890F62"/>
    <w:rsid w:val="00891167"/>
    <w:rsid w:val="008912E8"/>
    <w:rsid w:val="008913D9"/>
    <w:rsid w:val="008919DC"/>
    <w:rsid w:val="00891B22"/>
    <w:rsid w:val="00891F4A"/>
    <w:rsid w:val="00892883"/>
    <w:rsid w:val="00892D61"/>
    <w:rsid w:val="00893045"/>
    <w:rsid w:val="00893088"/>
    <w:rsid w:val="00893565"/>
    <w:rsid w:val="00893786"/>
    <w:rsid w:val="00893A36"/>
    <w:rsid w:val="008940D7"/>
    <w:rsid w:val="0089430F"/>
    <w:rsid w:val="00894314"/>
    <w:rsid w:val="00894416"/>
    <w:rsid w:val="008947A8"/>
    <w:rsid w:val="0089483F"/>
    <w:rsid w:val="00894AF7"/>
    <w:rsid w:val="00895572"/>
    <w:rsid w:val="00895BB6"/>
    <w:rsid w:val="008960B2"/>
    <w:rsid w:val="00896737"/>
    <w:rsid w:val="00896B6F"/>
    <w:rsid w:val="00896B8C"/>
    <w:rsid w:val="00896F73"/>
    <w:rsid w:val="008976C8"/>
    <w:rsid w:val="0089785C"/>
    <w:rsid w:val="008A143F"/>
    <w:rsid w:val="008A1451"/>
    <w:rsid w:val="008A185F"/>
    <w:rsid w:val="008A19C8"/>
    <w:rsid w:val="008A2029"/>
    <w:rsid w:val="008A29FD"/>
    <w:rsid w:val="008A37FF"/>
    <w:rsid w:val="008A3FA3"/>
    <w:rsid w:val="008A405A"/>
    <w:rsid w:val="008A4B54"/>
    <w:rsid w:val="008A52A8"/>
    <w:rsid w:val="008A5552"/>
    <w:rsid w:val="008A55C2"/>
    <w:rsid w:val="008A5C88"/>
    <w:rsid w:val="008A6248"/>
    <w:rsid w:val="008A67D2"/>
    <w:rsid w:val="008A6963"/>
    <w:rsid w:val="008A6AE0"/>
    <w:rsid w:val="008A6D00"/>
    <w:rsid w:val="008A77CA"/>
    <w:rsid w:val="008A785A"/>
    <w:rsid w:val="008B007E"/>
    <w:rsid w:val="008B1693"/>
    <w:rsid w:val="008B16F1"/>
    <w:rsid w:val="008B1B6C"/>
    <w:rsid w:val="008B1F10"/>
    <w:rsid w:val="008B2347"/>
    <w:rsid w:val="008B238D"/>
    <w:rsid w:val="008B26E6"/>
    <w:rsid w:val="008B2915"/>
    <w:rsid w:val="008B29D9"/>
    <w:rsid w:val="008B31A4"/>
    <w:rsid w:val="008B4E31"/>
    <w:rsid w:val="008B5822"/>
    <w:rsid w:val="008B62BB"/>
    <w:rsid w:val="008B6995"/>
    <w:rsid w:val="008B712A"/>
    <w:rsid w:val="008B75A3"/>
    <w:rsid w:val="008B7E09"/>
    <w:rsid w:val="008C00F2"/>
    <w:rsid w:val="008C03A6"/>
    <w:rsid w:val="008C075B"/>
    <w:rsid w:val="008C0C47"/>
    <w:rsid w:val="008C0ECD"/>
    <w:rsid w:val="008C2446"/>
    <w:rsid w:val="008C267C"/>
    <w:rsid w:val="008C2698"/>
    <w:rsid w:val="008C2D4E"/>
    <w:rsid w:val="008C335C"/>
    <w:rsid w:val="008C3B90"/>
    <w:rsid w:val="008C3DDF"/>
    <w:rsid w:val="008C40A4"/>
    <w:rsid w:val="008C46A1"/>
    <w:rsid w:val="008C4727"/>
    <w:rsid w:val="008C4BDD"/>
    <w:rsid w:val="008C5875"/>
    <w:rsid w:val="008C6089"/>
    <w:rsid w:val="008C6120"/>
    <w:rsid w:val="008C6C33"/>
    <w:rsid w:val="008C75A5"/>
    <w:rsid w:val="008C7943"/>
    <w:rsid w:val="008C7EE9"/>
    <w:rsid w:val="008D015C"/>
    <w:rsid w:val="008D0580"/>
    <w:rsid w:val="008D05A9"/>
    <w:rsid w:val="008D0799"/>
    <w:rsid w:val="008D0A31"/>
    <w:rsid w:val="008D1458"/>
    <w:rsid w:val="008D25C7"/>
    <w:rsid w:val="008D29BD"/>
    <w:rsid w:val="008D3443"/>
    <w:rsid w:val="008D3613"/>
    <w:rsid w:val="008D36D8"/>
    <w:rsid w:val="008D3B50"/>
    <w:rsid w:val="008D4FF6"/>
    <w:rsid w:val="008D506F"/>
    <w:rsid w:val="008D5143"/>
    <w:rsid w:val="008D5280"/>
    <w:rsid w:val="008D53BD"/>
    <w:rsid w:val="008D580E"/>
    <w:rsid w:val="008D678A"/>
    <w:rsid w:val="008D68E0"/>
    <w:rsid w:val="008D700B"/>
    <w:rsid w:val="008D71EE"/>
    <w:rsid w:val="008D7EF1"/>
    <w:rsid w:val="008E0071"/>
    <w:rsid w:val="008E0594"/>
    <w:rsid w:val="008E0C09"/>
    <w:rsid w:val="008E0CC8"/>
    <w:rsid w:val="008E0D14"/>
    <w:rsid w:val="008E136A"/>
    <w:rsid w:val="008E24D6"/>
    <w:rsid w:val="008E2AF5"/>
    <w:rsid w:val="008E2BF2"/>
    <w:rsid w:val="008E3579"/>
    <w:rsid w:val="008E372D"/>
    <w:rsid w:val="008E3943"/>
    <w:rsid w:val="008E4D98"/>
    <w:rsid w:val="008E4DD3"/>
    <w:rsid w:val="008E5357"/>
    <w:rsid w:val="008E5777"/>
    <w:rsid w:val="008E5A20"/>
    <w:rsid w:val="008E5AA7"/>
    <w:rsid w:val="008E5C38"/>
    <w:rsid w:val="008E60A5"/>
    <w:rsid w:val="008E6143"/>
    <w:rsid w:val="008E64DB"/>
    <w:rsid w:val="008E685D"/>
    <w:rsid w:val="008E6CEA"/>
    <w:rsid w:val="008E6E66"/>
    <w:rsid w:val="008E746E"/>
    <w:rsid w:val="008E74BE"/>
    <w:rsid w:val="008E77D5"/>
    <w:rsid w:val="008E7860"/>
    <w:rsid w:val="008E78EA"/>
    <w:rsid w:val="008F204C"/>
    <w:rsid w:val="008F2067"/>
    <w:rsid w:val="008F2898"/>
    <w:rsid w:val="008F2931"/>
    <w:rsid w:val="008F2BD7"/>
    <w:rsid w:val="008F2D1D"/>
    <w:rsid w:val="008F3188"/>
    <w:rsid w:val="008F38F4"/>
    <w:rsid w:val="008F3B6D"/>
    <w:rsid w:val="008F419A"/>
    <w:rsid w:val="008F4273"/>
    <w:rsid w:val="008F42C4"/>
    <w:rsid w:val="008F44BD"/>
    <w:rsid w:val="008F58E2"/>
    <w:rsid w:val="008F5D5A"/>
    <w:rsid w:val="008F5DA3"/>
    <w:rsid w:val="008F659E"/>
    <w:rsid w:val="008F67D7"/>
    <w:rsid w:val="008F6B06"/>
    <w:rsid w:val="008F6B7B"/>
    <w:rsid w:val="008F7541"/>
    <w:rsid w:val="008F7886"/>
    <w:rsid w:val="008F7B80"/>
    <w:rsid w:val="00900499"/>
    <w:rsid w:val="00900E1D"/>
    <w:rsid w:val="00900FCA"/>
    <w:rsid w:val="0090114C"/>
    <w:rsid w:val="0090117F"/>
    <w:rsid w:val="009011C5"/>
    <w:rsid w:val="00901920"/>
    <w:rsid w:val="00902158"/>
    <w:rsid w:val="0090216D"/>
    <w:rsid w:val="00902278"/>
    <w:rsid w:val="00902F94"/>
    <w:rsid w:val="009031E1"/>
    <w:rsid w:val="00903408"/>
    <w:rsid w:val="009034BA"/>
    <w:rsid w:val="009034E9"/>
    <w:rsid w:val="009040CD"/>
    <w:rsid w:val="0090481B"/>
    <w:rsid w:val="00904886"/>
    <w:rsid w:val="009049BB"/>
    <w:rsid w:val="00904E8C"/>
    <w:rsid w:val="00905378"/>
    <w:rsid w:val="0090549B"/>
    <w:rsid w:val="009067A6"/>
    <w:rsid w:val="00906854"/>
    <w:rsid w:val="00906AC3"/>
    <w:rsid w:val="00907111"/>
    <w:rsid w:val="00907439"/>
    <w:rsid w:val="00907DBB"/>
    <w:rsid w:val="00910760"/>
    <w:rsid w:val="009116EA"/>
    <w:rsid w:val="009119E9"/>
    <w:rsid w:val="00911B0C"/>
    <w:rsid w:val="00911DFC"/>
    <w:rsid w:val="00912E27"/>
    <w:rsid w:val="00912E9A"/>
    <w:rsid w:val="0091322A"/>
    <w:rsid w:val="00913AA2"/>
    <w:rsid w:val="0091489D"/>
    <w:rsid w:val="0091500F"/>
    <w:rsid w:val="009152A0"/>
    <w:rsid w:val="00915414"/>
    <w:rsid w:val="0091577E"/>
    <w:rsid w:val="0091585B"/>
    <w:rsid w:val="0091589B"/>
    <w:rsid w:val="009159DC"/>
    <w:rsid w:val="00915B0C"/>
    <w:rsid w:val="00916662"/>
    <w:rsid w:val="0091684F"/>
    <w:rsid w:val="00916EC5"/>
    <w:rsid w:val="00916EC7"/>
    <w:rsid w:val="009170F1"/>
    <w:rsid w:val="0091758E"/>
    <w:rsid w:val="00917697"/>
    <w:rsid w:val="00917D11"/>
    <w:rsid w:val="00917E1F"/>
    <w:rsid w:val="0092012A"/>
    <w:rsid w:val="00920316"/>
    <w:rsid w:val="009207BD"/>
    <w:rsid w:val="00920E92"/>
    <w:rsid w:val="00921201"/>
    <w:rsid w:val="009214F1"/>
    <w:rsid w:val="00921657"/>
    <w:rsid w:val="009221D1"/>
    <w:rsid w:val="009224F4"/>
    <w:rsid w:val="009227A1"/>
    <w:rsid w:val="009228F2"/>
    <w:rsid w:val="0092395E"/>
    <w:rsid w:val="0092479A"/>
    <w:rsid w:val="00924EE6"/>
    <w:rsid w:val="0092574B"/>
    <w:rsid w:val="00926D3D"/>
    <w:rsid w:val="00926F96"/>
    <w:rsid w:val="00927184"/>
    <w:rsid w:val="00927392"/>
    <w:rsid w:val="00927875"/>
    <w:rsid w:val="00930CFE"/>
    <w:rsid w:val="00930D92"/>
    <w:rsid w:val="00931130"/>
    <w:rsid w:val="009311B0"/>
    <w:rsid w:val="00931C98"/>
    <w:rsid w:val="0093228A"/>
    <w:rsid w:val="00932457"/>
    <w:rsid w:val="009326A8"/>
    <w:rsid w:val="009327FB"/>
    <w:rsid w:val="0093344D"/>
    <w:rsid w:val="00933671"/>
    <w:rsid w:val="00933756"/>
    <w:rsid w:val="0093467C"/>
    <w:rsid w:val="00935863"/>
    <w:rsid w:val="00935DF5"/>
    <w:rsid w:val="00936009"/>
    <w:rsid w:val="0093632E"/>
    <w:rsid w:val="00936B75"/>
    <w:rsid w:val="00936D58"/>
    <w:rsid w:val="00936F79"/>
    <w:rsid w:val="009371B5"/>
    <w:rsid w:val="00937A92"/>
    <w:rsid w:val="00937F03"/>
    <w:rsid w:val="0094060E"/>
    <w:rsid w:val="0094096A"/>
    <w:rsid w:val="00940CA5"/>
    <w:rsid w:val="009417C2"/>
    <w:rsid w:val="00941A49"/>
    <w:rsid w:val="00941B7C"/>
    <w:rsid w:val="00941E4A"/>
    <w:rsid w:val="00942A21"/>
    <w:rsid w:val="00942C83"/>
    <w:rsid w:val="0094353E"/>
    <w:rsid w:val="009444AF"/>
    <w:rsid w:val="009445EA"/>
    <w:rsid w:val="0094491C"/>
    <w:rsid w:val="009450C5"/>
    <w:rsid w:val="009453AB"/>
    <w:rsid w:val="00945586"/>
    <w:rsid w:val="009455A8"/>
    <w:rsid w:val="00945714"/>
    <w:rsid w:val="00945928"/>
    <w:rsid w:val="00945A54"/>
    <w:rsid w:val="00945BE1"/>
    <w:rsid w:val="009461AC"/>
    <w:rsid w:val="009461F7"/>
    <w:rsid w:val="009467A8"/>
    <w:rsid w:val="00946903"/>
    <w:rsid w:val="00946C47"/>
    <w:rsid w:val="0094716A"/>
    <w:rsid w:val="009474B0"/>
    <w:rsid w:val="00947874"/>
    <w:rsid w:val="00947947"/>
    <w:rsid w:val="009500B4"/>
    <w:rsid w:val="009507D8"/>
    <w:rsid w:val="00950BA4"/>
    <w:rsid w:val="00950C3F"/>
    <w:rsid w:val="00950C45"/>
    <w:rsid w:val="00951A16"/>
    <w:rsid w:val="00951EBB"/>
    <w:rsid w:val="00951FCA"/>
    <w:rsid w:val="00952074"/>
    <w:rsid w:val="0095216E"/>
    <w:rsid w:val="009526A8"/>
    <w:rsid w:val="009526B0"/>
    <w:rsid w:val="00952E38"/>
    <w:rsid w:val="00954415"/>
    <w:rsid w:val="00954699"/>
    <w:rsid w:val="00954CD4"/>
    <w:rsid w:val="00954FFE"/>
    <w:rsid w:val="009554E3"/>
    <w:rsid w:val="00955E52"/>
    <w:rsid w:val="00956300"/>
    <w:rsid w:val="00956AF9"/>
    <w:rsid w:val="00957166"/>
    <w:rsid w:val="00957467"/>
    <w:rsid w:val="00957620"/>
    <w:rsid w:val="00957D2E"/>
    <w:rsid w:val="00957D2F"/>
    <w:rsid w:val="00957D5B"/>
    <w:rsid w:val="00957E3E"/>
    <w:rsid w:val="00957F39"/>
    <w:rsid w:val="00960417"/>
    <w:rsid w:val="0096042C"/>
    <w:rsid w:val="00960BF8"/>
    <w:rsid w:val="009615E0"/>
    <w:rsid w:val="00961AC2"/>
    <w:rsid w:val="00961B43"/>
    <w:rsid w:val="00961B7E"/>
    <w:rsid w:val="00961EEF"/>
    <w:rsid w:val="00961F5A"/>
    <w:rsid w:val="00962491"/>
    <w:rsid w:val="0096483F"/>
    <w:rsid w:val="0096560A"/>
    <w:rsid w:val="009657FC"/>
    <w:rsid w:val="00966A2B"/>
    <w:rsid w:val="0096799A"/>
    <w:rsid w:val="0097074D"/>
    <w:rsid w:val="00970A77"/>
    <w:rsid w:val="00971940"/>
    <w:rsid w:val="00971A3B"/>
    <w:rsid w:val="0097206D"/>
    <w:rsid w:val="00972BF7"/>
    <w:rsid w:val="00972DD5"/>
    <w:rsid w:val="00973161"/>
    <w:rsid w:val="009741AB"/>
    <w:rsid w:val="0097428F"/>
    <w:rsid w:val="009758BE"/>
    <w:rsid w:val="00976398"/>
    <w:rsid w:val="0097662A"/>
    <w:rsid w:val="00976C3B"/>
    <w:rsid w:val="00976C53"/>
    <w:rsid w:val="00976D29"/>
    <w:rsid w:val="00976FF7"/>
    <w:rsid w:val="009776D4"/>
    <w:rsid w:val="0097798A"/>
    <w:rsid w:val="00977A93"/>
    <w:rsid w:val="00977D99"/>
    <w:rsid w:val="00977E7D"/>
    <w:rsid w:val="00980733"/>
    <w:rsid w:val="0098158D"/>
    <w:rsid w:val="00981F7E"/>
    <w:rsid w:val="00981FA9"/>
    <w:rsid w:val="00982A07"/>
    <w:rsid w:val="00982ADB"/>
    <w:rsid w:val="009831BB"/>
    <w:rsid w:val="00983746"/>
    <w:rsid w:val="009838E6"/>
    <w:rsid w:val="009841A1"/>
    <w:rsid w:val="0098478B"/>
    <w:rsid w:val="00984879"/>
    <w:rsid w:val="0098490F"/>
    <w:rsid w:val="009849FA"/>
    <w:rsid w:val="00984A6B"/>
    <w:rsid w:val="00985632"/>
    <w:rsid w:val="00985779"/>
    <w:rsid w:val="00985E45"/>
    <w:rsid w:val="00985E5C"/>
    <w:rsid w:val="00986CB8"/>
    <w:rsid w:val="00986EAE"/>
    <w:rsid w:val="009871F3"/>
    <w:rsid w:val="00987689"/>
    <w:rsid w:val="00987802"/>
    <w:rsid w:val="009878C4"/>
    <w:rsid w:val="0099003F"/>
    <w:rsid w:val="0099040B"/>
    <w:rsid w:val="009904D6"/>
    <w:rsid w:val="009905A8"/>
    <w:rsid w:val="00990717"/>
    <w:rsid w:val="009908B5"/>
    <w:rsid w:val="00990A3C"/>
    <w:rsid w:val="00991562"/>
    <w:rsid w:val="009915D8"/>
    <w:rsid w:val="00991B63"/>
    <w:rsid w:val="00991DD3"/>
    <w:rsid w:val="009922CA"/>
    <w:rsid w:val="00992AA2"/>
    <w:rsid w:val="0099362A"/>
    <w:rsid w:val="00993A3D"/>
    <w:rsid w:val="00993A9B"/>
    <w:rsid w:val="009945F2"/>
    <w:rsid w:val="009947D8"/>
    <w:rsid w:val="009952D5"/>
    <w:rsid w:val="00996403"/>
    <w:rsid w:val="00996499"/>
    <w:rsid w:val="009966B6"/>
    <w:rsid w:val="009967D6"/>
    <w:rsid w:val="00996910"/>
    <w:rsid w:val="009969C9"/>
    <w:rsid w:val="00996B6F"/>
    <w:rsid w:val="00996B9E"/>
    <w:rsid w:val="00996F50"/>
    <w:rsid w:val="0099754E"/>
    <w:rsid w:val="00997876"/>
    <w:rsid w:val="00997DD0"/>
    <w:rsid w:val="009A06F8"/>
    <w:rsid w:val="009A0A4E"/>
    <w:rsid w:val="009A0EC0"/>
    <w:rsid w:val="009A1007"/>
    <w:rsid w:val="009A20AF"/>
    <w:rsid w:val="009A2E16"/>
    <w:rsid w:val="009A387E"/>
    <w:rsid w:val="009A3AF5"/>
    <w:rsid w:val="009A4121"/>
    <w:rsid w:val="009A4317"/>
    <w:rsid w:val="009A52C3"/>
    <w:rsid w:val="009A5427"/>
    <w:rsid w:val="009A55AA"/>
    <w:rsid w:val="009A563C"/>
    <w:rsid w:val="009A5653"/>
    <w:rsid w:val="009A58A6"/>
    <w:rsid w:val="009A5FAE"/>
    <w:rsid w:val="009A5FD5"/>
    <w:rsid w:val="009A6159"/>
    <w:rsid w:val="009A687F"/>
    <w:rsid w:val="009A7804"/>
    <w:rsid w:val="009A7941"/>
    <w:rsid w:val="009A7B02"/>
    <w:rsid w:val="009A7E34"/>
    <w:rsid w:val="009B021C"/>
    <w:rsid w:val="009B0221"/>
    <w:rsid w:val="009B0A86"/>
    <w:rsid w:val="009B0AFE"/>
    <w:rsid w:val="009B0FB7"/>
    <w:rsid w:val="009B1245"/>
    <w:rsid w:val="009B166E"/>
    <w:rsid w:val="009B1ADA"/>
    <w:rsid w:val="009B2284"/>
    <w:rsid w:val="009B2428"/>
    <w:rsid w:val="009B2D74"/>
    <w:rsid w:val="009B2E26"/>
    <w:rsid w:val="009B318D"/>
    <w:rsid w:val="009B3256"/>
    <w:rsid w:val="009B32B2"/>
    <w:rsid w:val="009B3704"/>
    <w:rsid w:val="009B3953"/>
    <w:rsid w:val="009B3990"/>
    <w:rsid w:val="009B3DCE"/>
    <w:rsid w:val="009B3FCC"/>
    <w:rsid w:val="009B43B0"/>
    <w:rsid w:val="009B4871"/>
    <w:rsid w:val="009B4B13"/>
    <w:rsid w:val="009B4CC0"/>
    <w:rsid w:val="009B4E1A"/>
    <w:rsid w:val="009B4E62"/>
    <w:rsid w:val="009B5477"/>
    <w:rsid w:val="009B5564"/>
    <w:rsid w:val="009B5881"/>
    <w:rsid w:val="009B5CB7"/>
    <w:rsid w:val="009B60FB"/>
    <w:rsid w:val="009B61CD"/>
    <w:rsid w:val="009B664F"/>
    <w:rsid w:val="009B6951"/>
    <w:rsid w:val="009B70B6"/>
    <w:rsid w:val="009B7426"/>
    <w:rsid w:val="009C01BD"/>
    <w:rsid w:val="009C04AB"/>
    <w:rsid w:val="009C09CF"/>
    <w:rsid w:val="009C16A4"/>
    <w:rsid w:val="009C17B3"/>
    <w:rsid w:val="009C1A89"/>
    <w:rsid w:val="009C1CCA"/>
    <w:rsid w:val="009C2167"/>
    <w:rsid w:val="009C3531"/>
    <w:rsid w:val="009C3579"/>
    <w:rsid w:val="009C392E"/>
    <w:rsid w:val="009C46F5"/>
    <w:rsid w:val="009C5738"/>
    <w:rsid w:val="009C5991"/>
    <w:rsid w:val="009C5AC4"/>
    <w:rsid w:val="009C5B5D"/>
    <w:rsid w:val="009C5BC1"/>
    <w:rsid w:val="009C6320"/>
    <w:rsid w:val="009C63DA"/>
    <w:rsid w:val="009C6C24"/>
    <w:rsid w:val="009C6DCA"/>
    <w:rsid w:val="009C74AF"/>
    <w:rsid w:val="009C751F"/>
    <w:rsid w:val="009C771E"/>
    <w:rsid w:val="009C7CAB"/>
    <w:rsid w:val="009D0574"/>
    <w:rsid w:val="009D0F6D"/>
    <w:rsid w:val="009D1194"/>
    <w:rsid w:val="009D2655"/>
    <w:rsid w:val="009D2E0D"/>
    <w:rsid w:val="009D3281"/>
    <w:rsid w:val="009D3E81"/>
    <w:rsid w:val="009D3FB5"/>
    <w:rsid w:val="009D45BD"/>
    <w:rsid w:val="009D4E8A"/>
    <w:rsid w:val="009D5317"/>
    <w:rsid w:val="009D5A49"/>
    <w:rsid w:val="009D6B60"/>
    <w:rsid w:val="009D6B6E"/>
    <w:rsid w:val="009D6D58"/>
    <w:rsid w:val="009D7524"/>
    <w:rsid w:val="009D7F70"/>
    <w:rsid w:val="009D7F71"/>
    <w:rsid w:val="009E0052"/>
    <w:rsid w:val="009E02FE"/>
    <w:rsid w:val="009E062E"/>
    <w:rsid w:val="009E0841"/>
    <w:rsid w:val="009E091C"/>
    <w:rsid w:val="009E09C7"/>
    <w:rsid w:val="009E0E71"/>
    <w:rsid w:val="009E189B"/>
    <w:rsid w:val="009E1B4D"/>
    <w:rsid w:val="009E2086"/>
    <w:rsid w:val="009E23C4"/>
    <w:rsid w:val="009E261C"/>
    <w:rsid w:val="009E28C0"/>
    <w:rsid w:val="009E2F9F"/>
    <w:rsid w:val="009E30BC"/>
    <w:rsid w:val="009E342E"/>
    <w:rsid w:val="009E3820"/>
    <w:rsid w:val="009E3859"/>
    <w:rsid w:val="009E3885"/>
    <w:rsid w:val="009E3DEE"/>
    <w:rsid w:val="009E43EA"/>
    <w:rsid w:val="009E46A9"/>
    <w:rsid w:val="009E483A"/>
    <w:rsid w:val="009E4AB7"/>
    <w:rsid w:val="009E51B3"/>
    <w:rsid w:val="009E5A0D"/>
    <w:rsid w:val="009E5B65"/>
    <w:rsid w:val="009E6AA2"/>
    <w:rsid w:val="009E6E68"/>
    <w:rsid w:val="009E730C"/>
    <w:rsid w:val="009E7437"/>
    <w:rsid w:val="009E7698"/>
    <w:rsid w:val="009E78B6"/>
    <w:rsid w:val="009F000C"/>
    <w:rsid w:val="009F0B70"/>
    <w:rsid w:val="009F0F4F"/>
    <w:rsid w:val="009F196B"/>
    <w:rsid w:val="009F2590"/>
    <w:rsid w:val="009F2720"/>
    <w:rsid w:val="009F29CB"/>
    <w:rsid w:val="009F3389"/>
    <w:rsid w:val="009F34DB"/>
    <w:rsid w:val="009F3CB0"/>
    <w:rsid w:val="009F40EF"/>
    <w:rsid w:val="009F43D4"/>
    <w:rsid w:val="009F4C70"/>
    <w:rsid w:val="009F4CBF"/>
    <w:rsid w:val="009F5182"/>
    <w:rsid w:val="009F572E"/>
    <w:rsid w:val="009F5873"/>
    <w:rsid w:val="009F5A33"/>
    <w:rsid w:val="009F5A48"/>
    <w:rsid w:val="009F6140"/>
    <w:rsid w:val="009F6671"/>
    <w:rsid w:val="009F67EA"/>
    <w:rsid w:val="009F6CC6"/>
    <w:rsid w:val="009F6E1A"/>
    <w:rsid w:val="009F6E65"/>
    <w:rsid w:val="009F6ECA"/>
    <w:rsid w:val="009F700C"/>
    <w:rsid w:val="009F72C5"/>
    <w:rsid w:val="009F759D"/>
    <w:rsid w:val="009F7D3F"/>
    <w:rsid w:val="009F7D56"/>
    <w:rsid w:val="009F7E36"/>
    <w:rsid w:val="00A00099"/>
    <w:rsid w:val="00A00B3D"/>
    <w:rsid w:val="00A00BDC"/>
    <w:rsid w:val="00A00E0F"/>
    <w:rsid w:val="00A01430"/>
    <w:rsid w:val="00A014E3"/>
    <w:rsid w:val="00A0161C"/>
    <w:rsid w:val="00A01CAA"/>
    <w:rsid w:val="00A0211B"/>
    <w:rsid w:val="00A02DC3"/>
    <w:rsid w:val="00A0482D"/>
    <w:rsid w:val="00A04C3E"/>
    <w:rsid w:val="00A05270"/>
    <w:rsid w:val="00A058B0"/>
    <w:rsid w:val="00A05D10"/>
    <w:rsid w:val="00A078F5"/>
    <w:rsid w:val="00A1009F"/>
    <w:rsid w:val="00A104A8"/>
    <w:rsid w:val="00A107F6"/>
    <w:rsid w:val="00A10954"/>
    <w:rsid w:val="00A136E8"/>
    <w:rsid w:val="00A1389A"/>
    <w:rsid w:val="00A14F25"/>
    <w:rsid w:val="00A15292"/>
    <w:rsid w:val="00A15A57"/>
    <w:rsid w:val="00A1609C"/>
    <w:rsid w:val="00A1611E"/>
    <w:rsid w:val="00A16A55"/>
    <w:rsid w:val="00A16BBB"/>
    <w:rsid w:val="00A16D98"/>
    <w:rsid w:val="00A17506"/>
    <w:rsid w:val="00A176E1"/>
    <w:rsid w:val="00A17791"/>
    <w:rsid w:val="00A17ACE"/>
    <w:rsid w:val="00A21AED"/>
    <w:rsid w:val="00A21BCA"/>
    <w:rsid w:val="00A21FB0"/>
    <w:rsid w:val="00A22539"/>
    <w:rsid w:val="00A22571"/>
    <w:rsid w:val="00A225FC"/>
    <w:rsid w:val="00A2277C"/>
    <w:rsid w:val="00A227B0"/>
    <w:rsid w:val="00A22D76"/>
    <w:rsid w:val="00A235DC"/>
    <w:rsid w:val="00A2374A"/>
    <w:rsid w:val="00A23880"/>
    <w:rsid w:val="00A23A1F"/>
    <w:rsid w:val="00A23B05"/>
    <w:rsid w:val="00A246F1"/>
    <w:rsid w:val="00A256B1"/>
    <w:rsid w:val="00A2570F"/>
    <w:rsid w:val="00A25C6B"/>
    <w:rsid w:val="00A25EC2"/>
    <w:rsid w:val="00A25F46"/>
    <w:rsid w:val="00A263B2"/>
    <w:rsid w:val="00A263BD"/>
    <w:rsid w:val="00A26BDD"/>
    <w:rsid w:val="00A26D36"/>
    <w:rsid w:val="00A27146"/>
    <w:rsid w:val="00A27DBC"/>
    <w:rsid w:val="00A305A2"/>
    <w:rsid w:val="00A30783"/>
    <w:rsid w:val="00A30C52"/>
    <w:rsid w:val="00A31242"/>
    <w:rsid w:val="00A31443"/>
    <w:rsid w:val="00A31539"/>
    <w:rsid w:val="00A31A85"/>
    <w:rsid w:val="00A3222F"/>
    <w:rsid w:val="00A32D92"/>
    <w:rsid w:val="00A32F07"/>
    <w:rsid w:val="00A330B0"/>
    <w:rsid w:val="00A33666"/>
    <w:rsid w:val="00A33839"/>
    <w:rsid w:val="00A33BED"/>
    <w:rsid w:val="00A33EF3"/>
    <w:rsid w:val="00A347C8"/>
    <w:rsid w:val="00A36269"/>
    <w:rsid w:val="00A36C48"/>
    <w:rsid w:val="00A36D2C"/>
    <w:rsid w:val="00A3784A"/>
    <w:rsid w:val="00A40209"/>
    <w:rsid w:val="00A4021F"/>
    <w:rsid w:val="00A404CF"/>
    <w:rsid w:val="00A4133E"/>
    <w:rsid w:val="00A4140D"/>
    <w:rsid w:val="00A41AF0"/>
    <w:rsid w:val="00A41DB5"/>
    <w:rsid w:val="00A42124"/>
    <w:rsid w:val="00A422E5"/>
    <w:rsid w:val="00A42383"/>
    <w:rsid w:val="00A4241C"/>
    <w:rsid w:val="00A42E47"/>
    <w:rsid w:val="00A43DF2"/>
    <w:rsid w:val="00A443D7"/>
    <w:rsid w:val="00A447CC"/>
    <w:rsid w:val="00A44A6D"/>
    <w:rsid w:val="00A44E16"/>
    <w:rsid w:val="00A454D9"/>
    <w:rsid w:val="00A45515"/>
    <w:rsid w:val="00A46365"/>
    <w:rsid w:val="00A463C5"/>
    <w:rsid w:val="00A4645E"/>
    <w:rsid w:val="00A464C3"/>
    <w:rsid w:val="00A4730D"/>
    <w:rsid w:val="00A50061"/>
    <w:rsid w:val="00A5039C"/>
    <w:rsid w:val="00A504CC"/>
    <w:rsid w:val="00A5060C"/>
    <w:rsid w:val="00A507A0"/>
    <w:rsid w:val="00A51CE6"/>
    <w:rsid w:val="00A52530"/>
    <w:rsid w:val="00A53C2B"/>
    <w:rsid w:val="00A53EF7"/>
    <w:rsid w:val="00A53F4C"/>
    <w:rsid w:val="00A5431B"/>
    <w:rsid w:val="00A54F41"/>
    <w:rsid w:val="00A551BF"/>
    <w:rsid w:val="00A5548C"/>
    <w:rsid w:val="00A55ACE"/>
    <w:rsid w:val="00A56A17"/>
    <w:rsid w:val="00A60695"/>
    <w:rsid w:val="00A60760"/>
    <w:rsid w:val="00A61525"/>
    <w:rsid w:val="00A618FC"/>
    <w:rsid w:val="00A61F3F"/>
    <w:rsid w:val="00A62857"/>
    <w:rsid w:val="00A63109"/>
    <w:rsid w:val="00A6312E"/>
    <w:rsid w:val="00A63870"/>
    <w:rsid w:val="00A63C1D"/>
    <w:rsid w:val="00A63C96"/>
    <w:rsid w:val="00A63FF7"/>
    <w:rsid w:val="00A643D0"/>
    <w:rsid w:val="00A646F2"/>
    <w:rsid w:val="00A64C7D"/>
    <w:rsid w:val="00A64EF4"/>
    <w:rsid w:val="00A64FBD"/>
    <w:rsid w:val="00A6509D"/>
    <w:rsid w:val="00A651F4"/>
    <w:rsid w:val="00A65D92"/>
    <w:rsid w:val="00A65E76"/>
    <w:rsid w:val="00A66F71"/>
    <w:rsid w:val="00A67216"/>
    <w:rsid w:val="00A67EB3"/>
    <w:rsid w:val="00A70012"/>
    <w:rsid w:val="00A70524"/>
    <w:rsid w:val="00A70B59"/>
    <w:rsid w:val="00A71A00"/>
    <w:rsid w:val="00A726E9"/>
    <w:rsid w:val="00A727E8"/>
    <w:rsid w:val="00A72A96"/>
    <w:rsid w:val="00A731D4"/>
    <w:rsid w:val="00A73406"/>
    <w:rsid w:val="00A739A4"/>
    <w:rsid w:val="00A750F5"/>
    <w:rsid w:val="00A75CDC"/>
    <w:rsid w:val="00A76CEF"/>
    <w:rsid w:val="00A774F8"/>
    <w:rsid w:val="00A77749"/>
    <w:rsid w:val="00A77A31"/>
    <w:rsid w:val="00A80090"/>
    <w:rsid w:val="00A8033C"/>
    <w:rsid w:val="00A80CCF"/>
    <w:rsid w:val="00A80CF9"/>
    <w:rsid w:val="00A80D01"/>
    <w:rsid w:val="00A81781"/>
    <w:rsid w:val="00A818FA"/>
    <w:rsid w:val="00A820A2"/>
    <w:rsid w:val="00A822EB"/>
    <w:rsid w:val="00A8241B"/>
    <w:rsid w:val="00A8251E"/>
    <w:rsid w:val="00A82E0B"/>
    <w:rsid w:val="00A82E59"/>
    <w:rsid w:val="00A83152"/>
    <w:rsid w:val="00A838FD"/>
    <w:rsid w:val="00A83EFD"/>
    <w:rsid w:val="00A8451B"/>
    <w:rsid w:val="00A84774"/>
    <w:rsid w:val="00A847D8"/>
    <w:rsid w:val="00A84BF6"/>
    <w:rsid w:val="00A84CBA"/>
    <w:rsid w:val="00A85101"/>
    <w:rsid w:val="00A85517"/>
    <w:rsid w:val="00A86360"/>
    <w:rsid w:val="00A87056"/>
    <w:rsid w:val="00A87516"/>
    <w:rsid w:val="00A8753A"/>
    <w:rsid w:val="00A87C3C"/>
    <w:rsid w:val="00A9000B"/>
    <w:rsid w:val="00A900EF"/>
    <w:rsid w:val="00A9027D"/>
    <w:rsid w:val="00A90343"/>
    <w:rsid w:val="00A90E40"/>
    <w:rsid w:val="00A91813"/>
    <w:rsid w:val="00A91888"/>
    <w:rsid w:val="00A91D8D"/>
    <w:rsid w:val="00A91F0A"/>
    <w:rsid w:val="00A929F8"/>
    <w:rsid w:val="00A92AA6"/>
    <w:rsid w:val="00A92AF3"/>
    <w:rsid w:val="00A93B75"/>
    <w:rsid w:val="00A93B8A"/>
    <w:rsid w:val="00A93B8F"/>
    <w:rsid w:val="00A9408C"/>
    <w:rsid w:val="00A941F2"/>
    <w:rsid w:val="00A9447B"/>
    <w:rsid w:val="00A94573"/>
    <w:rsid w:val="00A9482A"/>
    <w:rsid w:val="00A94847"/>
    <w:rsid w:val="00A94B35"/>
    <w:rsid w:val="00A94B9E"/>
    <w:rsid w:val="00A950B2"/>
    <w:rsid w:val="00A95179"/>
    <w:rsid w:val="00A95801"/>
    <w:rsid w:val="00A9591C"/>
    <w:rsid w:val="00A963BF"/>
    <w:rsid w:val="00A9672C"/>
    <w:rsid w:val="00A96BA4"/>
    <w:rsid w:val="00A96C3C"/>
    <w:rsid w:val="00A970B4"/>
    <w:rsid w:val="00A97147"/>
    <w:rsid w:val="00A97A51"/>
    <w:rsid w:val="00AA0044"/>
    <w:rsid w:val="00AA0230"/>
    <w:rsid w:val="00AA07AE"/>
    <w:rsid w:val="00AA0EE6"/>
    <w:rsid w:val="00AA1838"/>
    <w:rsid w:val="00AA1882"/>
    <w:rsid w:val="00AA194D"/>
    <w:rsid w:val="00AA1C30"/>
    <w:rsid w:val="00AA1D45"/>
    <w:rsid w:val="00AA21DD"/>
    <w:rsid w:val="00AA26E5"/>
    <w:rsid w:val="00AA291E"/>
    <w:rsid w:val="00AA2E14"/>
    <w:rsid w:val="00AA3358"/>
    <w:rsid w:val="00AA33C8"/>
    <w:rsid w:val="00AA39B4"/>
    <w:rsid w:val="00AA3C50"/>
    <w:rsid w:val="00AA484A"/>
    <w:rsid w:val="00AA4D57"/>
    <w:rsid w:val="00AA52D1"/>
    <w:rsid w:val="00AA558D"/>
    <w:rsid w:val="00AA5C72"/>
    <w:rsid w:val="00AA5C99"/>
    <w:rsid w:val="00AA6578"/>
    <w:rsid w:val="00AA69FC"/>
    <w:rsid w:val="00AA7011"/>
    <w:rsid w:val="00AA7036"/>
    <w:rsid w:val="00AA70D3"/>
    <w:rsid w:val="00AA7468"/>
    <w:rsid w:val="00AA7815"/>
    <w:rsid w:val="00AA7A8E"/>
    <w:rsid w:val="00AB081D"/>
    <w:rsid w:val="00AB13A0"/>
    <w:rsid w:val="00AB15E5"/>
    <w:rsid w:val="00AB1A94"/>
    <w:rsid w:val="00AB1C03"/>
    <w:rsid w:val="00AB1DCE"/>
    <w:rsid w:val="00AB2070"/>
    <w:rsid w:val="00AB2C7F"/>
    <w:rsid w:val="00AB3172"/>
    <w:rsid w:val="00AB3318"/>
    <w:rsid w:val="00AB3822"/>
    <w:rsid w:val="00AB3BEE"/>
    <w:rsid w:val="00AB3DA6"/>
    <w:rsid w:val="00AB4E09"/>
    <w:rsid w:val="00AB51F6"/>
    <w:rsid w:val="00AB5E32"/>
    <w:rsid w:val="00AB6652"/>
    <w:rsid w:val="00AB6E8B"/>
    <w:rsid w:val="00AB7AAC"/>
    <w:rsid w:val="00AC004C"/>
    <w:rsid w:val="00AC0454"/>
    <w:rsid w:val="00AC0888"/>
    <w:rsid w:val="00AC107B"/>
    <w:rsid w:val="00AC1769"/>
    <w:rsid w:val="00AC18C6"/>
    <w:rsid w:val="00AC1DCC"/>
    <w:rsid w:val="00AC1E88"/>
    <w:rsid w:val="00AC2215"/>
    <w:rsid w:val="00AC24ED"/>
    <w:rsid w:val="00AC323C"/>
    <w:rsid w:val="00AC324B"/>
    <w:rsid w:val="00AC32A0"/>
    <w:rsid w:val="00AC3F46"/>
    <w:rsid w:val="00AC47AE"/>
    <w:rsid w:val="00AC5521"/>
    <w:rsid w:val="00AC5649"/>
    <w:rsid w:val="00AC65DA"/>
    <w:rsid w:val="00AC6CD1"/>
    <w:rsid w:val="00AC6E66"/>
    <w:rsid w:val="00AC6E8F"/>
    <w:rsid w:val="00AC70DC"/>
    <w:rsid w:val="00AC7B13"/>
    <w:rsid w:val="00AC7F7D"/>
    <w:rsid w:val="00AD01FC"/>
    <w:rsid w:val="00AD03BB"/>
    <w:rsid w:val="00AD04DB"/>
    <w:rsid w:val="00AD0686"/>
    <w:rsid w:val="00AD1045"/>
    <w:rsid w:val="00AD1319"/>
    <w:rsid w:val="00AD1AD2"/>
    <w:rsid w:val="00AD21DB"/>
    <w:rsid w:val="00AD2875"/>
    <w:rsid w:val="00AD298D"/>
    <w:rsid w:val="00AD2F31"/>
    <w:rsid w:val="00AD3061"/>
    <w:rsid w:val="00AD3507"/>
    <w:rsid w:val="00AD38E5"/>
    <w:rsid w:val="00AD3969"/>
    <w:rsid w:val="00AD3970"/>
    <w:rsid w:val="00AD3983"/>
    <w:rsid w:val="00AD3CDE"/>
    <w:rsid w:val="00AD3E98"/>
    <w:rsid w:val="00AD45F3"/>
    <w:rsid w:val="00AD4965"/>
    <w:rsid w:val="00AD4D5B"/>
    <w:rsid w:val="00AD4F15"/>
    <w:rsid w:val="00AD511D"/>
    <w:rsid w:val="00AD52EF"/>
    <w:rsid w:val="00AD58FE"/>
    <w:rsid w:val="00AD5994"/>
    <w:rsid w:val="00AD6097"/>
    <w:rsid w:val="00AD60A8"/>
    <w:rsid w:val="00AD6B28"/>
    <w:rsid w:val="00AE02A3"/>
    <w:rsid w:val="00AE0EF9"/>
    <w:rsid w:val="00AE114A"/>
    <w:rsid w:val="00AE146C"/>
    <w:rsid w:val="00AE1564"/>
    <w:rsid w:val="00AE18A4"/>
    <w:rsid w:val="00AE1D05"/>
    <w:rsid w:val="00AE20A1"/>
    <w:rsid w:val="00AE213C"/>
    <w:rsid w:val="00AE2421"/>
    <w:rsid w:val="00AE26FA"/>
    <w:rsid w:val="00AE2C5E"/>
    <w:rsid w:val="00AE34E9"/>
    <w:rsid w:val="00AE383B"/>
    <w:rsid w:val="00AE4446"/>
    <w:rsid w:val="00AE47DD"/>
    <w:rsid w:val="00AE496C"/>
    <w:rsid w:val="00AE4D20"/>
    <w:rsid w:val="00AE5216"/>
    <w:rsid w:val="00AE524F"/>
    <w:rsid w:val="00AE57FA"/>
    <w:rsid w:val="00AE5E21"/>
    <w:rsid w:val="00AE6465"/>
    <w:rsid w:val="00AE670E"/>
    <w:rsid w:val="00AE693A"/>
    <w:rsid w:val="00AE69BE"/>
    <w:rsid w:val="00AE71F9"/>
    <w:rsid w:val="00AE72A2"/>
    <w:rsid w:val="00AE7A26"/>
    <w:rsid w:val="00AE7CB8"/>
    <w:rsid w:val="00AE7FF1"/>
    <w:rsid w:val="00AF127F"/>
    <w:rsid w:val="00AF1604"/>
    <w:rsid w:val="00AF168F"/>
    <w:rsid w:val="00AF183C"/>
    <w:rsid w:val="00AF1EA5"/>
    <w:rsid w:val="00AF1FAB"/>
    <w:rsid w:val="00AF2232"/>
    <w:rsid w:val="00AF29F7"/>
    <w:rsid w:val="00AF2D0A"/>
    <w:rsid w:val="00AF2F0A"/>
    <w:rsid w:val="00AF3194"/>
    <w:rsid w:val="00AF3601"/>
    <w:rsid w:val="00AF4066"/>
    <w:rsid w:val="00AF4467"/>
    <w:rsid w:val="00AF4650"/>
    <w:rsid w:val="00AF4A6B"/>
    <w:rsid w:val="00AF4B5B"/>
    <w:rsid w:val="00AF4DD7"/>
    <w:rsid w:val="00AF4EFD"/>
    <w:rsid w:val="00AF6026"/>
    <w:rsid w:val="00AF629E"/>
    <w:rsid w:val="00AF667A"/>
    <w:rsid w:val="00AF6CD1"/>
    <w:rsid w:val="00AF7248"/>
    <w:rsid w:val="00AF7291"/>
    <w:rsid w:val="00AF741A"/>
    <w:rsid w:val="00AF7528"/>
    <w:rsid w:val="00AF773E"/>
    <w:rsid w:val="00B00BE5"/>
    <w:rsid w:val="00B0143D"/>
    <w:rsid w:val="00B01C55"/>
    <w:rsid w:val="00B01D72"/>
    <w:rsid w:val="00B0266B"/>
    <w:rsid w:val="00B026E2"/>
    <w:rsid w:val="00B026EE"/>
    <w:rsid w:val="00B02C88"/>
    <w:rsid w:val="00B02E6D"/>
    <w:rsid w:val="00B030B3"/>
    <w:rsid w:val="00B030C9"/>
    <w:rsid w:val="00B0335B"/>
    <w:rsid w:val="00B0387E"/>
    <w:rsid w:val="00B0427B"/>
    <w:rsid w:val="00B04DE5"/>
    <w:rsid w:val="00B04F8E"/>
    <w:rsid w:val="00B05287"/>
    <w:rsid w:val="00B055A4"/>
    <w:rsid w:val="00B05633"/>
    <w:rsid w:val="00B05707"/>
    <w:rsid w:val="00B05945"/>
    <w:rsid w:val="00B07819"/>
    <w:rsid w:val="00B07C35"/>
    <w:rsid w:val="00B07C80"/>
    <w:rsid w:val="00B101FF"/>
    <w:rsid w:val="00B112D4"/>
    <w:rsid w:val="00B129A8"/>
    <w:rsid w:val="00B13185"/>
    <w:rsid w:val="00B13A3D"/>
    <w:rsid w:val="00B13F2A"/>
    <w:rsid w:val="00B1409C"/>
    <w:rsid w:val="00B1487A"/>
    <w:rsid w:val="00B14CFE"/>
    <w:rsid w:val="00B14EB8"/>
    <w:rsid w:val="00B154ED"/>
    <w:rsid w:val="00B15BAA"/>
    <w:rsid w:val="00B15E27"/>
    <w:rsid w:val="00B15FC1"/>
    <w:rsid w:val="00B164D7"/>
    <w:rsid w:val="00B16516"/>
    <w:rsid w:val="00B169DD"/>
    <w:rsid w:val="00B16B13"/>
    <w:rsid w:val="00B17903"/>
    <w:rsid w:val="00B179E8"/>
    <w:rsid w:val="00B20690"/>
    <w:rsid w:val="00B20963"/>
    <w:rsid w:val="00B20DE9"/>
    <w:rsid w:val="00B20FC2"/>
    <w:rsid w:val="00B216F3"/>
    <w:rsid w:val="00B218F5"/>
    <w:rsid w:val="00B21CBE"/>
    <w:rsid w:val="00B21CDE"/>
    <w:rsid w:val="00B21E3C"/>
    <w:rsid w:val="00B21EF2"/>
    <w:rsid w:val="00B229CE"/>
    <w:rsid w:val="00B22A3C"/>
    <w:rsid w:val="00B238D1"/>
    <w:rsid w:val="00B238DC"/>
    <w:rsid w:val="00B23D51"/>
    <w:rsid w:val="00B24AC7"/>
    <w:rsid w:val="00B250FA"/>
    <w:rsid w:val="00B25976"/>
    <w:rsid w:val="00B26039"/>
    <w:rsid w:val="00B264CD"/>
    <w:rsid w:val="00B26D6E"/>
    <w:rsid w:val="00B2722A"/>
    <w:rsid w:val="00B30C76"/>
    <w:rsid w:val="00B30FD7"/>
    <w:rsid w:val="00B31426"/>
    <w:rsid w:val="00B314A7"/>
    <w:rsid w:val="00B319E8"/>
    <w:rsid w:val="00B31B66"/>
    <w:rsid w:val="00B32662"/>
    <w:rsid w:val="00B326CB"/>
    <w:rsid w:val="00B32904"/>
    <w:rsid w:val="00B32F63"/>
    <w:rsid w:val="00B3306F"/>
    <w:rsid w:val="00B330F2"/>
    <w:rsid w:val="00B33441"/>
    <w:rsid w:val="00B3347C"/>
    <w:rsid w:val="00B3373F"/>
    <w:rsid w:val="00B338EC"/>
    <w:rsid w:val="00B33AB9"/>
    <w:rsid w:val="00B33B11"/>
    <w:rsid w:val="00B33C29"/>
    <w:rsid w:val="00B33D7E"/>
    <w:rsid w:val="00B34120"/>
    <w:rsid w:val="00B34612"/>
    <w:rsid w:val="00B34654"/>
    <w:rsid w:val="00B3499D"/>
    <w:rsid w:val="00B34D43"/>
    <w:rsid w:val="00B35560"/>
    <w:rsid w:val="00B3567E"/>
    <w:rsid w:val="00B35A89"/>
    <w:rsid w:val="00B36364"/>
    <w:rsid w:val="00B36BC4"/>
    <w:rsid w:val="00B36CDB"/>
    <w:rsid w:val="00B36F0A"/>
    <w:rsid w:val="00B37A1E"/>
    <w:rsid w:val="00B37A93"/>
    <w:rsid w:val="00B37E10"/>
    <w:rsid w:val="00B41618"/>
    <w:rsid w:val="00B41798"/>
    <w:rsid w:val="00B41E9F"/>
    <w:rsid w:val="00B41FB5"/>
    <w:rsid w:val="00B420A7"/>
    <w:rsid w:val="00B42E2A"/>
    <w:rsid w:val="00B42E84"/>
    <w:rsid w:val="00B43422"/>
    <w:rsid w:val="00B43A2A"/>
    <w:rsid w:val="00B43D90"/>
    <w:rsid w:val="00B442C5"/>
    <w:rsid w:val="00B44372"/>
    <w:rsid w:val="00B44B9B"/>
    <w:rsid w:val="00B45621"/>
    <w:rsid w:val="00B45F6A"/>
    <w:rsid w:val="00B47003"/>
    <w:rsid w:val="00B4722C"/>
    <w:rsid w:val="00B47679"/>
    <w:rsid w:val="00B47D96"/>
    <w:rsid w:val="00B500C9"/>
    <w:rsid w:val="00B50857"/>
    <w:rsid w:val="00B50866"/>
    <w:rsid w:val="00B5086B"/>
    <w:rsid w:val="00B513FD"/>
    <w:rsid w:val="00B516D0"/>
    <w:rsid w:val="00B5238D"/>
    <w:rsid w:val="00B526F1"/>
    <w:rsid w:val="00B53846"/>
    <w:rsid w:val="00B538F8"/>
    <w:rsid w:val="00B5454B"/>
    <w:rsid w:val="00B5491C"/>
    <w:rsid w:val="00B54B3B"/>
    <w:rsid w:val="00B555FB"/>
    <w:rsid w:val="00B55D7E"/>
    <w:rsid w:val="00B564C3"/>
    <w:rsid w:val="00B56742"/>
    <w:rsid w:val="00B56E2D"/>
    <w:rsid w:val="00B5754D"/>
    <w:rsid w:val="00B579D1"/>
    <w:rsid w:val="00B57A20"/>
    <w:rsid w:val="00B57F28"/>
    <w:rsid w:val="00B601B3"/>
    <w:rsid w:val="00B6109E"/>
    <w:rsid w:val="00B618BA"/>
    <w:rsid w:val="00B61A08"/>
    <w:rsid w:val="00B61A8D"/>
    <w:rsid w:val="00B61B7C"/>
    <w:rsid w:val="00B61DB0"/>
    <w:rsid w:val="00B62533"/>
    <w:rsid w:val="00B62671"/>
    <w:rsid w:val="00B62917"/>
    <w:rsid w:val="00B62DD1"/>
    <w:rsid w:val="00B6385C"/>
    <w:rsid w:val="00B6397E"/>
    <w:rsid w:val="00B64BB9"/>
    <w:rsid w:val="00B65196"/>
    <w:rsid w:val="00B653D2"/>
    <w:rsid w:val="00B655DD"/>
    <w:rsid w:val="00B65753"/>
    <w:rsid w:val="00B65A1E"/>
    <w:rsid w:val="00B65BCD"/>
    <w:rsid w:val="00B6694F"/>
    <w:rsid w:val="00B66E6F"/>
    <w:rsid w:val="00B67129"/>
    <w:rsid w:val="00B67259"/>
    <w:rsid w:val="00B67989"/>
    <w:rsid w:val="00B679FB"/>
    <w:rsid w:val="00B67C16"/>
    <w:rsid w:val="00B7045D"/>
    <w:rsid w:val="00B704BB"/>
    <w:rsid w:val="00B70890"/>
    <w:rsid w:val="00B70C5F"/>
    <w:rsid w:val="00B70F8A"/>
    <w:rsid w:val="00B71270"/>
    <w:rsid w:val="00B7141D"/>
    <w:rsid w:val="00B71A23"/>
    <w:rsid w:val="00B71C20"/>
    <w:rsid w:val="00B71C88"/>
    <w:rsid w:val="00B72228"/>
    <w:rsid w:val="00B722BB"/>
    <w:rsid w:val="00B724B0"/>
    <w:rsid w:val="00B72589"/>
    <w:rsid w:val="00B72EB1"/>
    <w:rsid w:val="00B72F02"/>
    <w:rsid w:val="00B72FB3"/>
    <w:rsid w:val="00B73290"/>
    <w:rsid w:val="00B73AEA"/>
    <w:rsid w:val="00B73B84"/>
    <w:rsid w:val="00B73FA5"/>
    <w:rsid w:val="00B7420C"/>
    <w:rsid w:val="00B7421E"/>
    <w:rsid w:val="00B74774"/>
    <w:rsid w:val="00B748D9"/>
    <w:rsid w:val="00B74B0B"/>
    <w:rsid w:val="00B74D0F"/>
    <w:rsid w:val="00B74EDC"/>
    <w:rsid w:val="00B74F84"/>
    <w:rsid w:val="00B75066"/>
    <w:rsid w:val="00B7546F"/>
    <w:rsid w:val="00B75726"/>
    <w:rsid w:val="00B76120"/>
    <w:rsid w:val="00B762F9"/>
    <w:rsid w:val="00B76526"/>
    <w:rsid w:val="00B765BC"/>
    <w:rsid w:val="00B76ABA"/>
    <w:rsid w:val="00B77BA7"/>
    <w:rsid w:val="00B77EC5"/>
    <w:rsid w:val="00B80959"/>
    <w:rsid w:val="00B80AE7"/>
    <w:rsid w:val="00B812F8"/>
    <w:rsid w:val="00B81315"/>
    <w:rsid w:val="00B81B98"/>
    <w:rsid w:val="00B82323"/>
    <w:rsid w:val="00B823F5"/>
    <w:rsid w:val="00B8289B"/>
    <w:rsid w:val="00B8341F"/>
    <w:rsid w:val="00B8347C"/>
    <w:rsid w:val="00B83658"/>
    <w:rsid w:val="00B83D85"/>
    <w:rsid w:val="00B83E60"/>
    <w:rsid w:val="00B840E6"/>
    <w:rsid w:val="00B84BD9"/>
    <w:rsid w:val="00B84E9B"/>
    <w:rsid w:val="00B856CD"/>
    <w:rsid w:val="00B85C25"/>
    <w:rsid w:val="00B86241"/>
    <w:rsid w:val="00B867E8"/>
    <w:rsid w:val="00B868B2"/>
    <w:rsid w:val="00B869B9"/>
    <w:rsid w:val="00B86F86"/>
    <w:rsid w:val="00B87BEA"/>
    <w:rsid w:val="00B87C96"/>
    <w:rsid w:val="00B90C75"/>
    <w:rsid w:val="00B910B3"/>
    <w:rsid w:val="00B91551"/>
    <w:rsid w:val="00B91A66"/>
    <w:rsid w:val="00B92431"/>
    <w:rsid w:val="00B92B5C"/>
    <w:rsid w:val="00B94597"/>
    <w:rsid w:val="00B949C7"/>
    <w:rsid w:val="00B94E1F"/>
    <w:rsid w:val="00B94F58"/>
    <w:rsid w:val="00B952AF"/>
    <w:rsid w:val="00B95B1B"/>
    <w:rsid w:val="00B96024"/>
    <w:rsid w:val="00B961CD"/>
    <w:rsid w:val="00B962C9"/>
    <w:rsid w:val="00B97D46"/>
    <w:rsid w:val="00BA0433"/>
    <w:rsid w:val="00BA0609"/>
    <w:rsid w:val="00BA282D"/>
    <w:rsid w:val="00BA2A36"/>
    <w:rsid w:val="00BA2D6D"/>
    <w:rsid w:val="00BA2F0F"/>
    <w:rsid w:val="00BA3198"/>
    <w:rsid w:val="00BA4249"/>
    <w:rsid w:val="00BA4897"/>
    <w:rsid w:val="00BA50F6"/>
    <w:rsid w:val="00BA52B6"/>
    <w:rsid w:val="00BA5C73"/>
    <w:rsid w:val="00BA6191"/>
    <w:rsid w:val="00BA6792"/>
    <w:rsid w:val="00BA6B53"/>
    <w:rsid w:val="00BA7DCE"/>
    <w:rsid w:val="00BA7FDC"/>
    <w:rsid w:val="00BB090A"/>
    <w:rsid w:val="00BB143A"/>
    <w:rsid w:val="00BB152A"/>
    <w:rsid w:val="00BB1B83"/>
    <w:rsid w:val="00BB2199"/>
    <w:rsid w:val="00BB43EA"/>
    <w:rsid w:val="00BB4640"/>
    <w:rsid w:val="00BB4B8F"/>
    <w:rsid w:val="00BB5309"/>
    <w:rsid w:val="00BB537B"/>
    <w:rsid w:val="00BB56EA"/>
    <w:rsid w:val="00BB57EE"/>
    <w:rsid w:val="00BB5D29"/>
    <w:rsid w:val="00BB615E"/>
    <w:rsid w:val="00BB6260"/>
    <w:rsid w:val="00BB67D0"/>
    <w:rsid w:val="00BB6A63"/>
    <w:rsid w:val="00BB6B62"/>
    <w:rsid w:val="00BB6D84"/>
    <w:rsid w:val="00BB711A"/>
    <w:rsid w:val="00BB72D6"/>
    <w:rsid w:val="00BB7314"/>
    <w:rsid w:val="00BB785F"/>
    <w:rsid w:val="00BB7D6B"/>
    <w:rsid w:val="00BC00A3"/>
    <w:rsid w:val="00BC0458"/>
    <w:rsid w:val="00BC12F3"/>
    <w:rsid w:val="00BC13B7"/>
    <w:rsid w:val="00BC1B51"/>
    <w:rsid w:val="00BC33A1"/>
    <w:rsid w:val="00BC378E"/>
    <w:rsid w:val="00BC3B6F"/>
    <w:rsid w:val="00BC5A6C"/>
    <w:rsid w:val="00BC617E"/>
    <w:rsid w:val="00BC770E"/>
    <w:rsid w:val="00BC7A72"/>
    <w:rsid w:val="00BC7C93"/>
    <w:rsid w:val="00BD06D9"/>
    <w:rsid w:val="00BD0720"/>
    <w:rsid w:val="00BD08F4"/>
    <w:rsid w:val="00BD0DD4"/>
    <w:rsid w:val="00BD0E30"/>
    <w:rsid w:val="00BD0EB3"/>
    <w:rsid w:val="00BD14F2"/>
    <w:rsid w:val="00BD1C05"/>
    <w:rsid w:val="00BD1D54"/>
    <w:rsid w:val="00BD1E4F"/>
    <w:rsid w:val="00BD2041"/>
    <w:rsid w:val="00BD27D1"/>
    <w:rsid w:val="00BD2F03"/>
    <w:rsid w:val="00BD33A9"/>
    <w:rsid w:val="00BD33B1"/>
    <w:rsid w:val="00BD35BF"/>
    <w:rsid w:val="00BD3787"/>
    <w:rsid w:val="00BD3946"/>
    <w:rsid w:val="00BD3B6D"/>
    <w:rsid w:val="00BD3EE5"/>
    <w:rsid w:val="00BD487B"/>
    <w:rsid w:val="00BD4E60"/>
    <w:rsid w:val="00BD5885"/>
    <w:rsid w:val="00BD62F0"/>
    <w:rsid w:val="00BD6327"/>
    <w:rsid w:val="00BD6401"/>
    <w:rsid w:val="00BD6510"/>
    <w:rsid w:val="00BE0190"/>
    <w:rsid w:val="00BE02F9"/>
    <w:rsid w:val="00BE0399"/>
    <w:rsid w:val="00BE066C"/>
    <w:rsid w:val="00BE1208"/>
    <w:rsid w:val="00BE1523"/>
    <w:rsid w:val="00BE15A4"/>
    <w:rsid w:val="00BE1D83"/>
    <w:rsid w:val="00BE23FA"/>
    <w:rsid w:val="00BE26CE"/>
    <w:rsid w:val="00BE2949"/>
    <w:rsid w:val="00BE3060"/>
    <w:rsid w:val="00BE333A"/>
    <w:rsid w:val="00BE34EA"/>
    <w:rsid w:val="00BE386A"/>
    <w:rsid w:val="00BE3C3C"/>
    <w:rsid w:val="00BE4185"/>
    <w:rsid w:val="00BE4251"/>
    <w:rsid w:val="00BE55DA"/>
    <w:rsid w:val="00BE585C"/>
    <w:rsid w:val="00BE5B9D"/>
    <w:rsid w:val="00BE5C13"/>
    <w:rsid w:val="00BE619A"/>
    <w:rsid w:val="00BE63A7"/>
    <w:rsid w:val="00BE65CA"/>
    <w:rsid w:val="00BE65ED"/>
    <w:rsid w:val="00BE6C64"/>
    <w:rsid w:val="00BE7D57"/>
    <w:rsid w:val="00BF007B"/>
    <w:rsid w:val="00BF0353"/>
    <w:rsid w:val="00BF0502"/>
    <w:rsid w:val="00BF058C"/>
    <w:rsid w:val="00BF0BD6"/>
    <w:rsid w:val="00BF10F4"/>
    <w:rsid w:val="00BF20A1"/>
    <w:rsid w:val="00BF27EC"/>
    <w:rsid w:val="00BF2D02"/>
    <w:rsid w:val="00BF2F15"/>
    <w:rsid w:val="00BF3095"/>
    <w:rsid w:val="00BF31CC"/>
    <w:rsid w:val="00BF4287"/>
    <w:rsid w:val="00BF48C5"/>
    <w:rsid w:val="00BF4CF2"/>
    <w:rsid w:val="00BF5835"/>
    <w:rsid w:val="00BF5B07"/>
    <w:rsid w:val="00BF60C9"/>
    <w:rsid w:val="00BF6A97"/>
    <w:rsid w:val="00BF7324"/>
    <w:rsid w:val="00BF7C11"/>
    <w:rsid w:val="00C00717"/>
    <w:rsid w:val="00C00DA8"/>
    <w:rsid w:val="00C013F9"/>
    <w:rsid w:val="00C01834"/>
    <w:rsid w:val="00C01C4B"/>
    <w:rsid w:val="00C023C2"/>
    <w:rsid w:val="00C03695"/>
    <w:rsid w:val="00C03FF9"/>
    <w:rsid w:val="00C042F3"/>
    <w:rsid w:val="00C05691"/>
    <w:rsid w:val="00C05810"/>
    <w:rsid w:val="00C05B62"/>
    <w:rsid w:val="00C05E74"/>
    <w:rsid w:val="00C06387"/>
    <w:rsid w:val="00C06A55"/>
    <w:rsid w:val="00C06A95"/>
    <w:rsid w:val="00C06D29"/>
    <w:rsid w:val="00C06FEC"/>
    <w:rsid w:val="00C0768E"/>
    <w:rsid w:val="00C10C19"/>
    <w:rsid w:val="00C11863"/>
    <w:rsid w:val="00C121D0"/>
    <w:rsid w:val="00C1225C"/>
    <w:rsid w:val="00C125E1"/>
    <w:rsid w:val="00C13556"/>
    <w:rsid w:val="00C13B3C"/>
    <w:rsid w:val="00C13C19"/>
    <w:rsid w:val="00C14179"/>
    <w:rsid w:val="00C143B8"/>
    <w:rsid w:val="00C14467"/>
    <w:rsid w:val="00C14AA1"/>
    <w:rsid w:val="00C14B21"/>
    <w:rsid w:val="00C14BDD"/>
    <w:rsid w:val="00C14C18"/>
    <w:rsid w:val="00C1501A"/>
    <w:rsid w:val="00C15034"/>
    <w:rsid w:val="00C15147"/>
    <w:rsid w:val="00C15226"/>
    <w:rsid w:val="00C15310"/>
    <w:rsid w:val="00C15318"/>
    <w:rsid w:val="00C15CE1"/>
    <w:rsid w:val="00C15FE7"/>
    <w:rsid w:val="00C1615B"/>
    <w:rsid w:val="00C166D7"/>
    <w:rsid w:val="00C169F7"/>
    <w:rsid w:val="00C17220"/>
    <w:rsid w:val="00C17322"/>
    <w:rsid w:val="00C17BA6"/>
    <w:rsid w:val="00C17BC8"/>
    <w:rsid w:val="00C17D02"/>
    <w:rsid w:val="00C17EA6"/>
    <w:rsid w:val="00C204C6"/>
    <w:rsid w:val="00C204E6"/>
    <w:rsid w:val="00C20819"/>
    <w:rsid w:val="00C21000"/>
    <w:rsid w:val="00C212DE"/>
    <w:rsid w:val="00C21A3E"/>
    <w:rsid w:val="00C21FC6"/>
    <w:rsid w:val="00C221BA"/>
    <w:rsid w:val="00C2225D"/>
    <w:rsid w:val="00C224FD"/>
    <w:rsid w:val="00C22A86"/>
    <w:rsid w:val="00C22AC5"/>
    <w:rsid w:val="00C23819"/>
    <w:rsid w:val="00C24B90"/>
    <w:rsid w:val="00C251E5"/>
    <w:rsid w:val="00C2565C"/>
    <w:rsid w:val="00C25C50"/>
    <w:rsid w:val="00C25E00"/>
    <w:rsid w:val="00C26020"/>
    <w:rsid w:val="00C26A00"/>
    <w:rsid w:val="00C26D66"/>
    <w:rsid w:val="00C271C9"/>
    <w:rsid w:val="00C27B90"/>
    <w:rsid w:val="00C27D68"/>
    <w:rsid w:val="00C30151"/>
    <w:rsid w:val="00C30A8D"/>
    <w:rsid w:val="00C30B5C"/>
    <w:rsid w:val="00C30D21"/>
    <w:rsid w:val="00C312C0"/>
    <w:rsid w:val="00C3146D"/>
    <w:rsid w:val="00C31556"/>
    <w:rsid w:val="00C322CE"/>
    <w:rsid w:val="00C323A2"/>
    <w:rsid w:val="00C32C73"/>
    <w:rsid w:val="00C32E41"/>
    <w:rsid w:val="00C32FFA"/>
    <w:rsid w:val="00C33CC7"/>
    <w:rsid w:val="00C340E4"/>
    <w:rsid w:val="00C3413C"/>
    <w:rsid w:val="00C34493"/>
    <w:rsid w:val="00C3499C"/>
    <w:rsid w:val="00C34D63"/>
    <w:rsid w:val="00C3542E"/>
    <w:rsid w:val="00C35560"/>
    <w:rsid w:val="00C35E71"/>
    <w:rsid w:val="00C360A5"/>
    <w:rsid w:val="00C36EF5"/>
    <w:rsid w:val="00C36F6E"/>
    <w:rsid w:val="00C37B54"/>
    <w:rsid w:val="00C37CEE"/>
    <w:rsid w:val="00C401A9"/>
    <w:rsid w:val="00C4071D"/>
    <w:rsid w:val="00C40A20"/>
    <w:rsid w:val="00C40C98"/>
    <w:rsid w:val="00C41113"/>
    <w:rsid w:val="00C41250"/>
    <w:rsid w:val="00C416D2"/>
    <w:rsid w:val="00C4181C"/>
    <w:rsid w:val="00C4195F"/>
    <w:rsid w:val="00C42113"/>
    <w:rsid w:val="00C4240B"/>
    <w:rsid w:val="00C42547"/>
    <w:rsid w:val="00C42B8B"/>
    <w:rsid w:val="00C432F0"/>
    <w:rsid w:val="00C4377F"/>
    <w:rsid w:val="00C43E76"/>
    <w:rsid w:val="00C44082"/>
    <w:rsid w:val="00C44840"/>
    <w:rsid w:val="00C45100"/>
    <w:rsid w:val="00C4575A"/>
    <w:rsid w:val="00C458EF"/>
    <w:rsid w:val="00C463D1"/>
    <w:rsid w:val="00C46520"/>
    <w:rsid w:val="00C466AF"/>
    <w:rsid w:val="00C4673C"/>
    <w:rsid w:val="00C46E77"/>
    <w:rsid w:val="00C47380"/>
    <w:rsid w:val="00C47682"/>
    <w:rsid w:val="00C479D3"/>
    <w:rsid w:val="00C47D5A"/>
    <w:rsid w:val="00C47F4E"/>
    <w:rsid w:val="00C50418"/>
    <w:rsid w:val="00C5062D"/>
    <w:rsid w:val="00C521D4"/>
    <w:rsid w:val="00C5228D"/>
    <w:rsid w:val="00C5297F"/>
    <w:rsid w:val="00C53D7C"/>
    <w:rsid w:val="00C5429F"/>
    <w:rsid w:val="00C543F4"/>
    <w:rsid w:val="00C544C8"/>
    <w:rsid w:val="00C54FFA"/>
    <w:rsid w:val="00C5503E"/>
    <w:rsid w:val="00C5596E"/>
    <w:rsid w:val="00C55B2A"/>
    <w:rsid w:val="00C55BAA"/>
    <w:rsid w:val="00C55BE3"/>
    <w:rsid w:val="00C56067"/>
    <w:rsid w:val="00C5649C"/>
    <w:rsid w:val="00C56756"/>
    <w:rsid w:val="00C57138"/>
    <w:rsid w:val="00C57336"/>
    <w:rsid w:val="00C578BA"/>
    <w:rsid w:val="00C579C3"/>
    <w:rsid w:val="00C57B31"/>
    <w:rsid w:val="00C6015E"/>
    <w:rsid w:val="00C601FF"/>
    <w:rsid w:val="00C60443"/>
    <w:rsid w:val="00C60722"/>
    <w:rsid w:val="00C6079A"/>
    <w:rsid w:val="00C60A70"/>
    <w:rsid w:val="00C610FD"/>
    <w:rsid w:val="00C6133B"/>
    <w:rsid w:val="00C619EB"/>
    <w:rsid w:val="00C61E9C"/>
    <w:rsid w:val="00C635DF"/>
    <w:rsid w:val="00C6396A"/>
    <w:rsid w:val="00C6415E"/>
    <w:rsid w:val="00C642DF"/>
    <w:rsid w:val="00C642FC"/>
    <w:rsid w:val="00C645E9"/>
    <w:rsid w:val="00C64601"/>
    <w:rsid w:val="00C64E03"/>
    <w:rsid w:val="00C64F88"/>
    <w:rsid w:val="00C6538B"/>
    <w:rsid w:val="00C6569A"/>
    <w:rsid w:val="00C659A0"/>
    <w:rsid w:val="00C65A09"/>
    <w:rsid w:val="00C65D1D"/>
    <w:rsid w:val="00C65E39"/>
    <w:rsid w:val="00C661B4"/>
    <w:rsid w:val="00C66752"/>
    <w:rsid w:val="00C66FD8"/>
    <w:rsid w:val="00C7084A"/>
    <w:rsid w:val="00C712EF"/>
    <w:rsid w:val="00C72207"/>
    <w:rsid w:val="00C72400"/>
    <w:rsid w:val="00C72A05"/>
    <w:rsid w:val="00C72A9B"/>
    <w:rsid w:val="00C730B9"/>
    <w:rsid w:val="00C73410"/>
    <w:rsid w:val="00C735B7"/>
    <w:rsid w:val="00C73A7E"/>
    <w:rsid w:val="00C73ECB"/>
    <w:rsid w:val="00C7440B"/>
    <w:rsid w:val="00C745E8"/>
    <w:rsid w:val="00C7481F"/>
    <w:rsid w:val="00C748ED"/>
    <w:rsid w:val="00C75100"/>
    <w:rsid w:val="00C75486"/>
    <w:rsid w:val="00C759CF"/>
    <w:rsid w:val="00C76185"/>
    <w:rsid w:val="00C76202"/>
    <w:rsid w:val="00C76C2C"/>
    <w:rsid w:val="00C774F7"/>
    <w:rsid w:val="00C776A3"/>
    <w:rsid w:val="00C777C9"/>
    <w:rsid w:val="00C77B67"/>
    <w:rsid w:val="00C77CC2"/>
    <w:rsid w:val="00C800EF"/>
    <w:rsid w:val="00C80207"/>
    <w:rsid w:val="00C8054F"/>
    <w:rsid w:val="00C805DC"/>
    <w:rsid w:val="00C80794"/>
    <w:rsid w:val="00C80A44"/>
    <w:rsid w:val="00C80D6E"/>
    <w:rsid w:val="00C810CE"/>
    <w:rsid w:val="00C81A1C"/>
    <w:rsid w:val="00C8202C"/>
    <w:rsid w:val="00C82415"/>
    <w:rsid w:val="00C8266C"/>
    <w:rsid w:val="00C827D7"/>
    <w:rsid w:val="00C82AF5"/>
    <w:rsid w:val="00C83879"/>
    <w:rsid w:val="00C83DE3"/>
    <w:rsid w:val="00C83FDF"/>
    <w:rsid w:val="00C845FC"/>
    <w:rsid w:val="00C864C0"/>
    <w:rsid w:val="00C86BAD"/>
    <w:rsid w:val="00C86F99"/>
    <w:rsid w:val="00C87360"/>
    <w:rsid w:val="00C8750B"/>
    <w:rsid w:val="00C8752D"/>
    <w:rsid w:val="00C87940"/>
    <w:rsid w:val="00C8795A"/>
    <w:rsid w:val="00C904A3"/>
    <w:rsid w:val="00C906EB"/>
    <w:rsid w:val="00C90A9A"/>
    <w:rsid w:val="00C90C0A"/>
    <w:rsid w:val="00C90C57"/>
    <w:rsid w:val="00C921B2"/>
    <w:rsid w:val="00C924BF"/>
    <w:rsid w:val="00C92919"/>
    <w:rsid w:val="00C92A5B"/>
    <w:rsid w:val="00C92AD5"/>
    <w:rsid w:val="00C92BEE"/>
    <w:rsid w:val="00C9380E"/>
    <w:rsid w:val="00C9384A"/>
    <w:rsid w:val="00C9408A"/>
    <w:rsid w:val="00C94252"/>
    <w:rsid w:val="00C9443F"/>
    <w:rsid w:val="00C94AA0"/>
    <w:rsid w:val="00C952BD"/>
    <w:rsid w:val="00C957D1"/>
    <w:rsid w:val="00C95990"/>
    <w:rsid w:val="00C95A36"/>
    <w:rsid w:val="00C96310"/>
    <w:rsid w:val="00C96913"/>
    <w:rsid w:val="00C96C39"/>
    <w:rsid w:val="00C96CD2"/>
    <w:rsid w:val="00C96F82"/>
    <w:rsid w:val="00C97112"/>
    <w:rsid w:val="00C97491"/>
    <w:rsid w:val="00C9755F"/>
    <w:rsid w:val="00C97C19"/>
    <w:rsid w:val="00C97F90"/>
    <w:rsid w:val="00CA012B"/>
    <w:rsid w:val="00CA013F"/>
    <w:rsid w:val="00CA04A6"/>
    <w:rsid w:val="00CA06C8"/>
    <w:rsid w:val="00CA0A94"/>
    <w:rsid w:val="00CA1033"/>
    <w:rsid w:val="00CA16D8"/>
    <w:rsid w:val="00CA17C4"/>
    <w:rsid w:val="00CA1BCE"/>
    <w:rsid w:val="00CA2D70"/>
    <w:rsid w:val="00CA3290"/>
    <w:rsid w:val="00CA3318"/>
    <w:rsid w:val="00CA3957"/>
    <w:rsid w:val="00CA3F7E"/>
    <w:rsid w:val="00CA4000"/>
    <w:rsid w:val="00CA4469"/>
    <w:rsid w:val="00CA46EC"/>
    <w:rsid w:val="00CA4754"/>
    <w:rsid w:val="00CA5025"/>
    <w:rsid w:val="00CA5223"/>
    <w:rsid w:val="00CA5823"/>
    <w:rsid w:val="00CA7193"/>
    <w:rsid w:val="00CA7714"/>
    <w:rsid w:val="00CA78C8"/>
    <w:rsid w:val="00CA7C15"/>
    <w:rsid w:val="00CB05AE"/>
    <w:rsid w:val="00CB0C7F"/>
    <w:rsid w:val="00CB140B"/>
    <w:rsid w:val="00CB15DF"/>
    <w:rsid w:val="00CB1742"/>
    <w:rsid w:val="00CB178D"/>
    <w:rsid w:val="00CB1A4E"/>
    <w:rsid w:val="00CB1B6F"/>
    <w:rsid w:val="00CB1C59"/>
    <w:rsid w:val="00CB20C9"/>
    <w:rsid w:val="00CB230E"/>
    <w:rsid w:val="00CB31B5"/>
    <w:rsid w:val="00CB38E1"/>
    <w:rsid w:val="00CB42E5"/>
    <w:rsid w:val="00CB474C"/>
    <w:rsid w:val="00CB4FC8"/>
    <w:rsid w:val="00CB50F3"/>
    <w:rsid w:val="00CB6516"/>
    <w:rsid w:val="00CB679B"/>
    <w:rsid w:val="00CB6881"/>
    <w:rsid w:val="00CB7453"/>
    <w:rsid w:val="00CC0266"/>
    <w:rsid w:val="00CC02C6"/>
    <w:rsid w:val="00CC1115"/>
    <w:rsid w:val="00CC15BF"/>
    <w:rsid w:val="00CC161C"/>
    <w:rsid w:val="00CC168A"/>
    <w:rsid w:val="00CC1D37"/>
    <w:rsid w:val="00CC1F95"/>
    <w:rsid w:val="00CC2256"/>
    <w:rsid w:val="00CC26FA"/>
    <w:rsid w:val="00CC2947"/>
    <w:rsid w:val="00CC39D1"/>
    <w:rsid w:val="00CC3BCB"/>
    <w:rsid w:val="00CC4146"/>
    <w:rsid w:val="00CC4DF5"/>
    <w:rsid w:val="00CC4E2F"/>
    <w:rsid w:val="00CC4E9D"/>
    <w:rsid w:val="00CC52F0"/>
    <w:rsid w:val="00CC62C0"/>
    <w:rsid w:val="00CC7258"/>
    <w:rsid w:val="00CC7A34"/>
    <w:rsid w:val="00CD075E"/>
    <w:rsid w:val="00CD10AC"/>
    <w:rsid w:val="00CD1A8C"/>
    <w:rsid w:val="00CD2320"/>
    <w:rsid w:val="00CD242A"/>
    <w:rsid w:val="00CD26AE"/>
    <w:rsid w:val="00CD2AB8"/>
    <w:rsid w:val="00CD3816"/>
    <w:rsid w:val="00CD38A8"/>
    <w:rsid w:val="00CD3FEA"/>
    <w:rsid w:val="00CD4DB1"/>
    <w:rsid w:val="00CD4E6D"/>
    <w:rsid w:val="00CD675F"/>
    <w:rsid w:val="00CD6766"/>
    <w:rsid w:val="00CD7319"/>
    <w:rsid w:val="00CD7B77"/>
    <w:rsid w:val="00CE0AA2"/>
    <w:rsid w:val="00CE1676"/>
    <w:rsid w:val="00CE1C7A"/>
    <w:rsid w:val="00CE247A"/>
    <w:rsid w:val="00CE2869"/>
    <w:rsid w:val="00CE2944"/>
    <w:rsid w:val="00CE2B03"/>
    <w:rsid w:val="00CE2B0E"/>
    <w:rsid w:val="00CE2B2C"/>
    <w:rsid w:val="00CE2B83"/>
    <w:rsid w:val="00CE2BC3"/>
    <w:rsid w:val="00CE3499"/>
    <w:rsid w:val="00CE38D6"/>
    <w:rsid w:val="00CE4755"/>
    <w:rsid w:val="00CE5611"/>
    <w:rsid w:val="00CE59B1"/>
    <w:rsid w:val="00CE6E1A"/>
    <w:rsid w:val="00CE70B2"/>
    <w:rsid w:val="00CE7125"/>
    <w:rsid w:val="00CE739E"/>
    <w:rsid w:val="00CE786D"/>
    <w:rsid w:val="00CE7FE0"/>
    <w:rsid w:val="00CE7FF5"/>
    <w:rsid w:val="00CF012B"/>
    <w:rsid w:val="00CF0164"/>
    <w:rsid w:val="00CF0AC4"/>
    <w:rsid w:val="00CF0E81"/>
    <w:rsid w:val="00CF0EE3"/>
    <w:rsid w:val="00CF13FF"/>
    <w:rsid w:val="00CF1BA1"/>
    <w:rsid w:val="00CF1C55"/>
    <w:rsid w:val="00CF295A"/>
    <w:rsid w:val="00CF2C3A"/>
    <w:rsid w:val="00CF301E"/>
    <w:rsid w:val="00CF303F"/>
    <w:rsid w:val="00CF3605"/>
    <w:rsid w:val="00CF3FF9"/>
    <w:rsid w:val="00CF4504"/>
    <w:rsid w:val="00CF4B17"/>
    <w:rsid w:val="00CF4C7A"/>
    <w:rsid w:val="00CF4CA5"/>
    <w:rsid w:val="00CF4E55"/>
    <w:rsid w:val="00CF555B"/>
    <w:rsid w:val="00CF5778"/>
    <w:rsid w:val="00CF5D1C"/>
    <w:rsid w:val="00CF5EDE"/>
    <w:rsid w:val="00CF61DA"/>
    <w:rsid w:val="00CF6871"/>
    <w:rsid w:val="00CF6E16"/>
    <w:rsid w:val="00D00C0A"/>
    <w:rsid w:val="00D010A8"/>
    <w:rsid w:val="00D01147"/>
    <w:rsid w:val="00D01C1B"/>
    <w:rsid w:val="00D0222E"/>
    <w:rsid w:val="00D028D6"/>
    <w:rsid w:val="00D0391C"/>
    <w:rsid w:val="00D04394"/>
    <w:rsid w:val="00D05136"/>
    <w:rsid w:val="00D05B04"/>
    <w:rsid w:val="00D05B29"/>
    <w:rsid w:val="00D060BF"/>
    <w:rsid w:val="00D07425"/>
    <w:rsid w:val="00D0744E"/>
    <w:rsid w:val="00D07681"/>
    <w:rsid w:val="00D079FC"/>
    <w:rsid w:val="00D07A02"/>
    <w:rsid w:val="00D07AB7"/>
    <w:rsid w:val="00D07EF4"/>
    <w:rsid w:val="00D10142"/>
    <w:rsid w:val="00D10189"/>
    <w:rsid w:val="00D10815"/>
    <w:rsid w:val="00D10933"/>
    <w:rsid w:val="00D10C09"/>
    <w:rsid w:val="00D1114F"/>
    <w:rsid w:val="00D116B3"/>
    <w:rsid w:val="00D11B9F"/>
    <w:rsid w:val="00D11D21"/>
    <w:rsid w:val="00D11F44"/>
    <w:rsid w:val="00D120A3"/>
    <w:rsid w:val="00D120BA"/>
    <w:rsid w:val="00D126CF"/>
    <w:rsid w:val="00D12ABA"/>
    <w:rsid w:val="00D12D65"/>
    <w:rsid w:val="00D1366D"/>
    <w:rsid w:val="00D137E7"/>
    <w:rsid w:val="00D13891"/>
    <w:rsid w:val="00D1394D"/>
    <w:rsid w:val="00D13C9F"/>
    <w:rsid w:val="00D13E0F"/>
    <w:rsid w:val="00D14344"/>
    <w:rsid w:val="00D14D2B"/>
    <w:rsid w:val="00D14DBD"/>
    <w:rsid w:val="00D1535B"/>
    <w:rsid w:val="00D15A4A"/>
    <w:rsid w:val="00D15ACE"/>
    <w:rsid w:val="00D15BBA"/>
    <w:rsid w:val="00D15C99"/>
    <w:rsid w:val="00D15E1E"/>
    <w:rsid w:val="00D15EFB"/>
    <w:rsid w:val="00D160F4"/>
    <w:rsid w:val="00D177BF"/>
    <w:rsid w:val="00D17C4D"/>
    <w:rsid w:val="00D208BB"/>
    <w:rsid w:val="00D20A0B"/>
    <w:rsid w:val="00D20B2B"/>
    <w:rsid w:val="00D213D5"/>
    <w:rsid w:val="00D215F2"/>
    <w:rsid w:val="00D21682"/>
    <w:rsid w:val="00D216FD"/>
    <w:rsid w:val="00D219E1"/>
    <w:rsid w:val="00D21CA2"/>
    <w:rsid w:val="00D21DA0"/>
    <w:rsid w:val="00D220B6"/>
    <w:rsid w:val="00D22282"/>
    <w:rsid w:val="00D24E6F"/>
    <w:rsid w:val="00D24EFE"/>
    <w:rsid w:val="00D258BE"/>
    <w:rsid w:val="00D2611C"/>
    <w:rsid w:val="00D26E42"/>
    <w:rsid w:val="00D27F20"/>
    <w:rsid w:val="00D30249"/>
    <w:rsid w:val="00D30DAC"/>
    <w:rsid w:val="00D315B5"/>
    <w:rsid w:val="00D31C3C"/>
    <w:rsid w:val="00D32954"/>
    <w:rsid w:val="00D32A16"/>
    <w:rsid w:val="00D32A8F"/>
    <w:rsid w:val="00D32D50"/>
    <w:rsid w:val="00D32E57"/>
    <w:rsid w:val="00D32F91"/>
    <w:rsid w:val="00D33701"/>
    <w:rsid w:val="00D337C4"/>
    <w:rsid w:val="00D33F38"/>
    <w:rsid w:val="00D34396"/>
    <w:rsid w:val="00D34DE6"/>
    <w:rsid w:val="00D34F49"/>
    <w:rsid w:val="00D3646A"/>
    <w:rsid w:val="00D36AB6"/>
    <w:rsid w:val="00D36E7D"/>
    <w:rsid w:val="00D37030"/>
    <w:rsid w:val="00D374AE"/>
    <w:rsid w:val="00D3796C"/>
    <w:rsid w:val="00D37B85"/>
    <w:rsid w:val="00D40288"/>
    <w:rsid w:val="00D40BCC"/>
    <w:rsid w:val="00D4106F"/>
    <w:rsid w:val="00D41619"/>
    <w:rsid w:val="00D434EE"/>
    <w:rsid w:val="00D436EB"/>
    <w:rsid w:val="00D4372B"/>
    <w:rsid w:val="00D43988"/>
    <w:rsid w:val="00D44D85"/>
    <w:rsid w:val="00D45435"/>
    <w:rsid w:val="00D46BD7"/>
    <w:rsid w:val="00D47081"/>
    <w:rsid w:val="00D4747E"/>
    <w:rsid w:val="00D47740"/>
    <w:rsid w:val="00D47C41"/>
    <w:rsid w:val="00D503EA"/>
    <w:rsid w:val="00D5064B"/>
    <w:rsid w:val="00D5120A"/>
    <w:rsid w:val="00D51359"/>
    <w:rsid w:val="00D52541"/>
    <w:rsid w:val="00D528C3"/>
    <w:rsid w:val="00D52BA5"/>
    <w:rsid w:val="00D52DC4"/>
    <w:rsid w:val="00D52F88"/>
    <w:rsid w:val="00D53271"/>
    <w:rsid w:val="00D53306"/>
    <w:rsid w:val="00D537EC"/>
    <w:rsid w:val="00D53CFA"/>
    <w:rsid w:val="00D54198"/>
    <w:rsid w:val="00D54254"/>
    <w:rsid w:val="00D542D4"/>
    <w:rsid w:val="00D54340"/>
    <w:rsid w:val="00D54BC7"/>
    <w:rsid w:val="00D55173"/>
    <w:rsid w:val="00D5565A"/>
    <w:rsid w:val="00D558D4"/>
    <w:rsid w:val="00D56132"/>
    <w:rsid w:val="00D56449"/>
    <w:rsid w:val="00D56816"/>
    <w:rsid w:val="00D569BB"/>
    <w:rsid w:val="00D5707E"/>
    <w:rsid w:val="00D57388"/>
    <w:rsid w:val="00D57458"/>
    <w:rsid w:val="00D576AB"/>
    <w:rsid w:val="00D57865"/>
    <w:rsid w:val="00D57C7E"/>
    <w:rsid w:val="00D57D87"/>
    <w:rsid w:val="00D57E77"/>
    <w:rsid w:val="00D608D7"/>
    <w:rsid w:val="00D60971"/>
    <w:rsid w:val="00D609D4"/>
    <w:rsid w:val="00D60BC2"/>
    <w:rsid w:val="00D60D65"/>
    <w:rsid w:val="00D61A00"/>
    <w:rsid w:val="00D620A2"/>
    <w:rsid w:val="00D6232A"/>
    <w:rsid w:val="00D62A2A"/>
    <w:rsid w:val="00D62A7D"/>
    <w:rsid w:val="00D62DCA"/>
    <w:rsid w:val="00D631CE"/>
    <w:rsid w:val="00D633FA"/>
    <w:rsid w:val="00D63C61"/>
    <w:rsid w:val="00D64488"/>
    <w:rsid w:val="00D647F7"/>
    <w:rsid w:val="00D64B0A"/>
    <w:rsid w:val="00D651A0"/>
    <w:rsid w:val="00D657BD"/>
    <w:rsid w:val="00D65E47"/>
    <w:rsid w:val="00D661CD"/>
    <w:rsid w:val="00D6658F"/>
    <w:rsid w:val="00D67A28"/>
    <w:rsid w:val="00D67D41"/>
    <w:rsid w:val="00D67E1C"/>
    <w:rsid w:val="00D67E8D"/>
    <w:rsid w:val="00D70D49"/>
    <w:rsid w:val="00D7166A"/>
    <w:rsid w:val="00D7254F"/>
    <w:rsid w:val="00D72729"/>
    <w:rsid w:val="00D72CC3"/>
    <w:rsid w:val="00D72E77"/>
    <w:rsid w:val="00D733D2"/>
    <w:rsid w:val="00D733FA"/>
    <w:rsid w:val="00D7341C"/>
    <w:rsid w:val="00D73829"/>
    <w:rsid w:val="00D73AAE"/>
    <w:rsid w:val="00D741AE"/>
    <w:rsid w:val="00D7421D"/>
    <w:rsid w:val="00D7465A"/>
    <w:rsid w:val="00D74D55"/>
    <w:rsid w:val="00D7556C"/>
    <w:rsid w:val="00D75965"/>
    <w:rsid w:val="00D75B96"/>
    <w:rsid w:val="00D75DE4"/>
    <w:rsid w:val="00D76385"/>
    <w:rsid w:val="00D76808"/>
    <w:rsid w:val="00D76EBA"/>
    <w:rsid w:val="00D77029"/>
    <w:rsid w:val="00D771B1"/>
    <w:rsid w:val="00D771C1"/>
    <w:rsid w:val="00D77620"/>
    <w:rsid w:val="00D801FB"/>
    <w:rsid w:val="00D807C6"/>
    <w:rsid w:val="00D812B9"/>
    <w:rsid w:val="00D81FAC"/>
    <w:rsid w:val="00D824B8"/>
    <w:rsid w:val="00D82B23"/>
    <w:rsid w:val="00D835D3"/>
    <w:rsid w:val="00D83B56"/>
    <w:rsid w:val="00D83C91"/>
    <w:rsid w:val="00D83CDA"/>
    <w:rsid w:val="00D83FAC"/>
    <w:rsid w:val="00D84AA3"/>
    <w:rsid w:val="00D84FE9"/>
    <w:rsid w:val="00D8531B"/>
    <w:rsid w:val="00D85892"/>
    <w:rsid w:val="00D85CAB"/>
    <w:rsid w:val="00D8619D"/>
    <w:rsid w:val="00D86231"/>
    <w:rsid w:val="00D869C5"/>
    <w:rsid w:val="00D86C9C"/>
    <w:rsid w:val="00D86EE8"/>
    <w:rsid w:val="00D879B9"/>
    <w:rsid w:val="00D879CF"/>
    <w:rsid w:val="00D90140"/>
    <w:rsid w:val="00D90257"/>
    <w:rsid w:val="00D903FD"/>
    <w:rsid w:val="00D91024"/>
    <w:rsid w:val="00D925FF"/>
    <w:rsid w:val="00D92703"/>
    <w:rsid w:val="00D93112"/>
    <w:rsid w:val="00D9357F"/>
    <w:rsid w:val="00D938D0"/>
    <w:rsid w:val="00D93C60"/>
    <w:rsid w:val="00D94BC5"/>
    <w:rsid w:val="00D95161"/>
    <w:rsid w:val="00D95773"/>
    <w:rsid w:val="00D95C5F"/>
    <w:rsid w:val="00D961F3"/>
    <w:rsid w:val="00D964B1"/>
    <w:rsid w:val="00D965D8"/>
    <w:rsid w:val="00D96739"/>
    <w:rsid w:val="00D96C08"/>
    <w:rsid w:val="00D9701E"/>
    <w:rsid w:val="00D97C20"/>
    <w:rsid w:val="00DA0799"/>
    <w:rsid w:val="00DA0E71"/>
    <w:rsid w:val="00DA139E"/>
    <w:rsid w:val="00DA1E5D"/>
    <w:rsid w:val="00DA2603"/>
    <w:rsid w:val="00DA3465"/>
    <w:rsid w:val="00DA3F3F"/>
    <w:rsid w:val="00DA49EF"/>
    <w:rsid w:val="00DA4DCF"/>
    <w:rsid w:val="00DA51CE"/>
    <w:rsid w:val="00DA52F3"/>
    <w:rsid w:val="00DA5425"/>
    <w:rsid w:val="00DA5633"/>
    <w:rsid w:val="00DA5735"/>
    <w:rsid w:val="00DA659F"/>
    <w:rsid w:val="00DA6EFE"/>
    <w:rsid w:val="00DA6F15"/>
    <w:rsid w:val="00DA72D3"/>
    <w:rsid w:val="00DA7759"/>
    <w:rsid w:val="00DA7870"/>
    <w:rsid w:val="00DA7BB0"/>
    <w:rsid w:val="00DA7CCD"/>
    <w:rsid w:val="00DA7F0D"/>
    <w:rsid w:val="00DB06C7"/>
    <w:rsid w:val="00DB0719"/>
    <w:rsid w:val="00DB0869"/>
    <w:rsid w:val="00DB0AEC"/>
    <w:rsid w:val="00DB0EBF"/>
    <w:rsid w:val="00DB1389"/>
    <w:rsid w:val="00DB165D"/>
    <w:rsid w:val="00DB168C"/>
    <w:rsid w:val="00DB1CF9"/>
    <w:rsid w:val="00DB2112"/>
    <w:rsid w:val="00DB3417"/>
    <w:rsid w:val="00DB360C"/>
    <w:rsid w:val="00DB403A"/>
    <w:rsid w:val="00DB47F4"/>
    <w:rsid w:val="00DB49FB"/>
    <w:rsid w:val="00DB577F"/>
    <w:rsid w:val="00DB5C40"/>
    <w:rsid w:val="00DB5C6F"/>
    <w:rsid w:val="00DB5E53"/>
    <w:rsid w:val="00DB6E3C"/>
    <w:rsid w:val="00DB727A"/>
    <w:rsid w:val="00DB73D3"/>
    <w:rsid w:val="00DB73F5"/>
    <w:rsid w:val="00DB76B7"/>
    <w:rsid w:val="00DB78C6"/>
    <w:rsid w:val="00DB7B0A"/>
    <w:rsid w:val="00DC00D9"/>
    <w:rsid w:val="00DC0434"/>
    <w:rsid w:val="00DC070A"/>
    <w:rsid w:val="00DC0FE2"/>
    <w:rsid w:val="00DC122D"/>
    <w:rsid w:val="00DC13BE"/>
    <w:rsid w:val="00DC140E"/>
    <w:rsid w:val="00DC215C"/>
    <w:rsid w:val="00DC2BFD"/>
    <w:rsid w:val="00DC3052"/>
    <w:rsid w:val="00DC36C7"/>
    <w:rsid w:val="00DC39FA"/>
    <w:rsid w:val="00DC46A7"/>
    <w:rsid w:val="00DC4A0D"/>
    <w:rsid w:val="00DC4CE8"/>
    <w:rsid w:val="00DC4D9A"/>
    <w:rsid w:val="00DC4E2B"/>
    <w:rsid w:val="00DC4ECB"/>
    <w:rsid w:val="00DC6B6E"/>
    <w:rsid w:val="00DC6E93"/>
    <w:rsid w:val="00DC73A7"/>
    <w:rsid w:val="00DC7650"/>
    <w:rsid w:val="00DC7852"/>
    <w:rsid w:val="00DC7904"/>
    <w:rsid w:val="00DC7DB9"/>
    <w:rsid w:val="00DD0490"/>
    <w:rsid w:val="00DD04A6"/>
    <w:rsid w:val="00DD060E"/>
    <w:rsid w:val="00DD0A43"/>
    <w:rsid w:val="00DD11F2"/>
    <w:rsid w:val="00DD12E1"/>
    <w:rsid w:val="00DD2288"/>
    <w:rsid w:val="00DD2721"/>
    <w:rsid w:val="00DD297B"/>
    <w:rsid w:val="00DD60B8"/>
    <w:rsid w:val="00DD6658"/>
    <w:rsid w:val="00DD67FF"/>
    <w:rsid w:val="00DD681D"/>
    <w:rsid w:val="00DD78FC"/>
    <w:rsid w:val="00DE019D"/>
    <w:rsid w:val="00DE118F"/>
    <w:rsid w:val="00DE11B4"/>
    <w:rsid w:val="00DE1454"/>
    <w:rsid w:val="00DE1AFF"/>
    <w:rsid w:val="00DE21B0"/>
    <w:rsid w:val="00DE2211"/>
    <w:rsid w:val="00DE2B77"/>
    <w:rsid w:val="00DE2BB9"/>
    <w:rsid w:val="00DE2FDB"/>
    <w:rsid w:val="00DE3246"/>
    <w:rsid w:val="00DE364E"/>
    <w:rsid w:val="00DE3F44"/>
    <w:rsid w:val="00DE5648"/>
    <w:rsid w:val="00DE5FAE"/>
    <w:rsid w:val="00DE6F22"/>
    <w:rsid w:val="00DE753D"/>
    <w:rsid w:val="00DE771C"/>
    <w:rsid w:val="00DE7E1E"/>
    <w:rsid w:val="00DF018C"/>
    <w:rsid w:val="00DF0F0D"/>
    <w:rsid w:val="00DF29F7"/>
    <w:rsid w:val="00DF32CF"/>
    <w:rsid w:val="00DF387A"/>
    <w:rsid w:val="00DF40C0"/>
    <w:rsid w:val="00DF450A"/>
    <w:rsid w:val="00DF46C4"/>
    <w:rsid w:val="00DF4704"/>
    <w:rsid w:val="00DF48A1"/>
    <w:rsid w:val="00DF562C"/>
    <w:rsid w:val="00DF5AFE"/>
    <w:rsid w:val="00DF6099"/>
    <w:rsid w:val="00DF60BE"/>
    <w:rsid w:val="00DF632E"/>
    <w:rsid w:val="00DF64A5"/>
    <w:rsid w:val="00DF6AFE"/>
    <w:rsid w:val="00DF730B"/>
    <w:rsid w:val="00DF7591"/>
    <w:rsid w:val="00E001D5"/>
    <w:rsid w:val="00E00919"/>
    <w:rsid w:val="00E01529"/>
    <w:rsid w:val="00E020A3"/>
    <w:rsid w:val="00E0221F"/>
    <w:rsid w:val="00E027CB"/>
    <w:rsid w:val="00E02D5B"/>
    <w:rsid w:val="00E02E36"/>
    <w:rsid w:val="00E02E6F"/>
    <w:rsid w:val="00E02FD8"/>
    <w:rsid w:val="00E03268"/>
    <w:rsid w:val="00E035F5"/>
    <w:rsid w:val="00E0367C"/>
    <w:rsid w:val="00E03826"/>
    <w:rsid w:val="00E040C9"/>
    <w:rsid w:val="00E04251"/>
    <w:rsid w:val="00E04563"/>
    <w:rsid w:val="00E04E27"/>
    <w:rsid w:val="00E05A89"/>
    <w:rsid w:val="00E06280"/>
    <w:rsid w:val="00E063B1"/>
    <w:rsid w:val="00E069AE"/>
    <w:rsid w:val="00E06FCA"/>
    <w:rsid w:val="00E073E4"/>
    <w:rsid w:val="00E077B7"/>
    <w:rsid w:val="00E07C60"/>
    <w:rsid w:val="00E07FBD"/>
    <w:rsid w:val="00E1001F"/>
    <w:rsid w:val="00E1019C"/>
    <w:rsid w:val="00E104A9"/>
    <w:rsid w:val="00E10A9F"/>
    <w:rsid w:val="00E11404"/>
    <w:rsid w:val="00E12368"/>
    <w:rsid w:val="00E12476"/>
    <w:rsid w:val="00E1265E"/>
    <w:rsid w:val="00E126D5"/>
    <w:rsid w:val="00E132F6"/>
    <w:rsid w:val="00E138E8"/>
    <w:rsid w:val="00E13FBE"/>
    <w:rsid w:val="00E14526"/>
    <w:rsid w:val="00E14763"/>
    <w:rsid w:val="00E1484A"/>
    <w:rsid w:val="00E14918"/>
    <w:rsid w:val="00E150A3"/>
    <w:rsid w:val="00E15317"/>
    <w:rsid w:val="00E1566E"/>
    <w:rsid w:val="00E15674"/>
    <w:rsid w:val="00E16935"/>
    <w:rsid w:val="00E16BAF"/>
    <w:rsid w:val="00E16D62"/>
    <w:rsid w:val="00E17319"/>
    <w:rsid w:val="00E17D2E"/>
    <w:rsid w:val="00E17DA1"/>
    <w:rsid w:val="00E17FCB"/>
    <w:rsid w:val="00E2000A"/>
    <w:rsid w:val="00E20B62"/>
    <w:rsid w:val="00E21E64"/>
    <w:rsid w:val="00E22049"/>
    <w:rsid w:val="00E22418"/>
    <w:rsid w:val="00E227CD"/>
    <w:rsid w:val="00E22853"/>
    <w:rsid w:val="00E22B56"/>
    <w:rsid w:val="00E22E46"/>
    <w:rsid w:val="00E22FBA"/>
    <w:rsid w:val="00E245A4"/>
    <w:rsid w:val="00E24834"/>
    <w:rsid w:val="00E24AE3"/>
    <w:rsid w:val="00E24F7E"/>
    <w:rsid w:val="00E25033"/>
    <w:rsid w:val="00E25777"/>
    <w:rsid w:val="00E259F7"/>
    <w:rsid w:val="00E264F6"/>
    <w:rsid w:val="00E26BBC"/>
    <w:rsid w:val="00E26FCA"/>
    <w:rsid w:val="00E273F8"/>
    <w:rsid w:val="00E275A1"/>
    <w:rsid w:val="00E276D0"/>
    <w:rsid w:val="00E307DC"/>
    <w:rsid w:val="00E30EC1"/>
    <w:rsid w:val="00E31418"/>
    <w:rsid w:val="00E3185A"/>
    <w:rsid w:val="00E31A99"/>
    <w:rsid w:val="00E327C8"/>
    <w:rsid w:val="00E335AA"/>
    <w:rsid w:val="00E33670"/>
    <w:rsid w:val="00E34287"/>
    <w:rsid w:val="00E34422"/>
    <w:rsid w:val="00E347F9"/>
    <w:rsid w:val="00E3486A"/>
    <w:rsid w:val="00E34A78"/>
    <w:rsid w:val="00E34B3A"/>
    <w:rsid w:val="00E3536F"/>
    <w:rsid w:val="00E356ED"/>
    <w:rsid w:val="00E35757"/>
    <w:rsid w:val="00E359A8"/>
    <w:rsid w:val="00E35CEC"/>
    <w:rsid w:val="00E360A7"/>
    <w:rsid w:val="00E36825"/>
    <w:rsid w:val="00E36A24"/>
    <w:rsid w:val="00E3737A"/>
    <w:rsid w:val="00E37773"/>
    <w:rsid w:val="00E379FA"/>
    <w:rsid w:val="00E37BFB"/>
    <w:rsid w:val="00E40080"/>
    <w:rsid w:val="00E40617"/>
    <w:rsid w:val="00E4064F"/>
    <w:rsid w:val="00E409A4"/>
    <w:rsid w:val="00E40B6C"/>
    <w:rsid w:val="00E40DFB"/>
    <w:rsid w:val="00E40E3C"/>
    <w:rsid w:val="00E41B3E"/>
    <w:rsid w:val="00E43956"/>
    <w:rsid w:val="00E43EF9"/>
    <w:rsid w:val="00E44996"/>
    <w:rsid w:val="00E44BBF"/>
    <w:rsid w:val="00E45588"/>
    <w:rsid w:val="00E46179"/>
    <w:rsid w:val="00E4684C"/>
    <w:rsid w:val="00E4783F"/>
    <w:rsid w:val="00E47B56"/>
    <w:rsid w:val="00E47B98"/>
    <w:rsid w:val="00E47D8D"/>
    <w:rsid w:val="00E50395"/>
    <w:rsid w:val="00E503DF"/>
    <w:rsid w:val="00E50675"/>
    <w:rsid w:val="00E5112B"/>
    <w:rsid w:val="00E515B6"/>
    <w:rsid w:val="00E51909"/>
    <w:rsid w:val="00E52107"/>
    <w:rsid w:val="00E52722"/>
    <w:rsid w:val="00E532DA"/>
    <w:rsid w:val="00E5429A"/>
    <w:rsid w:val="00E5458E"/>
    <w:rsid w:val="00E545EE"/>
    <w:rsid w:val="00E5463E"/>
    <w:rsid w:val="00E547CD"/>
    <w:rsid w:val="00E54B4C"/>
    <w:rsid w:val="00E552EB"/>
    <w:rsid w:val="00E560D8"/>
    <w:rsid w:val="00E56649"/>
    <w:rsid w:val="00E57634"/>
    <w:rsid w:val="00E57883"/>
    <w:rsid w:val="00E57BE3"/>
    <w:rsid w:val="00E602B9"/>
    <w:rsid w:val="00E60476"/>
    <w:rsid w:val="00E60BDB"/>
    <w:rsid w:val="00E60DB9"/>
    <w:rsid w:val="00E60E14"/>
    <w:rsid w:val="00E6114E"/>
    <w:rsid w:val="00E61228"/>
    <w:rsid w:val="00E612CE"/>
    <w:rsid w:val="00E61488"/>
    <w:rsid w:val="00E61563"/>
    <w:rsid w:val="00E61A25"/>
    <w:rsid w:val="00E61BD6"/>
    <w:rsid w:val="00E63080"/>
    <w:rsid w:val="00E63178"/>
    <w:rsid w:val="00E63BB9"/>
    <w:rsid w:val="00E63BEF"/>
    <w:rsid w:val="00E63D4D"/>
    <w:rsid w:val="00E644BE"/>
    <w:rsid w:val="00E644E7"/>
    <w:rsid w:val="00E64C9E"/>
    <w:rsid w:val="00E6504C"/>
    <w:rsid w:val="00E65E85"/>
    <w:rsid w:val="00E6659F"/>
    <w:rsid w:val="00E673E8"/>
    <w:rsid w:val="00E67A2F"/>
    <w:rsid w:val="00E67ACC"/>
    <w:rsid w:val="00E67D0D"/>
    <w:rsid w:val="00E67DE9"/>
    <w:rsid w:val="00E70745"/>
    <w:rsid w:val="00E70C2A"/>
    <w:rsid w:val="00E712DF"/>
    <w:rsid w:val="00E7145A"/>
    <w:rsid w:val="00E71A8C"/>
    <w:rsid w:val="00E71EE7"/>
    <w:rsid w:val="00E71F24"/>
    <w:rsid w:val="00E725D1"/>
    <w:rsid w:val="00E7300A"/>
    <w:rsid w:val="00E735BF"/>
    <w:rsid w:val="00E7455B"/>
    <w:rsid w:val="00E7472A"/>
    <w:rsid w:val="00E7488C"/>
    <w:rsid w:val="00E748B6"/>
    <w:rsid w:val="00E74929"/>
    <w:rsid w:val="00E7514D"/>
    <w:rsid w:val="00E7569E"/>
    <w:rsid w:val="00E75C4F"/>
    <w:rsid w:val="00E75D3C"/>
    <w:rsid w:val="00E75D65"/>
    <w:rsid w:val="00E75E16"/>
    <w:rsid w:val="00E76054"/>
    <w:rsid w:val="00E76BB8"/>
    <w:rsid w:val="00E76CC7"/>
    <w:rsid w:val="00E76F7D"/>
    <w:rsid w:val="00E77381"/>
    <w:rsid w:val="00E7744B"/>
    <w:rsid w:val="00E80CCD"/>
    <w:rsid w:val="00E80EBD"/>
    <w:rsid w:val="00E80FB9"/>
    <w:rsid w:val="00E81391"/>
    <w:rsid w:val="00E81B0D"/>
    <w:rsid w:val="00E81E8B"/>
    <w:rsid w:val="00E824FE"/>
    <w:rsid w:val="00E825A1"/>
    <w:rsid w:val="00E825BE"/>
    <w:rsid w:val="00E82883"/>
    <w:rsid w:val="00E82C8D"/>
    <w:rsid w:val="00E83862"/>
    <w:rsid w:val="00E83C12"/>
    <w:rsid w:val="00E845AC"/>
    <w:rsid w:val="00E84740"/>
    <w:rsid w:val="00E847E7"/>
    <w:rsid w:val="00E854C7"/>
    <w:rsid w:val="00E8556C"/>
    <w:rsid w:val="00E85B42"/>
    <w:rsid w:val="00E8604A"/>
    <w:rsid w:val="00E86A5F"/>
    <w:rsid w:val="00E86C89"/>
    <w:rsid w:val="00E8716D"/>
    <w:rsid w:val="00E875B5"/>
    <w:rsid w:val="00E87C36"/>
    <w:rsid w:val="00E9005A"/>
    <w:rsid w:val="00E900B8"/>
    <w:rsid w:val="00E90EA8"/>
    <w:rsid w:val="00E914B7"/>
    <w:rsid w:val="00E91ADD"/>
    <w:rsid w:val="00E91F37"/>
    <w:rsid w:val="00E9233D"/>
    <w:rsid w:val="00E929CF"/>
    <w:rsid w:val="00E92B67"/>
    <w:rsid w:val="00E92E2C"/>
    <w:rsid w:val="00E930B2"/>
    <w:rsid w:val="00E939EE"/>
    <w:rsid w:val="00E93B65"/>
    <w:rsid w:val="00E93E4F"/>
    <w:rsid w:val="00E93FF0"/>
    <w:rsid w:val="00E943C2"/>
    <w:rsid w:val="00E95090"/>
    <w:rsid w:val="00E95156"/>
    <w:rsid w:val="00E9534B"/>
    <w:rsid w:val="00E95592"/>
    <w:rsid w:val="00E9584C"/>
    <w:rsid w:val="00E96D8F"/>
    <w:rsid w:val="00E97178"/>
    <w:rsid w:val="00E9769B"/>
    <w:rsid w:val="00E97AA0"/>
    <w:rsid w:val="00E97AB7"/>
    <w:rsid w:val="00E97E3D"/>
    <w:rsid w:val="00EA047C"/>
    <w:rsid w:val="00EA0A28"/>
    <w:rsid w:val="00EA1664"/>
    <w:rsid w:val="00EA1E77"/>
    <w:rsid w:val="00EA222A"/>
    <w:rsid w:val="00EA22B5"/>
    <w:rsid w:val="00EA2578"/>
    <w:rsid w:val="00EA2A32"/>
    <w:rsid w:val="00EA2C56"/>
    <w:rsid w:val="00EA36D1"/>
    <w:rsid w:val="00EA3986"/>
    <w:rsid w:val="00EA4AB1"/>
    <w:rsid w:val="00EA4D57"/>
    <w:rsid w:val="00EA52C0"/>
    <w:rsid w:val="00EA552C"/>
    <w:rsid w:val="00EA5F9A"/>
    <w:rsid w:val="00EA6098"/>
    <w:rsid w:val="00EA67DB"/>
    <w:rsid w:val="00EA6DAD"/>
    <w:rsid w:val="00EA6F8E"/>
    <w:rsid w:val="00EA734E"/>
    <w:rsid w:val="00EA7671"/>
    <w:rsid w:val="00EA7919"/>
    <w:rsid w:val="00EA7B11"/>
    <w:rsid w:val="00EB036C"/>
    <w:rsid w:val="00EB09FF"/>
    <w:rsid w:val="00EB13DD"/>
    <w:rsid w:val="00EB1587"/>
    <w:rsid w:val="00EB2187"/>
    <w:rsid w:val="00EB2768"/>
    <w:rsid w:val="00EB2A11"/>
    <w:rsid w:val="00EB3141"/>
    <w:rsid w:val="00EB317E"/>
    <w:rsid w:val="00EB3943"/>
    <w:rsid w:val="00EB3CD5"/>
    <w:rsid w:val="00EB4056"/>
    <w:rsid w:val="00EB468D"/>
    <w:rsid w:val="00EB4A70"/>
    <w:rsid w:val="00EB4EA5"/>
    <w:rsid w:val="00EB4F7E"/>
    <w:rsid w:val="00EB59EF"/>
    <w:rsid w:val="00EB5A3B"/>
    <w:rsid w:val="00EB5D54"/>
    <w:rsid w:val="00EB626D"/>
    <w:rsid w:val="00EB672E"/>
    <w:rsid w:val="00EB6807"/>
    <w:rsid w:val="00EB77BB"/>
    <w:rsid w:val="00EB7C90"/>
    <w:rsid w:val="00EB7E62"/>
    <w:rsid w:val="00EC01D4"/>
    <w:rsid w:val="00EC14EA"/>
    <w:rsid w:val="00EC175A"/>
    <w:rsid w:val="00EC1B78"/>
    <w:rsid w:val="00EC1F94"/>
    <w:rsid w:val="00EC23A6"/>
    <w:rsid w:val="00EC2788"/>
    <w:rsid w:val="00EC2A84"/>
    <w:rsid w:val="00EC2DB4"/>
    <w:rsid w:val="00EC320D"/>
    <w:rsid w:val="00EC3A59"/>
    <w:rsid w:val="00EC3BE1"/>
    <w:rsid w:val="00EC4958"/>
    <w:rsid w:val="00EC546C"/>
    <w:rsid w:val="00EC54B5"/>
    <w:rsid w:val="00EC560D"/>
    <w:rsid w:val="00EC5D86"/>
    <w:rsid w:val="00EC5DB9"/>
    <w:rsid w:val="00EC6D44"/>
    <w:rsid w:val="00EC720F"/>
    <w:rsid w:val="00EC7347"/>
    <w:rsid w:val="00EC743A"/>
    <w:rsid w:val="00EC74E1"/>
    <w:rsid w:val="00EC78E7"/>
    <w:rsid w:val="00EC7E95"/>
    <w:rsid w:val="00ED05C0"/>
    <w:rsid w:val="00ED0F6C"/>
    <w:rsid w:val="00ED1048"/>
    <w:rsid w:val="00ED1287"/>
    <w:rsid w:val="00ED12B5"/>
    <w:rsid w:val="00ED19A8"/>
    <w:rsid w:val="00ED29D4"/>
    <w:rsid w:val="00ED2C2A"/>
    <w:rsid w:val="00ED39DF"/>
    <w:rsid w:val="00ED42C0"/>
    <w:rsid w:val="00ED43D2"/>
    <w:rsid w:val="00ED453B"/>
    <w:rsid w:val="00ED462F"/>
    <w:rsid w:val="00ED4C68"/>
    <w:rsid w:val="00ED5065"/>
    <w:rsid w:val="00ED50FE"/>
    <w:rsid w:val="00ED5401"/>
    <w:rsid w:val="00ED5531"/>
    <w:rsid w:val="00ED59C0"/>
    <w:rsid w:val="00ED662F"/>
    <w:rsid w:val="00ED6896"/>
    <w:rsid w:val="00ED6AB6"/>
    <w:rsid w:val="00ED6E78"/>
    <w:rsid w:val="00ED710C"/>
    <w:rsid w:val="00ED73CD"/>
    <w:rsid w:val="00ED769E"/>
    <w:rsid w:val="00ED76B3"/>
    <w:rsid w:val="00ED7796"/>
    <w:rsid w:val="00ED7DE5"/>
    <w:rsid w:val="00EE0444"/>
    <w:rsid w:val="00EE10BE"/>
    <w:rsid w:val="00EE11A0"/>
    <w:rsid w:val="00EE15E4"/>
    <w:rsid w:val="00EE18C8"/>
    <w:rsid w:val="00EE1A0E"/>
    <w:rsid w:val="00EE1BCA"/>
    <w:rsid w:val="00EE209A"/>
    <w:rsid w:val="00EE20F1"/>
    <w:rsid w:val="00EE286F"/>
    <w:rsid w:val="00EE2A1C"/>
    <w:rsid w:val="00EE2F51"/>
    <w:rsid w:val="00EE33E8"/>
    <w:rsid w:val="00EE380D"/>
    <w:rsid w:val="00EE3B8C"/>
    <w:rsid w:val="00EE3CA9"/>
    <w:rsid w:val="00EE3EE1"/>
    <w:rsid w:val="00EE53F4"/>
    <w:rsid w:val="00EE5F4D"/>
    <w:rsid w:val="00EE6107"/>
    <w:rsid w:val="00EE6912"/>
    <w:rsid w:val="00EE6E69"/>
    <w:rsid w:val="00EE7902"/>
    <w:rsid w:val="00EE7BF1"/>
    <w:rsid w:val="00EF01F9"/>
    <w:rsid w:val="00EF04F3"/>
    <w:rsid w:val="00EF0813"/>
    <w:rsid w:val="00EF0AF0"/>
    <w:rsid w:val="00EF0E72"/>
    <w:rsid w:val="00EF10A6"/>
    <w:rsid w:val="00EF172A"/>
    <w:rsid w:val="00EF172C"/>
    <w:rsid w:val="00EF1733"/>
    <w:rsid w:val="00EF178E"/>
    <w:rsid w:val="00EF1BA1"/>
    <w:rsid w:val="00EF1C8C"/>
    <w:rsid w:val="00EF23D8"/>
    <w:rsid w:val="00EF28A6"/>
    <w:rsid w:val="00EF3468"/>
    <w:rsid w:val="00EF3980"/>
    <w:rsid w:val="00EF424F"/>
    <w:rsid w:val="00EF439F"/>
    <w:rsid w:val="00EF4499"/>
    <w:rsid w:val="00EF4A38"/>
    <w:rsid w:val="00EF4CB8"/>
    <w:rsid w:val="00EF562E"/>
    <w:rsid w:val="00EF5BE7"/>
    <w:rsid w:val="00EF5DD8"/>
    <w:rsid w:val="00EF5EE2"/>
    <w:rsid w:val="00EF5F1F"/>
    <w:rsid w:val="00EF624F"/>
    <w:rsid w:val="00EF6A52"/>
    <w:rsid w:val="00EF77F0"/>
    <w:rsid w:val="00EF7C95"/>
    <w:rsid w:val="00F00296"/>
    <w:rsid w:val="00F0081D"/>
    <w:rsid w:val="00F00B38"/>
    <w:rsid w:val="00F018D8"/>
    <w:rsid w:val="00F01A7C"/>
    <w:rsid w:val="00F02046"/>
    <w:rsid w:val="00F02BE3"/>
    <w:rsid w:val="00F02D46"/>
    <w:rsid w:val="00F03301"/>
    <w:rsid w:val="00F03498"/>
    <w:rsid w:val="00F03882"/>
    <w:rsid w:val="00F039EE"/>
    <w:rsid w:val="00F0401D"/>
    <w:rsid w:val="00F04BED"/>
    <w:rsid w:val="00F04E9C"/>
    <w:rsid w:val="00F05681"/>
    <w:rsid w:val="00F0591D"/>
    <w:rsid w:val="00F05EEF"/>
    <w:rsid w:val="00F05F41"/>
    <w:rsid w:val="00F06686"/>
    <w:rsid w:val="00F06B01"/>
    <w:rsid w:val="00F06C29"/>
    <w:rsid w:val="00F07047"/>
    <w:rsid w:val="00F078C2"/>
    <w:rsid w:val="00F07D2F"/>
    <w:rsid w:val="00F10377"/>
    <w:rsid w:val="00F105ED"/>
    <w:rsid w:val="00F10BDD"/>
    <w:rsid w:val="00F10E16"/>
    <w:rsid w:val="00F10EF7"/>
    <w:rsid w:val="00F11B8F"/>
    <w:rsid w:val="00F11BDE"/>
    <w:rsid w:val="00F1276E"/>
    <w:rsid w:val="00F1291B"/>
    <w:rsid w:val="00F12C7E"/>
    <w:rsid w:val="00F12F36"/>
    <w:rsid w:val="00F13CB7"/>
    <w:rsid w:val="00F13F7D"/>
    <w:rsid w:val="00F14014"/>
    <w:rsid w:val="00F14274"/>
    <w:rsid w:val="00F143A7"/>
    <w:rsid w:val="00F14685"/>
    <w:rsid w:val="00F148EE"/>
    <w:rsid w:val="00F14D0B"/>
    <w:rsid w:val="00F14E0B"/>
    <w:rsid w:val="00F15210"/>
    <w:rsid w:val="00F152B3"/>
    <w:rsid w:val="00F157AE"/>
    <w:rsid w:val="00F16AF0"/>
    <w:rsid w:val="00F16BD1"/>
    <w:rsid w:val="00F16ED6"/>
    <w:rsid w:val="00F16F5F"/>
    <w:rsid w:val="00F17691"/>
    <w:rsid w:val="00F17961"/>
    <w:rsid w:val="00F17C16"/>
    <w:rsid w:val="00F17CFF"/>
    <w:rsid w:val="00F200AE"/>
    <w:rsid w:val="00F201E4"/>
    <w:rsid w:val="00F20C03"/>
    <w:rsid w:val="00F21513"/>
    <w:rsid w:val="00F215B9"/>
    <w:rsid w:val="00F218B8"/>
    <w:rsid w:val="00F22EB5"/>
    <w:rsid w:val="00F236B3"/>
    <w:rsid w:val="00F237BC"/>
    <w:rsid w:val="00F23F54"/>
    <w:rsid w:val="00F24023"/>
    <w:rsid w:val="00F245AE"/>
    <w:rsid w:val="00F257B9"/>
    <w:rsid w:val="00F269AD"/>
    <w:rsid w:val="00F26E8D"/>
    <w:rsid w:val="00F26EFF"/>
    <w:rsid w:val="00F27EE2"/>
    <w:rsid w:val="00F30460"/>
    <w:rsid w:val="00F30C04"/>
    <w:rsid w:val="00F31FC9"/>
    <w:rsid w:val="00F3271B"/>
    <w:rsid w:val="00F32A4F"/>
    <w:rsid w:val="00F32DC3"/>
    <w:rsid w:val="00F33466"/>
    <w:rsid w:val="00F33C11"/>
    <w:rsid w:val="00F33E59"/>
    <w:rsid w:val="00F34B0C"/>
    <w:rsid w:val="00F34DC6"/>
    <w:rsid w:val="00F35062"/>
    <w:rsid w:val="00F351C8"/>
    <w:rsid w:val="00F3594B"/>
    <w:rsid w:val="00F362E7"/>
    <w:rsid w:val="00F365BE"/>
    <w:rsid w:val="00F36B2B"/>
    <w:rsid w:val="00F379C3"/>
    <w:rsid w:val="00F408F5"/>
    <w:rsid w:val="00F419B6"/>
    <w:rsid w:val="00F41BFA"/>
    <w:rsid w:val="00F41E76"/>
    <w:rsid w:val="00F42565"/>
    <w:rsid w:val="00F42590"/>
    <w:rsid w:val="00F42685"/>
    <w:rsid w:val="00F4269F"/>
    <w:rsid w:val="00F42BE2"/>
    <w:rsid w:val="00F42D53"/>
    <w:rsid w:val="00F42E9C"/>
    <w:rsid w:val="00F435F2"/>
    <w:rsid w:val="00F43942"/>
    <w:rsid w:val="00F43A95"/>
    <w:rsid w:val="00F43CA0"/>
    <w:rsid w:val="00F441A1"/>
    <w:rsid w:val="00F44D3C"/>
    <w:rsid w:val="00F44EA4"/>
    <w:rsid w:val="00F44EFF"/>
    <w:rsid w:val="00F451F4"/>
    <w:rsid w:val="00F45278"/>
    <w:rsid w:val="00F45364"/>
    <w:rsid w:val="00F454E2"/>
    <w:rsid w:val="00F455C8"/>
    <w:rsid w:val="00F45CC0"/>
    <w:rsid w:val="00F45D87"/>
    <w:rsid w:val="00F45E83"/>
    <w:rsid w:val="00F4618C"/>
    <w:rsid w:val="00F475A3"/>
    <w:rsid w:val="00F476E5"/>
    <w:rsid w:val="00F47A4B"/>
    <w:rsid w:val="00F50232"/>
    <w:rsid w:val="00F5037A"/>
    <w:rsid w:val="00F506DD"/>
    <w:rsid w:val="00F5098E"/>
    <w:rsid w:val="00F50BF2"/>
    <w:rsid w:val="00F50DDD"/>
    <w:rsid w:val="00F511F4"/>
    <w:rsid w:val="00F514B8"/>
    <w:rsid w:val="00F51EAE"/>
    <w:rsid w:val="00F520D7"/>
    <w:rsid w:val="00F52298"/>
    <w:rsid w:val="00F53095"/>
    <w:rsid w:val="00F53221"/>
    <w:rsid w:val="00F54147"/>
    <w:rsid w:val="00F544ED"/>
    <w:rsid w:val="00F54DB3"/>
    <w:rsid w:val="00F55302"/>
    <w:rsid w:val="00F55C19"/>
    <w:rsid w:val="00F562BF"/>
    <w:rsid w:val="00F56C60"/>
    <w:rsid w:val="00F57B59"/>
    <w:rsid w:val="00F57D5C"/>
    <w:rsid w:val="00F57EE3"/>
    <w:rsid w:val="00F60D10"/>
    <w:rsid w:val="00F60FE2"/>
    <w:rsid w:val="00F61936"/>
    <w:rsid w:val="00F632B5"/>
    <w:rsid w:val="00F646F7"/>
    <w:rsid w:val="00F6483B"/>
    <w:rsid w:val="00F64FA2"/>
    <w:rsid w:val="00F64FAC"/>
    <w:rsid w:val="00F6503A"/>
    <w:rsid w:val="00F65096"/>
    <w:rsid w:val="00F650D6"/>
    <w:rsid w:val="00F65402"/>
    <w:rsid w:val="00F656C5"/>
    <w:rsid w:val="00F65927"/>
    <w:rsid w:val="00F6624D"/>
    <w:rsid w:val="00F67403"/>
    <w:rsid w:val="00F67C5C"/>
    <w:rsid w:val="00F67C70"/>
    <w:rsid w:val="00F70004"/>
    <w:rsid w:val="00F70295"/>
    <w:rsid w:val="00F708AC"/>
    <w:rsid w:val="00F70A75"/>
    <w:rsid w:val="00F72AD1"/>
    <w:rsid w:val="00F72BB8"/>
    <w:rsid w:val="00F72EDC"/>
    <w:rsid w:val="00F72F96"/>
    <w:rsid w:val="00F7330C"/>
    <w:rsid w:val="00F73430"/>
    <w:rsid w:val="00F7365F"/>
    <w:rsid w:val="00F73680"/>
    <w:rsid w:val="00F73694"/>
    <w:rsid w:val="00F73C17"/>
    <w:rsid w:val="00F74011"/>
    <w:rsid w:val="00F74103"/>
    <w:rsid w:val="00F7482C"/>
    <w:rsid w:val="00F75097"/>
    <w:rsid w:val="00F7516A"/>
    <w:rsid w:val="00F75A2D"/>
    <w:rsid w:val="00F75F91"/>
    <w:rsid w:val="00F766AC"/>
    <w:rsid w:val="00F773F2"/>
    <w:rsid w:val="00F77428"/>
    <w:rsid w:val="00F77454"/>
    <w:rsid w:val="00F77464"/>
    <w:rsid w:val="00F7774C"/>
    <w:rsid w:val="00F77C7E"/>
    <w:rsid w:val="00F805E4"/>
    <w:rsid w:val="00F80806"/>
    <w:rsid w:val="00F80E25"/>
    <w:rsid w:val="00F80FF2"/>
    <w:rsid w:val="00F8114F"/>
    <w:rsid w:val="00F815A6"/>
    <w:rsid w:val="00F81636"/>
    <w:rsid w:val="00F81974"/>
    <w:rsid w:val="00F82082"/>
    <w:rsid w:val="00F8233A"/>
    <w:rsid w:val="00F82C12"/>
    <w:rsid w:val="00F82DA6"/>
    <w:rsid w:val="00F82FEC"/>
    <w:rsid w:val="00F83574"/>
    <w:rsid w:val="00F83BB3"/>
    <w:rsid w:val="00F83D16"/>
    <w:rsid w:val="00F84AEF"/>
    <w:rsid w:val="00F84BD8"/>
    <w:rsid w:val="00F84D17"/>
    <w:rsid w:val="00F84F80"/>
    <w:rsid w:val="00F85369"/>
    <w:rsid w:val="00F856A0"/>
    <w:rsid w:val="00F8581D"/>
    <w:rsid w:val="00F86828"/>
    <w:rsid w:val="00F869F4"/>
    <w:rsid w:val="00F86FA6"/>
    <w:rsid w:val="00F87BE7"/>
    <w:rsid w:val="00F90050"/>
    <w:rsid w:val="00F904CA"/>
    <w:rsid w:val="00F90530"/>
    <w:rsid w:val="00F905F3"/>
    <w:rsid w:val="00F908FA"/>
    <w:rsid w:val="00F90D24"/>
    <w:rsid w:val="00F9166C"/>
    <w:rsid w:val="00F9182E"/>
    <w:rsid w:val="00F92006"/>
    <w:rsid w:val="00F926AE"/>
    <w:rsid w:val="00F9273A"/>
    <w:rsid w:val="00F92B11"/>
    <w:rsid w:val="00F92E19"/>
    <w:rsid w:val="00F93093"/>
    <w:rsid w:val="00F931C4"/>
    <w:rsid w:val="00F93546"/>
    <w:rsid w:val="00F93B71"/>
    <w:rsid w:val="00F93FCA"/>
    <w:rsid w:val="00F94331"/>
    <w:rsid w:val="00F94544"/>
    <w:rsid w:val="00F9468C"/>
    <w:rsid w:val="00F94BF7"/>
    <w:rsid w:val="00F95C76"/>
    <w:rsid w:val="00F95EFE"/>
    <w:rsid w:val="00F96BED"/>
    <w:rsid w:val="00F96C18"/>
    <w:rsid w:val="00F96CAB"/>
    <w:rsid w:val="00F96F7D"/>
    <w:rsid w:val="00F9705F"/>
    <w:rsid w:val="00F975AB"/>
    <w:rsid w:val="00F97C00"/>
    <w:rsid w:val="00F97F55"/>
    <w:rsid w:val="00FA01C5"/>
    <w:rsid w:val="00FA12CB"/>
    <w:rsid w:val="00FA1875"/>
    <w:rsid w:val="00FA1920"/>
    <w:rsid w:val="00FA1B48"/>
    <w:rsid w:val="00FA1BAF"/>
    <w:rsid w:val="00FA1DA5"/>
    <w:rsid w:val="00FA1FA1"/>
    <w:rsid w:val="00FA236A"/>
    <w:rsid w:val="00FA2EE1"/>
    <w:rsid w:val="00FA362F"/>
    <w:rsid w:val="00FA37FA"/>
    <w:rsid w:val="00FA43A4"/>
    <w:rsid w:val="00FA5E48"/>
    <w:rsid w:val="00FA607B"/>
    <w:rsid w:val="00FA6F5B"/>
    <w:rsid w:val="00FB06BF"/>
    <w:rsid w:val="00FB0899"/>
    <w:rsid w:val="00FB10CB"/>
    <w:rsid w:val="00FB1533"/>
    <w:rsid w:val="00FB21B2"/>
    <w:rsid w:val="00FB231E"/>
    <w:rsid w:val="00FB2631"/>
    <w:rsid w:val="00FB2B09"/>
    <w:rsid w:val="00FB2C6B"/>
    <w:rsid w:val="00FB2DA8"/>
    <w:rsid w:val="00FB3AFA"/>
    <w:rsid w:val="00FB3E06"/>
    <w:rsid w:val="00FB3F2B"/>
    <w:rsid w:val="00FB4321"/>
    <w:rsid w:val="00FB4755"/>
    <w:rsid w:val="00FB4F30"/>
    <w:rsid w:val="00FB5162"/>
    <w:rsid w:val="00FB5793"/>
    <w:rsid w:val="00FB5796"/>
    <w:rsid w:val="00FB57BE"/>
    <w:rsid w:val="00FB596E"/>
    <w:rsid w:val="00FB5A5D"/>
    <w:rsid w:val="00FB5D35"/>
    <w:rsid w:val="00FB64DA"/>
    <w:rsid w:val="00FB654F"/>
    <w:rsid w:val="00FB6741"/>
    <w:rsid w:val="00FB6BF0"/>
    <w:rsid w:val="00FB749C"/>
    <w:rsid w:val="00FB77AF"/>
    <w:rsid w:val="00FC010D"/>
    <w:rsid w:val="00FC058B"/>
    <w:rsid w:val="00FC06D6"/>
    <w:rsid w:val="00FC0818"/>
    <w:rsid w:val="00FC0E3C"/>
    <w:rsid w:val="00FC1D54"/>
    <w:rsid w:val="00FC24A3"/>
    <w:rsid w:val="00FC321A"/>
    <w:rsid w:val="00FC342F"/>
    <w:rsid w:val="00FC3532"/>
    <w:rsid w:val="00FC386E"/>
    <w:rsid w:val="00FC38D9"/>
    <w:rsid w:val="00FC41AB"/>
    <w:rsid w:val="00FC41CF"/>
    <w:rsid w:val="00FC516D"/>
    <w:rsid w:val="00FC55CE"/>
    <w:rsid w:val="00FC5E2B"/>
    <w:rsid w:val="00FC670C"/>
    <w:rsid w:val="00FC670E"/>
    <w:rsid w:val="00FC67EF"/>
    <w:rsid w:val="00FC689B"/>
    <w:rsid w:val="00FC69A0"/>
    <w:rsid w:val="00FC7797"/>
    <w:rsid w:val="00FC78EE"/>
    <w:rsid w:val="00FD055D"/>
    <w:rsid w:val="00FD0881"/>
    <w:rsid w:val="00FD0D72"/>
    <w:rsid w:val="00FD1CC5"/>
    <w:rsid w:val="00FD29FA"/>
    <w:rsid w:val="00FD34C7"/>
    <w:rsid w:val="00FD363B"/>
    <w:rsid w:val="00FD3713"/>
    <w:rsid w:val="00FD398C"/>
    <w:rsid w:val="00FD3C9E"/>
    <w:rsid w:val="00FD4C49"/>
    <w:rsid w:val="00FD52F9"/>
    <w:rsid w:val="00FD5C2D"/>
    <w:rsid w:val="00FD5D4E"/>
    <w:rsid w:val="00FD6007"/>
    <w:rsid w:val="00FD60D9"/>
    <w:rsid w:val="00FD671A"/>
    <w:rsid w:val="00FD6797"/>
    <w:rsid w:val="00FD6FF7"/>
    <w:rsid w:val="00FD722C"/>
    <w:rsid w:val="00FD791F"/>
    <w:rsid w:val="00FD7BB9"/>
    <w:rsid w:val="00FE02DC"/>
    <w:rsid w:val="00FE03FA"/>
    <w:rsid w:val="00FE0AFF"/>
    <w:rsid w:val="00FE0E6A"/>
    <w:rsid w:val="00FE1ABB"/>
    <w:rsid w:val="00FE2346"/>
    <w:rsid w:val="00FE262E"/>
    <w:rsid w:val="00FE270C"/>
    <w:rsid w:val="00FE30D4"/>
    <w:rsid w:val="00FE33CA"/>
    <w:rsid w:val="00FE3A31"/>
    <w:rsid w:val="00FE40F6"/>
    <w:rsid w:val="00FE4517"/>
    <w:rsid w:val="00FE4F9B"/>
    <w:rsid w:val="00FE5385"/>
    <w:rsid w:val="00FE5729"/>
    <w:rsid w:val="00FE57C0"/>
    <w:rsid w:val="00FE58AF"/>
    <w:rsid w:val="00FE7957"/>
    <w:rsid w:val="00FE7A57"/>
    <w:rsid w:val="00FE7B81"/>
    <w:rsid w:val="00FF0D78"/>
    <w:rsid w:val="00FF1065"/>
    <w:rsid w:val="00FF10A2"/>
    <w:rsid w:val="00FF1209"/>
    <w:rsid w:val="00FF133B"/>
    <w:rsid w:val="00FF13EE"/>
    <w:rsid w:val="00FF1481"/>
    <w:rsid w:val="00FF18EE"/>
    <w:rsid w:val="00FF1989"/>
    <w:rsid w:val="00FF1A07"/>
    <w:rsid w:val="00FF1BF8"/>
    <w:rsid w:val="00FF2386"/>
    <w:rsid w:val="00FF2F73"/>
    <w:rsid w:val="00FF3746"/>
    <w:rsid w:val="00FF474C"/>
    <w:rsid w:val="00FF499A"/>
    <w:rsid w:val="00FF4FAA"/>
    <w:rsid w:val="00FF56C2"/>
    <w:rsid w:val="00FF56E8"/>
    <w:rsid w:val="00FF59A1"/>
    <w:rsid w:val="00FF64CD"/>
    <w:rsid w:val="00FF6AE0"/>
    <w:rsid w:val="00FF76F5"/>
    <w:rsid w:val="00FF777B"/>
    <w:rsid w:val="00FF786C"/>
    <w:rsid w:val="00FF78AF"/>
    <w:rsid w:val="00FF7E2A"/>
    <w:rsid w:val="00FF7E5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lsdException w:name="heading 4" w:uiPriority="0"/>
    <w:lsdException w:name="heading 5" w:uiPriority="0"/>
    <w:lsdException w:name="heading 6" w:uiPriority="0"/>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0" w:qFormat="1"/>
    <w:lsdException w:name="page number" w:uiPriority="0"/>
    <w:lsdException w:name="endnote reference" w:uiPriority="0"/>
    <w:lsdException w:name="endnote text" w:uiPriority="0"/>
    <w:lsdException w:name="List Bullet" w:uiPriority="0"/>
    <w:lsdException w:name="Title" w:semiHidden="0" w:uiPriority="10" w:unhideWhenUsed="0"/>
    <w:lsdException w:name="Default Paragraph Font" w:uiPriority="1"/>
    <w:lsdException w:name="Body Text" w:uiPriority="0"/>
    <w:lsdException w:name="Subtitle" w:semiHidden="0" w:uiPriority="11" w:unhideWhenUsed="0"/>
    <w:lsdException w:name="Body Text Indent 3" w:uiPriority="0"/>
    <w:lsdException w:name="FollowedHyperlink" w:uiPriority="0"/>
    <w:lsdException w:name="Strong" w:semiHidden="0" w:uiPriority="22" w:unhideWhenUsed="0"/>
    <w:lsdException w:name="Emphasis" w:semiHidden="0" w:uiPriority="0" w:unhideWhenUsed="0" w:qFormat="1"/>
    <w:lsdException w:name="annotation subject" w:uiPriority="0"/>
    <w:lsdException w:name="Table Classic 1" w:uiPriority="0"/>
    <w:lsdException w:name="Table Columns 3" w:uiPriority="0"/>
    <w:lsdException w:name="Table Columns 5" w:uiPriority="0"/>
    <w:lsdException w:name="Balloon Text" w:uiPriority="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0"/>
    <w:lsdException w:name="TOC Heading" w:uiPriority="39" w:qFormat="1"/>
  </w:latentStyles>
  <w:style w:type="paragraph" w:default="1" w:styleId="Normal">
    <w:name w:val="Normal"/>
    <w:qFormat/>
    <w:rsid w:val="005A6389"/>
    <w:rPr>
      <w:noProof/>
    </w:rPr>
  </w:style>
  <w:style w:type="paragraph" w:styleId="Heading1">
    <w:name w:val="heading 1"/>
    <w:basedOn w:val="Normal"/>
    <w:next w:val="Normal"/>
    <w:link w:val="Heading1Char"/>
    <w:uiPriority w:val="9"/>
    <w:qFormat/>
    <w:rsid w:val="00F975AB"/>
    <w:pPr>
      <w:spacing w:after="240" w:line="240" w:lineRule="auto"/>
      <w:contextualSpacing/>
      <w:outlineLvl w:val="0"/>
    </w:pPr>
    <w:rPr>
      <w:rFonts w:ascii="Calibri" w:eastAsiaTheme="majorEastAsia" w:hAnsi="Calibri" w:cstheme="majorBidi"/>
      <w:b/>
      <w:bCs/>
      <w:color w:val="1E3D6B"/>
      <w:sz w:val="36"/>
      <w:szCs w:val="28"/>
    </w:rPr>
  </w:style>
  <w:style w:type="paragraph" w:styleId="Heading2">
    <w:name w:val="heading 2"/>
    <w:basedOn w:val="Normal"/>
    <w:next w:val="Normal"/>
    <w:link w:val="Heading2Char"/>
    <w:unhideWhenUsed/>
    <w:qFormat/>
    <w:rsid w:val="0002584A"/>
    <w:pPr>
      <w:keepNext/>
      <w:spacing w:before="200"/>
      <w:outlineLvl w:val="1"/>
    </w:pPr>
    <w:rPr>
      <w:rFonts w:ascii="Calibri" w:eastAsiaTheme="majorEastAsia" w:hAnsi="Calibri" w:cstheme="majorBidi"/>
      <w:b/>
      <w:bCs/>
      <w:sz w:val="28"/>
      <w:szCs w:val="26"/>
    </w:rPr>
  </w:style>
  <w:style w:type="paragraph" w:styleId="Heading3">
    <w:name w:val="heading 3"/>
    <w:basedOn w:val="Heading4"/>
    <w:next w:val="Normal"/>
    <w:link w:val="Heading3Char"/>
    <w:uiPriority w:val="9"/>
    <w:unhideWhenUsed/>
    <w:rsid w:val="009C17B3"/>
    <w:pPr>
      <w:outlineLvl w:val="2"/>
    </w:pPr>
  </w:style>
  <w:style w:type="paragraph" w:styleId="Heading4">
    <w:name w:val="heading 4"/>
    <w:basedOn w:val="Normal"/>
    <w:next w:val="Normal"/>
    <w:link w:val="Heading4Char"/>
    <w:unhideWhenUsed/>
    <w:rsid w:val="009C17B3"/>
    <w:pPr>
      <w:spacing w:before="200" w:after="0"/>
      <w:outlineLvl w:val="3"/>
    </w:pPr>
    <w:rPr>
      <w:rFonts w:ascii="Calibri" w:eastAsiaTheme="majorEastAsia" w:hAnsi="Calibri" w:cstheme="majorBidi"/>
      <w:b/>
      <w:bCs/>
      <w:i/>
      <w:iCs/>
      <w:color w:val="000000" w:themeColor="text1"/>
    </w:rPr>
  </w:style>
  <w:style w:type="paragraph" w:styleId="Heading5">
    <w:name w:val="heading 5"/>
    <w:basedOn w:val="Normal"/>
    <w:next w:val="Normal"/>
    <w:link w:val="Heading5Char"/>
    <w:unhideWhenUsed/>
    <w:rsid w:val="001B6467"/>
    <w:pPr>
      <w:spacing w:before="200" w:after="0"/>
      <w:outlineLvl w:val="4"/>
    </w:pPr>
    <w:rPr>
      <w:rFonts w:ascii="Calibri" w:eastAsiaTheme="majorEastAsia" w:hAnsi="Calibri" w:cstheme="majorBidi"/>
      <w:b/>
      <w:bCs/>
      <w:color w:val="757575"/>
    </w:rPr>
  </w:style>
  <w:style w:type="paragraph" w:styleId="Heading6">
    <w:name w:val="heading 6"/>
    <w:basedOn w:val="Normal"/>
    <w:next w:val="Normal"/>
    <w:link w:val="Heading6Char"/>
    <w:unhideWhenUsed/>
    <w:rsid w:val="00933671"/>
    <w:pPr>
      <w:spacing w:before="200" w:after="0"/>
      <w:outlineLvl w:val="5"/>
    </w:pPr>
    <w:rPr>
      <w:rFonts w:ascii="Calibri" w:eastAsiaTheme="majorEastAsia" w:hAnsi="Calibri" w:cstheme="majorBidi"/>
      <w:b/>
      <w:bCs/>
      <w:i/>
      <w:iCs/>
      <w:color w:val="757575"/>
    </w:rPr>
  </w:style>
  <w:style w:type="paragraph" w:styleId="Heading7">
    <w:name w:val="heading 7"/>
    <w:basedOn w:val="Normal"/>
    <w:next w:val="Normal"/>
    <w:link w:val="Heading7Char"/>
    <w:uiPriority w:val="9"/>
    <w:semiHidden/>
    <w:unhideWhenUsed/>
    <w:rsid w:val="00AC65D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AC65D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AC65D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rsid w:val="00AC65DA"/>
    <w:rPr>
      <w:b/>
      <w:bCs/>
    </w:rPr>
  </w:style>
  <w:style w:type="character" w:styleId="Emphasis">
    <w:name w:val="Emphasis"/>
    <w:qFormat/>
    <w:rsid w:val="001F1C07"/>
    <w:rPr>
      <w:b w:val="0"/>
      <w:bCs/>
      <w:i/>
      <w:iCs/>
      <w:spacing w:val="10"/>
      <w:bdr w:val="none" w:sz="0" w:space="0" w:color="auto"/>
      <w:shd w:val="clear" w:color="auto" w:fill="auto"/>
    </w:rPr>
  </w:style>
  <w:style w:type="character" w:styleId="BookTitle">
    <w:name w:val="Book Title"/>
    <w:uiPriority w:val="33"/>
    <w:rsid w:val="009116EA"/>
    <w:rPr>
      <w:i/>
      <w:iCs/>
      <w:caps w:val="0"/>
      <w:smallCaps w:val="0"/>
      <w:spacing w:val="5"/>
    </w:rPr>
  </w:style>
  <w:style w:type="character" w:styleId="Hyperlink">
    <w:name w:val="Hyperlink"/>
    <w:basedOn w:val="DefaultParagraphFont"/>
    <w:uiPriority w:val="99"/>
    <w:unhideWhenUsed/>
    <w:rsid w:val="00C10C19"/>
    <w:rPr>
      <w:color w:val="165788" w:themeColor="hyperlink"/>
      <w:u w:val="single"/>
    </w:rPr>
  </w:style>
  <w:style w:type="paragraph" w:styleId="Quote">
    <w:name w:val="Quote"/>
    <w:basedOn w:val="Normal"/>
    <w:next w:val="Normal"/>
    <w:link w:val="QuoteChar"/>
    <w:uiPriority w:val="99"/>
    <w:rsid w:val="00C05E74"/>
    <w:pPr>
      <w:spacing w:after="120"/>
      <w:ind w:left="369" w:right="369"/>
    </w:pPr>
    <w:rPr>
      <w:i/>
      <w:iCs/>
    </w:rPr>
  </w:style>
  <w:style w:type="character" w:customStyle="1" w:styleId="QuoteChar">
    <w:name w:val="Quote Char"/>
    <w:basedOn w:val="DefaultParagraphFont"/>
    <w:link w:val="Quote"/>
    <w:uiPriority w:val="99"/>
    <w:rsid w:val="00C05E74"/>
    <w:rPr>
      <w:i/>
      <w:iCs/>
    </w:rPr>
  </w:style>
  <w:style w:type="character" w:customStyle="1" w:styleId="Heading1Char">
    <w:name w:val="Heading 1 Char"/>
    <w:basedOn w:val="DefaultParagraphFont"/>
    <w:link w:val="Heading1"/>
    <w:uiPriority w:val="9"/>
    <w:rsid w:val="00F975AB"/>
    <w:rPr>
      <w:rFonts w:ascii="Calibri" w:eastAsiaTheme="majorEastAsia" w:hAnsi="Calibri" w:cstheme="majorBidi"/>
      <w:b/>
      <w:bCs/>
      <w:color w:val="1E3D6B"/>
      <w:sz w:val="36"/>
      <w:szCs w:val="28"/>
    </w:rPr>
  </w:style>
  <w:style w:type="character" w:customStyle="1" w:styleId="Heading2Char">
    <w:name w:val="Heading 2 Char"/>
    <w:basedOn w:val="DefaultParagraphFont"/>
    <w:link w:val="Heading2"/>
    <w:rsid w:val="0002584A"/>
    <w:rPr>
      <w:rFonts w:ascii="Calibri" w:eastAsiaTheme="majorEastAsia" w:hAnsi="Calibri" w:cstheme="majorBidi"/>
      <w:b/>
      <w:bCs/>
      <w:sz w:val="28"/>
      <w:szCs w:val="26"/>
    </w:rPr>
  </w:style>
  <w:style w:type="character" w:customStyle="1" w:styleId="Heading3Char">
    <w:name w:val="Heading 3 Char"/>
    <w:basedOn w:val="DefaultParagraphFont"/>
    <w:link w:val="Heading3"/>
    <w:uiPriority w:val="9"/>
    <w:rsid w:val="009C17B3"/>
    <w:rPr>
      <w:rFonts w:ascii="Calibri" w:eastAsiaTheme="majorEastAsia" w:hAnsi="Calibri" w:cstheme="majorBidi"/>
      <w:b/>
      <w:bCs/>
      <w:i/>
      <w:iCs/>
      <w:noProof/>
      <w:color w:val="000000" w:themeColor="text1"/>
    </w:rPr>
  </w:style>
  <w:style w:type="character" w:customStyle="1" w:styleId="Heading4Char">
    <w:name w:val="Heading 4 Char"/>
    <w:basedOn w:val="DefaultParagraphFont"/>
    <w:link w:val="Heading4"/>
    <w:rsid w:val="009C17B3"/>
    <w:rPr>
      <w:rFonts w:ascii="Calibri" w:eastAsiaTheme="majorEastAsia" w:hAnsi="Calibri" w:cstheme="majorBidi"/>
      <w:b/>
      <w:bCs/>
      <w:i/>
      <w:iCs/>
      <w:noProof/>
      <w:color w:val="000000" w:themeColor="text1"/>
    </w:rPr>
  </w:style>
  <w:style w:type="character" w:customStyle="1" w:styleId="Heading5Char">
    <w:name w:val="Heading 5 Char"/>
    <w:basedOn w:val="DefaultParagraphFont"/>
    <w:link w:val="Heading5"/>
    <w:rsid w:val="001B6467"/>
    <w:rPr>
      <w:rFonts w:ascii="Calibri" w:eastAsiaTheme="majorEastAsia" w:hAnsi="Calibri" w:cstheme="majorBidi"/>
      <w:b/>
      <w:bCs/>
      <w:color w:val="757575"/>
    </w:rPr>
  </w:style>
  <w:style w:type="character" w:customStyle="1" w:styleId="Heading6Char">
    <w:name w:val="Heading 6 Char"/>
    <w:basedOn w:val="DefaultParagraphFont"/>
    <w:link w:val="Heading6"/>
    <w:rsid w:val="00933671"/>
    <w:rPr>
      <w:rFonts w:ascii="Calibri" w:eastAsiaTheme="majorEastAsia" w:hAnsi="Calibri" w:cstheme="majorBidi"/>
      <w:b/>
      <w:bCs/>
      <w:i/>
      <w:iCs/>
      <w:color w:val="757575"/>
    </w:rPr>
  </w:style>
  <w:style w:type="character" w:customStyle="1" w:styleId="Heading7Char">
    <w:name w:val="Heading 7 Char"/>
    <w:basedOn w:val="DefaultParagraphFont"/>
    <w:link w:val="Heading7"/>
    <w:uiPriority w:val="9"/>
    <w:semiHidden/>
    <w:rsid w:val="00AC65D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AC65D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AC65D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rsid w:val="00907111"/>
    <w:pPr>
      <w:spacing w:before="3000"/>
      <w:jc w:val="center"/>
    </w:pPr>
    <w:rPr>
      <w:color w:val="FFFFFF" w:themeColor="background2"/>
      <w:sz w:val="72"/>
      <w:szCs w:val="72"/>
    </w:rPr>
  </w:style>
  <w:style w:type="character" w:customStyle="1" w:styleId="TitleChar">
    <w:name w:val="Title Char"/>
    <w:basedOn w:val="DefaultParagraphFont"/>
    <w:link w:val="Title"/>
    <w:uiPriority w:val="10"/>
    <w:rsid w:val="00907111"/>
    <w:rPr>
      <w:noProof/>
      <w:color w:val="FFFFFF" w:themeColor="background2"/>
      <w:sz w:val="72"/>
      <w:szCs w:val="72"/>
    </w:rPr>
  </w:style>
  <w:style w:type="paragraph" w:styleId="Subtitle">
    <w:name w:val="Subtitle"/>
    <w:basedOn w:val="Normal"/>
    <w:next w:val="Normal"/>
    <w:link w:val="SubtitleChar"/>
    <w:uiPriority w:val="11"/>
    <w:rsid w:val="00907111"/>
    <w:pPr>
      <w:spacing w:before="5280"/>
      <w:jc w:val="right"/>
    </w:pPr>
    <w:rPr>
      <w:color w:val="FFFFFF" w:themeColor="background2"/>
      <w:sz w:val="40"/>
      <w:szCs w:val="40"/>
    </w:rPr>
  </w:style>
  <w:style w:type="character" w:customStyle="1" w:styleId="SubtitleChar">
    <w:name w:val="Subtitle Char"/>
    <w:basedOn w:val="DefaultParagraphFont"/>
    <w:link w:val="Subtitle"/>
    <w:uiPriority w:val="11"/>
    <w:rsid w:val="00907111"/>
    <w:rPr>
      <w:noProof/>
      <w:color w:val="FFFFFF" w:themeColor="background2"/>
      <w:sz w:val="40"/>
      <w:szCs w:val="40"/>
    </w:rPr>
  </w:style>
  <w:style w:type="paragraph" w:styleId="NoSpacing">
    <w:name w:val="No Spacing"/>
    <w:basedOn w:val="Normal"/>
    <w:link w:val="NoSpacingChar"/>
    <w:uiPriority w:val="1"/>
    <w:rsid w:val="00AC65DA"/>
    <w:pPr>
      <w:spacing w:after="0" w:line="240" w:lineRule="auto"/>
    </w:pPr>
  </w:style>
  <w:style w:type="paragraph" w:styleId="ListParagraph">
    <w:name w:val="List Paragraph"/>
    <w:aliases w:val="List Paragraph1,Recommendation,List Paragraph11,Bullet Point,L,Bullet points,Content descriptions,Bulletr List Paragraph,FooterText,List Paragraph2,List Paragraph21,Listeafsnit1,NFP GP Bulleted List,Paragraphe de liste1,Body Bullets 1"/>
    <w:basedOn w:val="Normal"/>
    <w:link w:val="ListParagraphChar"/>
    <w:uiPriority w:val="34"/>
    <w:qFormat/>
    <w:rsid w:val="00AC65DA"/>
    <w:pPr>
      <w:ind w:left="720"/>
      <w:contextualSpacing/>
    </w:pPr>
  </w:style>
  <w:style w:type="paragraph" w:styleId="IntenseQuote">
    <w:name w:val="Intense Quote"/>
    <w:basedOn w:val="Normal"/>
    <w:next w:val="Normal"/>
    <w:link w:val="IntenseQuoteChar"/>
    <w:uiPriority w:val="30"/>
    <w:rsid w:val="00AC65D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AC65DA"/>
    <w:rPr>
      <w:b/>
      <w:bCs/>
      <w:i/>
      <w:iCs/>
    </w:rPr>
  </w:style>
  <w:style w:type="character" w:styleId="SubtleEmphasis">
    <w:name w:val="Subtle Emphasis"/>
    <w:uiPriority w:val="19"/>
    <w:rsid w:val="00AC65DA"/>
    <w:rPr>
      <w:i/>
      <w:iCs/>
    </w:rPr>
  </w:style>
  <w:style w:type="character" w:styleId="IntenseEmphasis">
    <w:name w:val="Intense Emphasis"/>
    <w:uiPriority w:val="21"/>
    <w:rsid w:val="001F1C07"/>
    <w:rPr>
      <w:b/>
      <w:bCs/>
      <w:i/>
    </w:rPr>
  </w:style>
  <w:style w:type="character" w:styleId="SubtleReference">
    <w:name w:val="Subtle Reference"/>
    <w:uiPriority w:val="31"/>
    <w:rsid w:val="00AC65DA"/>
    <w:rPr>
      <w:smallCaps/>
    </w:rPr>
  </w:style>
  <w:style w:type="character" w:styleId="IntenseReference">
    <w:name w:val="Intense Reference"/>
    <w:uiPriority w:val="32"/>
    <w:rsid w:val="00AC65DA"/>
    <w:rPr>
      <w:smallCaps/>
      <w:spacing w:val="5"/>
      <w:u w:val="single"/>
    </w:rPr>
  </w:style>
  <w:style w:type="paragraph" w:styleId="TOCHeading">
    <w:name w:val="TOC Heading"/>
    <w:basedOn w:val="Heading1"/>
    <w:next w:val="Normal"/>
    <w:uiPriority w:val="39"/>
    <w:unhideWhenUsed/>
    <w:qFormat/>
    <w:rsid w:val="00AC65DA"/>
    <w:pPr>
      <w:outlineLvl w:val="9"/>
    </w:pPr>
    <w:rPr>
      <w:lang w:bidi="en-US"/>
    </w:rPr>
  </w:style>
  <w:style w:type="paragraph" w:styleId="ListNumber">
    <w:name w:val="List Number"/>
    <w:basedOn w:val="Normal"/>
    <w:uiPriority w:val="99"/>
    <w:unhideWhenUsed/>
    <w:rsid w:val="006B0016"/>
    <w:pPr>
      <w:numPr>
        <w:numId w:val="2"/>
      </w:numPr>
      <w:spacing w:after="120"/>
      <w:contextualSpacing/>
    </w:pPr>
  </w:style>
  <w:style w:type="paragraph" w:styleId="ListNumber2">
    <w:name w:val="List Number 2"/>
    <w:basedOn w:val="Normal"/>
    <w:uiPriority w:val="99"/>
    <w:unhideWhenUsed/>
    <w:rsid w:val="006B0016"/>
    <w:pPr>
      <w:numPr>
        <w:ilvl w:val="1"/>
        <w:numId w:val="2"/>
      </w:numPr>
      <w:tabs>
        <w:tab w:val="left" w:pos="1134"/>
      </w:tabs>
      <w:spacing w:after="120"/>
      <w:contextualSpacing/>
    </w:pPr>
  </w:style>
  <w:style w:type="paragraph" w:styleId="ListNumber3">
    <w:name w:val="List Number 3"/>
    <w:basedOn w:val="Normal"/>
    <w:uiPriority w:val="99"/>
    <w:unhideWhenUsed/>
    <w:rsid w:val="006B0016"/>
    <w:pPr>
      <w:numPr>
        <w:ilvl w:val="2"/>
        <w:numId w:val="2"/>
      </w:numPr>
      <w:spacing w:after="120"/>
      <w:contextualSpacing/>
    </w:pPr>
  </w:style>
  <w:style w:type="paragraph" w:styleId="ListNumber4">
    <w:name w:val="List Number 4"/>
    <w:basedOn w:val="Normal"/>
    <w:uiPriority w:val="99"/>
    <w:unhideWhenUsed/>
    <w:rsid w:val="006B0016"/>
    <w:pPr>
      <w:numPr>
        <w:ilvl w:val="3"/>
        <w:numId w:val="2"/>
      </w:numPr>
      <w:spacing w:after="120"/>
      <w:contextualSpacing/>
    </w:pPr>
  </w:style>
  <w:style w:type="paragraph" w:styleId="ListBullet">
    <w:name w:val="List Bullet"/>
    <w:aliases w:val="List_Bullet"/>
    <w:basedOn w:val="Normal"/>
    <w:unhideWhenUsed/>
    <w:rsid w:val="006B0016"/>
    <w:pPr>
      <w:numPr>
        <w:numId w:val="3"/>
      </w:numPr>
      <w:spacing w:after="120"/>
      <w:contextualSpacing/>
    </w:pPr>
  </w:style>
  <w:style w:type="paragraph" w:styleId="ListBullet2">
    <w:name w:val="List Bullet 2"/>
    <w:basedOn w:val="Normal"/>
    <w:uiPriority w:val="99"/>
    <w:unhideWhenUsed/>
    <w:rsid w:val="006B0016"/>
    <w:pPr>
      <w:numPr>
        <w:ilvl w:val="1"/>
        <w:numId w:val="3"/>
      </w:numPr>
      <w:spacing w:after="120"/>
      <w:contextualSpacing/>
    </w:pPr>
  </w:style>
  <w:style w:type="paragraph" w:styleId="ListBullet3">
    <w:name w:val="List Bullet 3"/>
    <w:basedOn w:val="Normal"/>
    <w:uiPriority w:val="99"/>
    <w:unhideWhenUsed/>
    <w:rsid w:val="006B0016"/>
    <w:pPr>
      <w:numPr>
        <w:ilvl w:val="2"/>
        <w:numId w:val="3"/>
      </w:numPr>
      <w:spacing w:after="120"/>
      <w:contextualSpacing/>
    </w:pPr>
  </w:style>
  <w:style w:type="paragraph" w:styleId="ListBullet4">
    <w:name w:val="List Bullet 4"/>
    <w:basedOn w:val="Normal"/>
    <w:uiPriority w:val="99"/>
    <w:unhideWhenUsed/>
    <w:rsid w:val="006B0016"/>
    <w:pPr>
      <w:numPr>
        <w:ilvl w:val="3"/>
        <w:numId w:val="3"/>
      </w:numPr>
      <w:spacing w:after="120"/>
      <w:contextualSpacing/>
    </w:pPr>
  </w:style>
  <w:style w:type="table" w:styleId="TableGrid">
    <w:name w:val="Table Grid"/>
    <w:basedOn w:val="TableNormal"/>
    <w:rsid w:val="00792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EEWRTable">
    <w:name w:val="DEEWR Table"/>
    <w:basedOn w:val="TableNormal"/>
    <w:uiPriority w:val="99"/>
    <w:rsid w:val="00903408"/>
    <w:pPr>
      <w:spacing w:after="0" w:line="240" w:lineRule="auto"/>
    </w:pPr>
    <w:rPr>
      <w:color w:val="000000" w:themeColor="text1"/>
      <w:sz w:val="20"/>
    </w:rPr>
    <w:tblPr>
      <w:tblStyleRowBandSize w:val="1"/>
      <w:tblBorders>
        <w:bottom w:val="single" w:sz="4" w:space="0" w:color="auto"/>
      </w:tblBorders>
    </w:tblPr>
    <w:trPr>
      <w:cantSplit/>
    </w:trPr>
    <w:tblStylePr w:type="firstRow">
      <w:pPr>
        <w:wordWrap/>
        <w:ind w:leftChars="0" w:left="0" w:rightChars="0" w:right="0"/>
        <w:jc w:val="left"/>
      </w:pPr>
      <w:rPr>
        <w:rFonts w:asciiTheme="minorHAnsi" w:hAnsiTheme="minorHAnsi"/>
        <w:b/>
        <w:color w:val="FFFFFF" w:themeColor="background2"/>
        <w:sz w:val="20"/>
      </w:rPr>
      <w:tblPr/>
      <w:trPr>
        <w:tblHeader/>
      </w:trPr>
      <w:tcPr>
        <w:shd w:val="clear" w:color="auto" w:fill="000000" w:themeFill="text1"/>
      </w:tcPr>
    </w:tblStylePr>
    <w:tblStylePr w:type="firstCol">
      <w:pPr>
        <w:jc w:val="left"/>
      </w:pPr>
      <w:rPr>
        <w:b/>
      </w:rPr>
    </w:tblStylePr>
  </w:style>
  <w:style w:type="paragraph" w:customStyle="1" w:styleId="Default">
    <w:name w:val="Default"/>
    <w:rsid w:val="00130923"/>
    <w:pPr>
      <w:autoSpaceDE w:val="0"/>
      <w:autoSpaceDN w:val="0"/>
      <w:adjustRightInd w:val="0"/>
      <w:spacing w:after="0" w:line="240" w:lineRule="auto"/>
    </w:pPr>
    <w:rPr>
      <w:rFonts w:ascii="Calibri" w:eastAsia="Times New Roman" w:hAnsi="Calibri" w:cs="Calibri"/>
      <w:color w:val="000000"/>
      <w:sz w:val="24"/>
      <w:szCs w:val="24"/>
      <w:lang w:eastAsia="en-AU"/>
    </w:rPr>
  </w:style>
  <w:style w:type="paragraph" w:styleId="BodyText">
    <w:name w:val="Body Text"/>
    <w:basedOn w:val="Normal"/>
    <w:link w:val="BodyTextChar"/>
    <w:rsid w:val="00130923"/>
    <w:pPr>
      <w:spacing w:after="120" w:line="240" w:lineRule="auto"/>
    </w:pPr>
    <w:rPr>
      <w:rFonts w:eastAsia="Times New Roman" w:cs="Times New Roman"/>
      <w:szCs w:val="24"/>
      <w:lang w:eastAsia="en-AU"/>
    </w:rPr>
  </w:style>
  <w:style w:type="character" w:customStyle="1" w:styleId="BodyTextChar">
    <w:name w:val="Body Text Char"/>
    <w:basedOn w:val="DefaultParagraphFont"/>
    <w:link w:val="BodyText"/>
    <w:rsid w:val="00130923"/>
    <w:rPr>
      <w:rFonts w:eastAsia="Times New Roman" w:cs="Times New Roman"/>
      <w:szCs w:val="24"/>
      <w:lang w:eastAsia="en-AU"/>
    </w:rPr>
  </w:style>
  <w:style w:type="paragraph" w:customStyle="1" w:styleId="numberedpara">
    <w:name w:val="numbered para"/>
    <w:basedOn w:val="Normal"/>
    <w:rsid w:val="00130923"/>
    <w:pPr>
      <w:numPr>
        <w:numId w:val="1"/>
      </w:numPr>
      <w:spacing w:after="0" w:line="240" w:lineRule="auto"/>
    </w:pPr>
    <w:rPr>
      <w:rFonts w:ascii="Calibri" w:eastAsiaTheme="minorHAnsi" w:hAnsi="Calibri" w:cs="Calibri"/>
      <w:lang w:eastAsia="en-AU"/>
    </w:rPr>
  </w:style>
  <w:style w:type="paragraph" w:styleId="BalloonText">
    <w:name w:val="Balloon Text"/>
    <w:basedOn w:val="Normal"/>
    <w:link w:val="BalloonTextChar"/>
    <w:unhideWhenUsed/>
    <w:rsid w:val="001309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30923"/>
    <w:rPr>
      <w:rFonts w:ascii="Tahoma" w:hAnsi="Tahoma" w:cs="Tahoma"/>
      <w:sz w:val="16"/>
      <w:szCs w:val="16"/>
    </w:rPr>
  </w:style>
  <w:style w:type="character" w:customStyle="1" w:styleId="NoSpacingChar">
    <w:name w:val="No Spacing Char"/>
    <w:basedOn w:val="DefaultParagraphFont"/>
    <w:link w:val="NoSpacing"/>
    <w:uiPriority w:val="1"/>
    <w:rsid w:val="00130923"/>
  </w:style>
  <w:style w:type="paragraph" w:styleId="Header">
    <w:name w:val="header"/>
    <w:basedOn w:val="Normal"/>
    <w:link w:val="HeaderChar"/>
    <w:uiPriority w:val="99"/>
    <w:unhideWhenUsed/>
    <w:rsid w:val="001309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923"/>
  </w:style>
  <w:style w:type="paragraph" w:styleId="Footer">
    <w:name w:val="footer"/>
    <w:basedOn w:val="Normal"/>
    <w:link w:val="FooterChar"/>
    <w:uiPriority w:val="99"/>
    <w:unhideWhenUsed/>
    <w:rsid w:val="001309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923"/>
  </w:style>
  <w:style w:type="paragraph" w:styleId="TOC1">
    <w:name w:val="toc 1"/>
    <w:basedOn w:val="Normal"/>
    <w:next w:val="Normal"/>
    <w:autoRedefine/>
    <w:uiPriority w:val="39"/>
    <w:unhideWhenUsed/>
    <w:rsid w:val="00907111"/>
    <w:pPr>
      <w:spacing w:before="240" w:after="120"/>
    </w:pPr>
    <w:rPr>
      <w:rFonts w:cstheme="minorHAnsi"/>
      <w:b/>
      <w:bCs/>
      <w:sz w:val="20"/>
      <w:szCs w:val="20"/>
    </w:rPr>
  </w:style>
  <w:style w:type="paragraph" w:styleId="TOC2">
    <w:name w:val="toc 2"/>
    <w:basedOn w:val="Normal"/>
    <w:next w:val="Normal"/>
    <w:autoRedefine/>
    <w:uiPriority w:val="39"/>
    <w:unhideWhenUsed/>
    <w:rsid w:val="00EF4A38"/>
    <w:pPr>
      <w:spacing w:before="120" w:after="0"/>
      <w:ind w:left="220"/>
    </w:pPr>
    <w:rPr>
      <w:rFonts w:cstheme="minorHAnsi"/>
      <w:i/>
      <w:iCs/>
      <w:sz w:val="20"/>
      <w:szCs w:val="20"/>
    </w:rPr>
  </w:style>
  <w:style w:type="paragraph" w:styleId="TOC3">
    <w:name w:val="toc 3"/>
    <w:basedOn w:val="Normal"/>
    <w:next w:val="Normal"/>
    <w:autoRedefine/>
    <w:uiPriority w:val="39"/>
    <w:unhideWhenUsed/>
    <w:rsid w:val="00EF4A38"/>
    <w:pPr>
      <w:spacing w:after="0"/>
      <w:ind w:left="440"/>
    </w:pPr>
    <w:rPr>
      <w:rFonts w:cstheme="minorHAnsi"/>
      <w:sz w:val="20"/>
      <w:szCs w:val="20"/>
    </w:rPr>
  </w:style>
  <w:style w:type="paragraph" w:styleId="Caption">
    <w:name w:val="caption"/>
    <w:basedOn w:val="Heading4"/>
    <w:next w:val="Normal"/>
    <w:unhideWhenUsed/>
    <w:qFormat/>
    <w:rsid w:val="00B2722A"/>
    <w:rPr>
      <w:i w:val="0"/>
    </w:rPr>
  </w:style>
  <w:style w:type="paragraph" w:customStyle="1" w:styleId="Source">
    <w:name w:val="Source"/>
    <w:basedOn w:val="Normal"/>
    <w:rsid w:val="00B2722A"/>
    <w:rPr>
      <w:rFonts w:cstheme="minorHAnsi"/>
      <w:b/>
      <w:sz w:val="20"/>
      <w:szCs w:val="20"/>
    </w:rPr>
  </w:style>
  <w:style w:type="character" w:styleId="PlaceholderText">
    <w:name w:val="Placeholder Text"/>
    <w:basedOn w:val="DefaultParagraphFont"/>
    <w:uiPriority w:val="99"/>
    <w:semiHidden/>
    <w:rsid w:val="00BA282D"/>
    <w:rPr>
      <w:color w:val="808080"/>
    </w:rPr>
  </w:style>
  <w:style w:type="paragraph" w:customStyle="1" w:styleId="DeleteText">
    <w:name w:val="Delete Text"/>
    <w:basedOn w:val="Normal"/>
    <w:rsid w:val="00F975AB"/>
    <w:rPr>
      <w:color w:val="1E3D6B"/>
    </w:rPr>
  </w:style>
  <w:style w:type="numbering" w:customStyle="1" w:styleId="NumberedList">
    <w:name w:val="Numbered List"/>
    <w:uiPriority w:val="99"/>
    <w:rsid w:val="006B0016"/>
    <w:pPr>
      <w:numPr>
        <w:numId w:val="2"/>
      </w:numPr>
    </w:pPr>
  </w:style>
  <w:style w:type="numbering" w:customStyle="1" w:styleId="BulletList">
    <w:name w:val="Bullet List"/>
    <w:uiPriority w:val="99"/>
    <w:rsid w:val="006B0016"/>
    <w:pPr>
      <w:numPr>
        <w:numId w:val="3"/>
      </w:numPr>
    </w:pPr>
  </w:style>
  <w:style w:type="paragraph" w:styleId="ListNumber5">
    <w:name w:val="List Number 5"/>
    <w:basedOn w:val="Normal"/>
    <w:uiPriority w:val="99"/>
    <w:semiHidden/>
    <w:unhideWhenUsed/>
    <w:rsid w:val="006B0016"/>
    <w:pPr>
      <w:numPr>
        <w:ilvl w:val="4"/>
        <w:numId w:val="2"/>
      </w:numPr>
      <w:contextualSpacing/>
    </w:pPr>
  </w:style>
  <w:style w:type="paragraph" w:styleId="ListBullet5">
    <w:name w:val="List Bullet 5"/>
    <w:basedOn w:val="Normal"/>
    <w:uiPriority w:val="99"/>
    <w:unhideWhenUsed/>
    <w:rsid w:val="006B0016"/>
    <w:pPr>
      <w:numPr>
        <w:ilvl w:val="4"/>
        <w:numId w:val="3"/>
      </w:numPr>
      <w:contextualSpacing/>
    </w:pPr>
  </w:style>
  <w:style w:type="paragraph" w:customStyle="1" w:styleId="H3">
    <w:name w:val="H3"/>
    <w:basedOn w:val="Normal"/>
    <w:link w:val="H3Char"/>
    <w:rsid w:val="003F2CE9"/>
    <w:rPr>
      <w:b/>
      <w:color w:val="000000"/>
      <w:sz w:val="24"/>
      <w:szCs w:val="28"/>
    </w:rPr>
  </w:style>
  <w:style w:type="numbering" w:customStyle="1" w:styleId="Bullets0">
    <w:name w:val="Bullets"/>
    <w:basedOn w:val="NoList"/>
    <w:rsid w:val="003F2CE9"/>
    <w:pPr>
      <w:numPr>
        <w:numId w:val="5"/>
      </w:numPr>
    </w:pPr>
  </w:style>
  <w:style w:type="character" w:styleId="PageNumber">
    <w:name w:val="page number"/>
    <w:basedOn w:val="DefaultParagraphFont"/>
    <w:rsid w:val="003F2CE9"/>
    <w:rPr>
      <w:rFonts w:ascii="Calibri" w:hAnsi="Calibri"/>
    </w:rPr>
  </w:style>
  <w:style w:type="paragraph" w:customStyle="1" w:styleId="BodyText1">
    <w:name w:val="Body Text1"/>
    <w:basedOn w:val="Normal"/>
    <w:link w:val="bodytextChar0"/>
    <w:rsid w:val="003F2CE9"/>
    <w:pPr>
      <w:suppressAutoHyphens/>
      <w:autoSpaceDE w:val="0"/>
      <w:autoSpaceDN w:val="0"/>
      <w:adjustRightInd w:val="0"/>
      <w:spacing w:before="20" w:after="140" w:line="300" w:lineRule="atLeast"/>
      <w:textAlignment w:val="center"/>
    </w:pPr>
    <w:rPr>
      <w:rFonts w:cs="Garamond"/>
      <w:color w:val="000000"/>
      <w:lang w:val="en-GB"/>
    </w:rPr>
  </w:style>
  <w:style w:type="paragraph" w:customStyle="1" w:styleId="bullet">
    <w:name w:val="bullet"/>
    <w:basedOn w:val="Normal"/>
    <w:link w:val="bulletChar"/>
    <w:rsid w:val="003F2CE9"/>
    <w:pPr>
      <w:numPr>
        <w:numId w:val="4"/>
      </w:numPr>
      <w:suppressAutoHyphens/>
      <w:autoSpaceDE w:val="0"/>
      <w:autoSpaceDN w:val="0"/>
      <w:adjustRightInd w:val="0"/>
      <w:spacing w:after="120"/>
      <w:textAlignment w:val="center"/>
    </w:pPr>
    <w:rPr>
      <w:rFonts w:cs="Garamond"/>
      <w:color w:val="000000"/>
      <w:lang w:val="en-GB"/>
    </w:rPr>
  </w:style>
  <w:style w:type="paragraph" w:customStyle="1" w:styleId="bulletlast">
    <w:name w:val="bullet last"/>
    <w:basedOn w:val="bullet"/>
    <w:rsid w:val="003F2CE9"/>
    <w:pPr>
      <w:numPr>
        <w:numId w:val="0"/>
      </w:numPr>
      <w:spacing w:after="198"/>
    </w:pPr>
  </w:style>
  <w:style w:type="numbering" w:customStyle="1" w:styleId="StyleBulletedLime">
    <w:name w:val="Style Bulleted Lime"/>
    <w:basedOn w:val="NoList"/>
    <w:rsid w:val="003F2CE9"/>
    <w:pPr>
      <w:numPr>
        <w:numId w:val="7"/>
      </w:numPr>
    </w:pPr>
  </w:style>
  <w:style w:type="character" w:customStyle="1" w:styleId="bodytextChar0">
    <w:name w:val="body text Char"/>
    <w:basedOn w:val="DefaultParagraphFont"/>
    <w:link w:val="BodyText1"/>
    <w:rsid w:val="003F2CE9"/>
    <w:rPr>
      <w:rFonts w:cs="Garamond"/>
      <w:color w:val="000000"/>
      <w:lang w:val="en-GB"/>
    </w:rPr>
  </w:style>
  <w:style w:type="paragraph" w:customStyle="1" w:styleId="Numberbullet">
    <w:name w:val="Number bullet"/>
    <w:basedOn w:val="bullet"/>
    <w:rsid w:val="003F2CE9"/>
    <w:pPr>
      <w:numPr>
        <w:numId w:val="9"/>
      </w:numPr>
      <w:tabs>
        <w:tab w:val="num" w:pos="360"/>
        <w:tab w:val="left" w:pos="567"/>
      </w:tabs>
      <w:ind w:left="360"/>
    </w:pPr>
  </w:style>
  <w:style w:type="character" w:customStyle="1" w:styleId="bulletChar">
    <w:name w:val="bullet Char"/>
    <w:basedOn w:val="bodytextChar0"/>
    <w:link w:val="bullet"/>
    <w:rsid w:val="003F2CE9"/>
    <w:rPr>
      <w:rFonts w:cs="Garamond"/>
      <w:noProof/>
      <w:color w:val="000000"/>
      <w:lang w:val="en-GB"/>
    </w:rPr>
  </w:style>
  <w:style w:type="character" w:customStyle="1" w:styleId="tableheading">
    <w:name w:val="table heading"/>
    <w:basedOn w:val="bodytextChar0"/>
    <w:rsid w:val="003F2CE9"/>
    <w:rPr>
      <w:rFonts w:cs="Garamond"/>
      <w:b/>
      <w:bCs/>
      <w:color w:val="FFFFFF"/>
      <w:lang w:val="en-GB"/>
    </w:rPr>
  </w:style>
  <w:style w:type="paragraph" w:customStyle="1" w:styleId="tabletext">
    <w:name w:val="table text"/>
    <w:basedOn w:val="Normal"/>
    <w:link w:val="tabletextChar"/>
    <w:rsid w:val="003F2CE9"/>
    <w:pPr>
      <w:suppressAutoHyphens/>
      <w:autoSpaceDE w:val="0"/>
      <w:autoSpaceDN w:val="0"/>
      <w:adjustRightInd w:val="0"/>
      <w:spacing w:line="300" w:lineRule="atLeast"/>
      <w:ind w:right="310"/>
      <w:jc w:val="right"/>
      <w:textAlignment w:val="center"/>
    </w:pPr>
    <w:rPr>
      <w:rFonts w:cs="Garamond"/>
      <w:color w:val="000000"/>
      <w:sz w:val="20"/>
      <w:lang w:val="en-GB"/>
    </w:rPr>
  </w:style>
  <w:style w:type="paragraph" w:customStyle="1" w:styleId="TableandFigureheading">
    <w:name w:val="Table and Figure heading"/>
    <w:basedOn w:val="Normal"/>
    <w:link w:val="TableandFigureheadingChar"/>
    <w:rsid w:val="003F2CE9"/>
    <w:pPr>
      <w:keepNext/>
    </w:pPr>
    <w:rPr>
      <w:b/>
    </w:rPr>
  </w:style>
  <w:style w:type="paragraph" w:customStyle="1" w:styleId="Tablebodytext">
    <w:name w:val="Table body text"/>
    <w:basedOn w:val="tabletext"/>
    <w:link w:val="TablebodytextChar"/>
    <w:qFormat/>
    <w:rsid w:val="003F2CE9"/>
  </w:style>
  <w:style w:type="character" w:customStyle="1" w:styleId="TableandFigureheadingChar">
    <w:name w:val="Table and Figure heading Char"/>
    <w:basedOn w:val="DefaultParagraphFont"/>
    <w:link w:val="TableandFigureheading"/>
    <w:rsid w:val="003F2CE9"/>
    <w:rPr>
      <w:b/>
    </w:rPr>
  </w:style>
  <w:style w:type="paragraph" w:customStyle="1" w:styleId="TableHeadingtext">
    <w:name w:val="Table Heading text"/>
    <w:basedOn w:val="Normal"/>
    <w:link w:val="TableHeadingtextChar"/>
    <w:qFormat/>
    <w:rsid w:val="003F2CE9"/>
    <w:rPr>
      <w:b/>
    </w:rPr>
  </w:style>
  <w:style w:type="character" w:customStyle="1" w:styleId="tabletextChar">
    <w:name w:val="table text Char"/>
    <w:basedOn w:val="bodytextChar0"/>
    <w:link w:val="tabletext"/>
    <w:rsid w:val="003F2CE9"/>
    <w:rPr>
      <w:rFonts w:cs="Garamond"/>
      <w:color w:val="000000"/>
      <w:sz w:val="20"/>
      <w:lang w:val="en-GB"/>
    </w:rPr>
  </w:style>
  <w:style w:type="character" w:customStyle="1" w:styleId="TablebodytextChar">
    <w:name w:val="Table body text Char"/>
    <w:basedOn w:val="tabletextChar"/>
    <w:link w:val="Tablebodytext"/>
    <w:rsid w:val="003F2CE9"/>
    <w:rPr>
      <w:rFonts w:cs="Garamond"/>
      <w:color w:val="000000"/>
      <w:sz w:val="20"/>
      <w:lang w:val="en-GB"/>
    </w:rPr>
  </w:style>
  <w:style w:type="paragraph" w:customStyle="1" w:styleId="Sourceandnotetext">
    <w:name w:val="Source and note text"/>
    <w:basedOn w:val="Normal"/>
    <w:link w:val="SourceandnotetextChar"/>
    <w:qFormat/>
    <w:rsid w:val="003F2CE9"/>
    <w:pPr>
      <w:spacing w:before="120" w:after="120"/>
    </w:pPr>
    <w:rPr>
      <w:sz w:val="20"/>
      <w:szCs w:val="20"/>
    </w:rPr>
  </w:style>
  <w:style w:type="character" w:customStyle="1" w:styleId="TableHeadingtextChar">
    <w:name w:val="Table Heading text Char"/>
    <w:basedOn w:val="DefaultParagraphFont"/>
    <w:link w:val="TableHeadingtext"/>
    <w:rsid w:val="003F2CE9"/>
    <w:rPr>
      <w:b/>
    </w:rPr>
  </w:style>
  <w:style w:type="paragraph" w:customStyle="1" w:styleId="Heading30">
    <w:name w:val="Heading3"/>
    <w:basedOn w:val="Normal"/>
    <w:link w:val="Heading3Char0"/>
    <w:qFormat/>
    <w:rsid w:val="003F2CE9"/>
    <w:pPr>
      <w:spacing w:before="160"/>
    </w:pPr>
    <w:rPr>
      <w:b/>
      <w:color w:val="000000"/>
      <w:sz w:val="24"/>
      <w:szCs w:val="28"/>
    </w:rPr>
  </w:style>
  <w:style w:type="character" w:customStyle="1" w:styleId="SourceandnotetextChar">
    <w:name w:val="Source and note text Char"/>
    <w:basedOn w:val="DefaultParagraphFont"/>
    <w:link w:val="Sourceandnotetext"/>
    <w:rsid w:val="003F2CE9"/>
    <w:rPr>
      <w:sz w:val="20"/>
      <w:szCs w:val="20"/>
    </w:rPr>
  </w:style>
  <w:style w:type="paragraph" w:styleId="FootnoteText">
    <w:name w:val="footnote text"/>
    <w:basedOn w:val="Normal"/>
    <w:link w:val="FootnoteTextChar"/>
    <w:qFormat/>
    <w:rsid w:val="00DC4E2B"/>
    <w:pPr>
      <w:tabs>
        <w:tab w:val="left" w:pos="454"/>
      </w:tabs>
      <w:spacing w:after="0"/>
      <w:ind w:left="454" w:hanging="454"/>
    </w:pPr>
    <w:rPr>
      <w:sz w:val="18"/>
      <w:szCs w:val="20"/>
    </w:rPr>
  </w:style>
  <w:style w:type="character" w:customStyle="1" w:styleId="FootnoteTextChar">
    <w:name w:val="Footnote Text Char"/>
    <w:basedOn w:val="DefaultParagraphFont"/>
    <w:link w:val="FootnoteText"/>
    <w:rsid w:val="00DC4E2B"/>
    <w:rPr>
      <w:sz w:val="18"/>
      <w:szCs w:val="20"/>
    </w:rPr>
  </w:style>
  <w:style w:type="character" w:customStyle="1" w:styleId="H3Char">
    <w:name w:val="H3 Char"/>
    <w:basedOn w:val="DefaultParagraphFont"/>
    <w:link w:val="H3"/>
    <w:rsid w:val="003F2CE9"/>
    <w:rPr>
      <w:b/>
      <w:color w:val="000000"/>
      <w:sz w:val="24"/>
      <w:szCs w:val="28"/>
    </w:rPr>
  </w:style>
  <w:style w:type="character" w:customStyle="1" w:styleId="Heading3Char0">
    <w:name w:val="Heading3 Char"/>
    <w:basedOn w:val="DefaultParagraphFont"/>
    <w:link w:val="Heading30"/>
    <w:rsid w:val="003F2CE9"/>
    <w:rPr>
      <w:b/>
      <w:color w:val="000000"/>
      <w:sz w:val="24"/>
      <w:szCs w:val="28"/>
    </w:rPr>
  </w:style>
  <w:style w:type="character" w:styleId="FootnoteReference">
    <w:name w:val="footnote reference"/>
    <w:basedOn w:val="DefaultParagraphFont"/>
    <w:uiPriority w:val="99"/>
    <w:rsid w:val="003F2CE9"/>
    <w:rPr>
      <w:vertAlign w:val="superscript"/>
    </w:rPr>
  </w:style>
  <w:style w:type="paragraph" w:styleId="NormalWeb">
    <w:name w:val="Normal (Web)"/>
    <w:basedOn w:val="Normal"/>
    <w:link w:val="NormalWebChar"/>
    <w:uiPriority w:val="99"/>
    <w:unhideWhenUsed/>
    <w:rsid w:val="003F2CE9"/>
    <w:pPr>
      <w:spacing w:after="0"/>
    </w:pPr>
    <w:rPr>
      <w:rFonts w:ascii="Times New Roman" w:hAnsi="Times New Roman"/>
      <w:sz w:val="24"/>
    </w:rPr>
  </w:style>
  <w:style w:type="table" w:styleId="TableColumns3">
    <w:name w:val="Table Columns 3"/>
    <w:basedOn w:val="TableNormal"/>
    <w:rsid w:val="003F2CE9"/>
    <w:pPr>
      <w:spacing w:after="0" w:line="240" w:lineRule="auto"/>
    </w:pPr>
    <w:rPr>
      <w:rFonts w:ascii="Times New Roman" w:eastAsia="Times New Roman" w:hAnsi="Times New Roman" w:cs="Times New Roman"/>
      <w:b/>
      <w:bCs/>
      <w:sz w:val="20"/>
      <w:szCs w:val="20"/>
      <w:lang w:eastAsia="en-A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lassic1">
    <w:name w:val="Table Classic 1"/>
    <w:basedOn w:val="TableNormal"/>
    <w:rsid w:val="003F2CE9"/>
    <w:pPr>
      <w:spacing w:before="120" w:after="40" w:line="240" w:lineRule="auto"/>
    </w:pPr>
    <w:rPr>
      <w:rFonts w:ascii="Times New Roman" w:eastAsia="Times New Roman" w:hAnsi="Times New Roman" w:cs="Times New Roman"/>
      <w:sz w:val="20"/>
      <w:szCs w:val="20"/>
      <w:lang w:eastAsia="en-A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3F2CE9"/>
    <w:pPr>
      <w:spacing w:before="120" w:after="40" w:line="240" w:lineRule="auto"/>
    </w:pPr>
    <w:rPr>
      <w:rFonts w:ascii="Times New Roman" w:eastAsia="Times New Roman" w:hAnsi="Times New Roman" w:cs="Times New Roman"/>
      <w:sz w:val="20"/>
      <w:szCs w:val="20"/>
      <w:lang w:eastAsia="en-A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EndnoteText">
    <w:name w:val="endnote text"/>
    <w:basedOn w:val="Normal"/>
    <w:link w:val="EndnoteTextChar"/>
    <w:rsid w:val="003F2CE9"/>
    <w:pPr>
      <w:spacing w:after="0"/>
    </w:pPr>
    <w:rPr>
      <w:sz w:val="20"/>
      <w:szCs w:val="20"/>
    </w:rPr>
  </w:style>
  <w:style w:type="character" w:customStyle="1" w:styleId="EndnoteTextChar">
    <w:name w:val="Endnote Text Char"/>
    <w:basedOn w:val="DefaultParagraphFont"/>
    <w:link w:val="EndnoteText"/>
    <w:rsid w:val="003F2CE9"/>
    <w:rPr>
      <w:sz w:val="20"/>
      <w:szCs w:val="20"/>
    </w:rPr>
  </w:style>
  <w:style w:type="character" w:styleId="EndnoteReference">
    <w:name w:val="endnote reference"/>
    <w:basedOn w:val="DefaultParagraphFont"/>
    <w:rsid w:val="003F2CE9"/>
    <w:rPr>
      <w:vertAlign w:val="superscript"/>
    </w:rPr>
  </w:style>
  <w:style w:type="character" w:styleId="CommentReference">
    <w:name w:val="annotation reference"/>
    <w:basedOn w:val="DefaultParagraphFont"/>
    <w:uiPriority w:val="99"/>
    <w:rsid w:val="003F2CE9"/>
    <w:rPr>
      <w:sz w:val="16"/>
      <w:szCs w:val="16"/>
    </w:rPr>
  </w:style>
  <w:style w:type="paragraph" w:styleId="CommentText">
    <w:name w:val="annotation text"/>
    <w:basedOn w:val="Normal"/>
    <w:link w:val="CommentTextChar"/>
    <w:uiPriority w:val="99"/>
    <w:rsid w:val="003F2CE9"/>
    <w:rPr>
      <w:sz w:val="20"/>
      <w:szCs w:val="20"/>
    </w:rPr>
  </w:style>
  <w:style w:type="character" w:customStyle="1" w:styleId="CommentTextChar">
    <w:name w:val="Comment Text Char"/>
    <w:basedOn w:val="DefaultParagraphFont"/>
    <w:link w:val="CommentText"/>
    <w:uiPriority w:val="99"/>
    <w:rsid w:val="003F2CE9"/>
    <w:rPr>
      <w:sz w:val="20"/>
      <w:szCs w:val="20"/>
    </w:rPr>
  </w:style>
  <w:style w:type="paragraph" w:styleId="CommentSubject">
    <w:name w:val="annotation subject"/>
    <w:basedOn w:val="CommentText"/>
    <w:next w:val="CommentText"/>
    <w:link w:val="CommentSubjectChar"/>
    <w:rsid w:val="003F2CE9"/>
    <w:rPr>
      <w:b/>
      <w:bCs/>
    </w:rPr>
  </w:style>
  <w:style w:type="character" w:customStyle="1" w:styleId="CommentSubjectChar">
    <w:name w:val="Comment Subject Char"/>
    <w:basedOn w:val="CommentTextChar"/>
    <w:link w:val="CommentSubject"/>
    <w:rsid w:val="003F2CE9"/>
    <w:rPr>
      <w:b/>
      <w:bCs/>
      <w:sz w:val="20"/>
      <w:szCs w:val="20"/>
    </w:rPr>
  </w:style>
  <w:style w:type="paragraph" w:customStyle="1" w:styleId="Tableforcontents">
    <w:name w:val="Table for contents"/>
    <w:basedOn w:val="TableHeadingtext"/>
    <w:qFormat/>
    <w:rsid w:val="00E03826"/>
    <w:pPr>
      <w:keepNext/>
      <w:spacing w:after="80"/>
      <w:ind w:firstLine="1"/>
    </w:pPr>
    <w:rPr>
      <w:sz w:val="20"/>
    </w:rPr>
  </w:style>
  <w:style w:type="paragraph" w:styleId="TableofFigures">
    <w:name w:val="table of figures"/>
    <w:basedOn w:val="FigureHeading"/>
    <w:next w:val="Normal"/>
    <w:uiPriority w:val="99"/>
    <w:rsid w:val="00141C59"/>
    <w:pPr>
      <w:spacing w:before="0" w:after="0" w:line="276" w:lineRule="auto"/>
      <w:ind w:left="1134" w:right="567" w:hanging="1134"/>
    </w:pPr>
    <w:rPr>
      <w:rFonts w:asciiTheme="minorHAnsi" w:eastAsiaTheme="minorEastAsia" w:hAnsiTheme="minorHAnsi" w:cstheme="minorHAnsi"/>
      <w:b w:val="0"/>
      <w:sz w:val="20"/>
      <w:szCs w:val="20"/>
      <w:lang w:eastAsia="en-US"/>
    </w:rPr>
  </w:style>
  <w:style w:type="paragraph" w:customStyle="1" w:styleId="Figureheadingforcontents">
    <w:name w:val="Figure heading for contents"/>
    <w:basedOn w:val="TableandFigureheading"/>
    <w:qFormat/>
    <w:rsid w:val="00E03826"/>
    <w:pPr>
      <w:keepLines/>
      <w:spacing w:after="80"/>
    </w:pPr>
    <w:rPr>
      <w:sz w:val="20"/>
    </w:rPr>
  </w:style>
  <w:style w:type="paragraph" w:customStyle="1" w:styleId="TableCaption">
    <w:name w:val="Table Caption"/>
    <w:basedOn w:val="Normal"/>
    <w:link w:val="TableCaptionChar"/>
    <w:qFormat/>
    <w:rsid w:val="003F2CE9"/>
    <w:pPr>
      <w:keepNext/>
    </w:pPr>
    <w:rPr>
      <w:b/>
    </w:rPr>
  </w:style>
  <w:style w:type="paragraph" w:customStyle="1" w:styleId="FigureCaption">
    <w:name w:val="Figure Caption"/>
    <w:basedOn w:val="Normal"/>
    <w:link w:val="FigureCaptionChar"/>
    <w:uiPriority w:val="99"/>
    <w:rsid w:val="003F2CE9"/>
    <w:pPr>
      <w:keepNext/>
      <w:tabs>
        <w:tab w:val="left" w:pos="1134"/>
      </w:tabs>
    </w:pPr>
    <w:rPr>
      <w:b/>
    </w:rPr>
  </w:style>
  <w:style w:type="character" w:styleId="FollowedHyperlink">
    <w:name w:val="FollowedHyperlink"/>
    <w:basedOn w:val="DefaultParagraphFont"/>
    <w:rsid w:val="003F2CE9"/>
    <w:rPr>
      <w:color w:val="800080"/>
      <w:u w:val="single"/>
    </w:rPr>
  </w:style>
  <w:style w:type="table" w:customStyle="1" w:styleId="JSAReportTables">
    <w:name w:val="JSA Report Tables"/>
    <w:basedOn w:val="TableNormal"/>
    <w:rsid w:val="003F2CE9"/>
    <w:pPr>
      <w:spacing w:after="0" w:line="240" w:lineRule="auto"/>
    </w:pPr>
    <w:rPr>
      <w:rFonts w:ascii="Times New Roman" w:eastAsia="Times New Roman" w:hAnsi="Times New Roman" w:cs="Times New Roman"/>
      <w:sz w:val="20"/>
      <w:szCs w:val="20"/>
      <w:lang w:eastAsia="en-AU"/>
    </w:rPr>
    <w:tblPr/>
  </w:style>
  <w:style w:type="paragraph" w:customStyle="1" w:styleId="Listoftablesandfigures">
    <w:name w:val="List of tables and figures"/>
    <w:basedOn w:val="TableofFigures"/>
    <w:rsid w:val="003F2CE9"/>
    <w:pPr>
      <w:tabs>
        <w:tab w:val="left" w:pos="964"/>
        <w:tab w:val="right" w:leader="dot" w:pos="8494"/>
      </w:tabs>
      <w:ind w:left="964" w:hanging="964"/>
    </w:pPr>
  </w:style>
  <w:style w:type="paragraph" w:customStyle="1" w:styleId="Reportheadingstyle">
    <w:name w:val="Report heading style"/>
    <w:basedOn w:val="Normal"/>
    <w:rsid w:val="003F2CE9"/>
    <w:rPr>
      <w:color w:val="FFFFFF"/>
      <w:sz w:val="72"/>
      <w:szCs w:val="72"/>
    </w:rPr>
  </w:style>
  <w:style w:type="paragraph" w:customStyle="1" w:styleId="Sourceandnotetextmultiplenotes">
    <w:name w:val="Source and note text multiple notes"/>
    <w:basedOn w:val="Sourceandnotetext"/>
    <w:link w:val="SourceandnotetextmultiplenotesChar"/>
    <w:uiPriority w:val="99"/>
    <w:rsid w:val="003F2CE9"/>
    <w:pPr>
      <w:numPr>
        <w:numId w:val="14"/>
      </w:numPr>
      <w:tabs>
        <w:tab w:val="left" w:pos="454"/>
      </w:tabs>
    </w:pPr>
  </w:style>
  <w:style w:type="paragraph" w:customStyle="1" w:styleId="Sourceandnotetextsubnote">
    <w:name w:val="Source and note text sub note"/>
    <w:basedOn w:val="Sourceandnotetextmultiplenotes"/>
    <w:link w:val="SourceandnotetextsubnoteChar"/>
    <w:rsid w:val="003F2CE9"/>
    <w:pPr>
      <w:numPr>
        <w:numId w:val="6"/>
      </w:numPr>
    </w:pPr>
  </w:style>
  <w:style w:type="paragraph" w:customStyle="1" w:styleId="sub-bullet">
    <w:name w:val="sub-bullet"/>
    <w:basedOn w:val="bullet"/>
    <w:link w:val="sub-bulletChar"/>
    <w:rsid w:val="003F2CE9"/>
    <w:pPr>
      <w:numPr>
        <w:ilvl w:val="1"/>
        <w:numId w:val="10"/>
      </w:numPr>
    </w:pPr>
  </w:style>
  <w:style w:type="paragraph" w:customStyle="1" w:styleId="TOCamended">
    <w:name w:val="TOC amended"/>
    <w:basedOn w:val="TOC1"/>
    <w:rsid w:val="003F2CE9"/>
    <w:pPr>
      <w:tabs>
        <w:tab w:val="right" w:pos="1021"/>
        <w:tab w:val="right" w:leader="dot" w:pos="8494"/>
      </w:tabs>
      <w:ind w:left="1021" w:hanging="1021"/>
    </w:pPr>
  </w:style>
  <w:style w:type="paragraph" w:customStyle="1" w:styleId="bullets">
    <w:name w:val="bullets"/>
    <w:basedOn w:val="ListParagraph"/>
    <w:link w:val="bulletsChar"/>
    <w:rsid w:val="003F2CE9"/>
    <w:pPr>
      <w:numPr>
        <w:numId w:val="8"/>
      </w:numPr>
    </w:pPr>
    <w:rPr>
      <w:rFonts w:eastAsia="Times New Roman" w:cs="Calibri"/>
    </w:rPr>
  </w:style>
  <w:style w:type="character" w:customStyle="1" w:styleId="bulletsChar">
    <w:name w:val="bullets Char"/>
    <w:basedOn w:val="DefaultParagraphFont"/>
    <w:link w:val="bullets"/>
    <w:rsid w:val="003F2CE9"/>
    <w:rPr>
      <w:rFonts w:eastAsia="Times New Roman" w:cs="Calibri"/>
      <w:noProof/>
    </w:rPr>
  </w:style>
  <w:style w:type="paragraph" w:customStyle="1" w:styleId="Sourceandnotetextmultiplelines">
    <w:name w:val="Source and note text multiple lines"/>
    <w:basedOn w:val="Sourceandnotetext"/>
    <w:link w:val="SourceandnotetextmultiplelinesChar"/>
    <w:rsid w:val="003F2CE9"/>
    <w:pPr>
      <w:tabs>
        <w:tab w:val="left" w:pos="567"/>
      </w:tabs>
      <w:ind w:left="567" w:hanging="567"/>
    </w:pPr>
  </w:style>
  <w:style w:type="character" w:customStyle="1" w:styleId="SourceandnotetextmultiplelinesChar">
    <w:name w:val="Source and note text multiple lines Char"/>
    <w:basedOn w:val="SourceandnotetextChar"/>
    <w:link w:val="Sourceandnotetextmultiplelines"/>
    <w:rsid w:val="003F2CE9"/>
    <w:rPr>
      <w:sz w:val="20"/>
      <w:szCs w:val="20"/>
    </w:rPr>
  </w:style>
  <w:style w:type="paragraph" w:customStyle="1" w:styleId="Subtitleitalic">
    <w:name w:val="Subtitle + italic"/>
    <w:basedOn w:val="Normal"/>
    <w:rsid w:val="003F2CE9"/>
    <w:pPr>
      <w:spacing w:before="2760"/>
      <w:ind w:left="1418" w:right="-567"/>
    </w:pPr>
    <w:rPr>
      <w:b/>
      <w:i/>
      <w:color w:val="FFFFFF"/>
      <w:sz w:val="36"/>
      <w:szCs w:val="36"/>
    </w:rPr>
  </w:style>
  <w:style w:type="paragraph" w:customStyle="1" w:styleId="Subtitledate">
    <w:name w:val="Subtitle + date"/>
    <w:basedOn w:val="Normal"/>
    <w:rsid w:val="003F2CE9"/>
    <w:pPr>
      <w:spacing w:before="600"/>
      <w:ind w:left="1418" w:right="-567"/>
      <w:jc w:val="right"/>
    </w:pPr>
    <w:rPr>
      <w:b/>
      <w:color w:val="7D4062"/>
      <w:sz w:val="32"/>
      <w:szCs w:val="32"/>
    </w:rPr>
  </w:style>
  <w:style w:type="paragraph" w:customStyle="1" w:styleId="ListBulletbold">
    <w:name w:val="List Bullet + bold"/>
    <w:basedOn w:val="ListBullet"/>
    <w:rsid w:val="003F2CE9"/>
    <w:pPr>
      <w:numPr>
        <w:numId w:val="0"/>
      </w:numPr>
    </w:pPr>
    <w:rPr>
      <w:b/>
    </w:rPr>
  </w:style>
  <w:style w:type="paragraph" w:customStyle="1" w:styleId="Heading2bold">
    <w:name w:val="Heading 2 + bold"/>
    <w:basedOn w:val="Heading30"/>
    <w:rsid w:val="003F2CE9"/>
  </w:style>
  <w:style w:type="paragraph" w:customStyle="1" w:styleId="TitleRight-225cmLeft0cmRight0cm">
    <w:name w:val="Title + Right:  -2.25 cm + Left:  0 cm Right:  0 cm"/>
    <w:basedOn w:val="Normal"/>
    <w:rsid w:val="003F2CE9"/>
    <w:pPr>
      <w:keepNext/>
      <w:spacing w:before="4600" w:after="480"/>
      <w:ind w:left="851"/>
      <w:outlineLvl w:val="1"/>
    </w:pPr>
    <w:rPr>
      <w:b/>
      <w:bCs/>
      <w:caps/>
      <w:color w:val="FFFFFF"/>
      <w:sz w:val="72"/>
      <w:szCs w:val="20"/>
    </w:rPr>
  </w:style>
  <w:style w:type="paragraph" w:customStyle="1" w:styleId="SubtitleitalicLeft0cm">
    <w:name w:val="Subtitle + italic + Left:  0 cm"/>
    <w:basedOn w:val="Subtitleitalic"/>
    <w:rsid w:val="003F2CE9"/>
    <w:pPr>
      <w:spacing w:before="3600"/>
      <w:ind w:left="851"/>
    </w:pPr>
    <w:rPr>
      <w:bCs/>
      <w:iCs/>
      <w:szCs w:val="20"/>
    </w:rPr>
  </w:style>
  <w:style w:type="paragraph" w:customStyle="1" w:styleId="SubtitleLeft0cm33pt36pt">
    <w:name w:val="Subtitle + Left:  0 cm + 33 pt + 36 pt"/>
    <w:basedOn w:val="Normal"/>
    <w:rsid w:val="003F2CE9"/>
    <w:pPr>
      <w:ind w:left="851"/>
    </w:pPr>
    <w:rPr>
      <w:b/>
      <w:bCs/>
      <w:color w:val="FFFFFF"/>
      <w:sz w:val="72"/>
      <w:szCs w:val="20"/>
    </w:rPr>
  </w:style>
  <w:style w:type="paragraph" w:customStyle="1" w:styleId="StyleSubtitledateRight05cm">
    <w:name w:val="Style Subtitle + date + Right:  0.5 cm"/>
    <w:basedOn w:val="Subtitledate"/>
    <w:rsid w:val="003F2CE9"/>
    <w:pPr>
      <w:ind w:right="284"/>
    </w:pPr>
    <w:rPr>
      <w:bCs/>
      <w:szCs w:val="20"/>
    </w:rPr>
  </w:style>
  <w:style w:type="paragraph" w:customStyle="1" w:styleId="StyleTableandFigureheading10ptBlackCentered">
    <w:name w:val="Style Table and Figure heading + 10 pt Black Centered"/>
    <w:basedOn w:val="TableandFigureheading"/>
    <w:rsid w:val="003F2CE9"/>
    <w:pPr>
      <w:spacing w:after="0"/>
      <w:jc w:val="center"/>
    </w:pPr>
    <w:rPr>
      <w:bCs/>
      <w:color w:val="000000"/>
      <w:sz w:val="20"/>
      <w:szCs w:val="20"/>
    </w:rPr>
  </w:style>
  <w:style w:type="paragraph" w:customStyle="1" w:styleId="TableandFigureheading10pt">
    <w:name w:val="Table and Figure heading + 10 pt"/>
    <w:basedOn w:val="TableandFigureheading"/>
    <w:rsid w:val="003F2CE9"/>
    <w:pPr>
      <w:jc w:val="center"/>
    </w:pPr>
    <w:rPr>
      <w:bCs/>
      <w:sz w:val="20"/>
    </w:rPr>
  </w:style>
  <w:style w:type="paragraph" w:customStyle="1" w:styleId="Normalbefore200ptleading">
    <w:name w:val="Normal before 200pt leading"/>
    <w:basedOn w:val="Normal"/>
    <w:rsid w:val="003F2CE9"/>
    <w:pPr>
      <w:spacing w:before="4000"/>
    </w:pPr>
  </w:style>
  <w:style w:type="paragraph" w:customStyle="1" w:styleId="Normalafter12pt">
    <w:name w:val="Normal + after 12pt"/>
    <w:basedOn w:val="Normal"/>
    <w:uiPriority w:val="99"/>
    <w:rsid w:val="003F2CE9"/>
    <w:pPr>
      <w:spacing w:after="240"/>
    </w:pPr>
  </w:style>
  <w:style w:type="paragraph" w:customStyle="1" w:styleId="Normalbold">
    <w:name w:val="Normal + bold"/>
    <w:basedOn w:val="Normal"/>
    <w:link w:val="NormalboldChar"/>
    <w:rsid w:val="003F2CE9"/>
    <w:rPr>
      <w:b/>
    </w:rPr>
  </w:style>
  <w:style w:type="character" w:customStyle="1" w:styleId="NormalboldChar">
    <w:name w:val="Normal + bold Char"/>
    <w:basedOn w:val="DefaultParagraphFont"/>
    <w:link w:val="Normalbold"/>
    <w:rsid w:val="003F2CE9"/>
    <w:rPr>
      <w:b/>
    </w:rPr>
  </w:style>
  <w:style w:type="paragraph" w:customStyle="1" w:styleId="Normal10ptCenteredBefore0ptAfter0pt">
    <w:name w:val="Normal + 10 pt Centered Before:  0 pt After:  0 pt"/>
    <w:basedOn w:val="Normal"/>
    <w:rsid w:val="003F2CE9"/>
    <w:pPr>
      <w:spacing w:after="0"/>
      <w:jc w:val="center"/>
    </w:pPr>
    <w:rPr>
      <w:sz w:val="20"/>
      <w:szCs w:val="20"/>
    </w:rPr>
  </w:style>
  <w:style w:type="paragraph" w:customStyle="1" w:styleId="Normal10ptRightRight137cmBefore0ptAfter0pt">
    <w:name w:val="Normal + 10 pt Right Right:  1.37 cm Before:  0 pt After:  0 pt"/>
    <w:basedOn w:val="Normal"/>
    <w:rsid w:val="003F2CE9"/>
    <w:pPr>
      <w:spacing w:after="0"/>
      <w:ind w:right="777"/>
      <w:jc w:val="right"/>
    </w:pPr>
    <w:rPr>
      <w:sz w:val="20"/>
      <w:szCs w:val="20"/>
    </w:rPr>
  </w:style>
  <w:style w:type="paragraph" w:customStyle="1" w:styleId="StyleTablebodytextBefore0ptAfter0pt">
    <w:name w:val="Style Table body text + Before:  0 pt After:  0 pt"/>
    <w:basedOn w:val="Tablebodytext"/>
    <w:rsid w:val="003F2CE9"/>
    <w:pPr>
      <w:spacing w:after="0" w:line="240" w:lineRule="auto"/>
    </w:pPr>
    <w:rPr>
      <w:rFonts w:cs="Times New Roman"/>
      <w:szCs w:val="20"/>
    </w:rPr>
  </w:style>
  <w:style w:type="paragraph" w:customStyle="1" w:styleId="Tablefirstcolumn">
    <w:name w:val="Table first column"/>
    <w:basedOn w:val="Normal"/>
    <w:uiPriority w:val="99"/>
    <w:rsid w:val="003F2CE9"/>
    <w:pPr>
      <w:spacing w:after="0"/>
    </w:pPr>
    <w:rPr>
      <w:sz w:val="20"/>
      <w:szCs w:val="20"/>
    </w:rPr>
  </w:style>
  <w:style w:type="paragraph" w:customStyle="1" w:styleId="Tableoffigures10pt">
    <w:name w:val="Table of figures 10pt"/>
    <w:basedOn w:val="Normal"/>
    <w:rsid w:val="003F2CE9"/>
    <w:pPr>
      <w:jc w:val="center"/>
    </w:pPr>
    <w:rPr>
      <w:bCs/>
      <w:color w:val="000000"/>
      <w:sz w:val="20"/>
      <w:szCs w:val="20"/>
    </w:rPr>
  </w:style>
  <w:style w:type="paragraph" w:customStyle="1" w:styleId="StyleTableHeadingtextBefore0ptAfter0pt">
    <w:name w:val="Style Table Heading text + Before:  0 pt After:  0 pt"/>
    <w:basedOn w:val="TableHeadingtext"/>
    <w:rsid w:val="003F2CE9"/>
    <w:pPr>
      <w:spacing w:after="0"/>
    </w:pPr>
    <w:rPr>
      <w:bCs/>
      <w:sz w:val="20"/>
      <w:szCs w:val="20"/>
    </w:rPr>
  </w:style>
  <w:style w:type="paragraph" w:customStyle="1" w:styleId="Tableoffigurescentred">
    <w:name w:val="Table of figures centred"/>
    <w:basedOn w:val="Normal"/>
    <w:rsid w:val="003F2CE9"/>
    <w:pPr>
      <w:spacing w:after="0"/>
      <w:ind w:left="-77" w:right="-155"/>
      <w:jc w:val="center"/>
    </w:pPr>
    <w:rPr>
      <w:sz w:val="20"/>
      <w:szCs w:val="20"/>
    </w:rPr>
  </w:style>
  <w:style w:type="paragraph" w:customStyle="1" w:styleId="Tablewhitedash">
    <w:name w:val="Table + white dash"/>
    <w:basedOn w:val="Normal"/>
    <w:rsid w:val="003F2CE9"/>
    <w:pPr>
      <w:spacing w:after="0"/>
      <w:jc w:val="right"/>
    </w:pPr>
    <w:rPr>
      <w:color w:val="FFFFFF"/>
      <w:sz w:val="20"/>
      <w:szCs w:val="20"/>
    </w:rPr>
  </w:style>
  <w:style w:type="paragraph" w:customStyle="1" w:styleId="Normal6pt">
    <w:name w:val="Normal + 6pt"/>
    <w:basedOn w:val="Normal"/>
    <w:rsid w:val="003F2CE9"/>
    <w:rPr>
      <w:sz w:val="12"/>
      <w:szCs w:val="12"/>
    </w:rPr>
  </w:style>
  <w:style w:type="paragraph" w:customStyle="1" w:styleId="Normalhangingindent">
    <w:name w:val="Normal + hanging indent"/>
    <w:basedOn w:val="Normal"/>
    <w:rsid w:val="003F2CE9"/>
    <w:pPr>
      <w:ind w:left="1276" w:hanging="1276"/>
    </w:pPr>
  </w:style>
  <w:style w:type="paragraph" w:customStyle="1" w:styleId="Normal300before">
    <w:name w:val="Normal + 300before"/>
    <w:basedOn w:val="Normalbefore200ptleading"/>
    <w:rsid w:val="003F2CE9"/>
  </w:style>
  <w:style w:type="paragraph" w:customStyle="1" w:styleId="Normal18ptbefore">
    <w:name w:val="Normal + 18pt before"/>
    <w:basedOn w:val="Normal"/>
    <w:uiPriority w:val="99"/>
    <w:rsid w:val="003F2CE9"/>
    <w:pPr>
      <w:spacing w:before="360"/>
    </w:pPr>
  </w:style>
  <w:style w:type="character" w:customStyle="1" w:styleId="FootnoteTextChar1">
    <w:name w:val="Footnote Text Char1"/>
    <w:basedOn w:val="DefaultParagraphFont"/>
    <w:uiPriority w:val="99"/>
    <w:semiHidden/>
    <w:locked/>
    <w:rsid w:val="003F2CE9"/>
    <w:rPr>
      <w:sz w:val="20"/>
      <w:szCs w:val="20"/>
    </w:rPr>
  </w:style>
  <w:style w:type="paragraph" w:customStyle="1" w:styleId="Bulletlevel2">
    <w:name w:val="Bullet level 2"/>
    <w:basedOn w:val="bullet"/>
    <w:qFormat/>
    <w:rsid w:val="008C5875"/>
    <w:pPr>
      <w:numPr>
        <w:numId w:val="16"/>
      </w:numPr>
    </w:pPr>
    <w:rPr>
      <w:rFonts w:eastAsiaTheme="majorEastAsia"/>
    </w:rPr>
  </w:style>
  <w:style w:type="paragraph" w:customStyle="1" w:styleId="Body">
    <w:name w:val="Body"/>
    <w:basedOn w:val="Normal"/>
    <w:link w:val="BodyChar"/>
    <w:rsid w:val="003F2CE9"/>
    <w:pPr>
      <w:spacing w:after="120" w:line="360" w:lineRule="auto"/>
      <w:ind w:left="720"/>
      <w:jc w:val="both"/>
    </w:pPr>
    <w:rPr>
      <w:rFonts w:ascii="Arial" w:hAnsi="Arial" w:cs="Arial"/>
      <w:sz w:val="20"/>
      <w:szCs w:val="20"/>
    </w:rPr>
  </w:style>
  <w:style w:type="character" w:customStyle="1" w:styleId="BodyChar">
    <w:name w:val="Body Char"/>
    <w:basedOn w:val="DefaultParagraphFont"/>
    <w:link w:val="Body"/>
    <w:rsid w:val="003F2CE9"/>
    <w:rPr>
      <w:rFonts w:ascii="Arial" w:hAnsi="Arial" w:cs="Arial"/>
      <w:sz w:val="20"/>
      <w:szCs w:val="20"/>
    </w:rPr>
  </w:style>
  <w:style w:type="paragraph" w:customStyle="1" w:styleId="Quotation">
    <w:name w:val="Quotation"/>
    <w:basedOn w:val="Normal"/>
    <w:uiPriority w:val="99"/>
    <w:rsid w:val="003F2CE9"/>
    <w:pPr>
      <w:ind w:left="709" w:right="996"/>
    </w:pPr>
  </w:style>
  <w:style w:type="paragraph" w:customStyle="1" w:styleId="Bulletedtext">
    <w:name w:val="Bulleted text"/>
    <w:basedOn w:val="Default"/>
    <w:next w:val="Default"/>
    <w:uiPriority w:val="99"/>
    <w:rsid w:val="003F2CE9"/>
    <w:pPr>
      <w:widowControl w:val="0"/>
      <w:spacing w:before="120"/>
    </w:pPr>
    <w:rPr>
      <w:rFonts w:ascii="Trebuchet MS" w:hAnsi="Trebuchet MS" w:cs="Times New Roman"/>
      <w:color w:val="auto"/>
    </w:rPr>
  </w:style>
  <w:style w:type="paragraph" w:customStyle="1" w:styleId="Style1">
    <w:name w:val="Style1"/>
    <w:basedOn w:val="bullet"/>
    <w:rsid w:val="003F2CE9"/>
    <w:pPr>
      <w:tabs>
        <w:tab w:val="num" w:pos="426"/>
      </w:tabs>
    </w:pPr>
  </w:style>
  <w:style w:type="paragraph" w:customStyle="1" w:styleId="bulletlevel3">
    <w:name w:val="bullet level 3"/>
    <w:basedOn w:val="ListBullet2"/>
    <w:rsid w:val="003F2CE9"/>
    <w:pPr>
      <w:numPr>
        <w:ilvl w:val="0"/>
        <w:numId w:val="0"/>
      </w:numPr>
      <w:tabs>
        <w:tab w:val="left" w:pos="284"/>
      </w:tabs>
      <w:ind w:left="851" w:hanging="284"/>
    </w:pPr>
  </w:style>
  <w:style w:type="paragraph" w:customStyle="1" w:styleId="bulletlevel4">
    <w:name w:val="bullet level 4"/>
    <w:basedOn w:val="Bulletlevel2"/>
    <w:rsid w:val="003F2CE9"/>
    <w:pPr>
      <w:tabs>
        <w:tab w:val="left" w:pos="1134"/>
      </w:tabs>
      <w:ind w:left="1135"/>
    </w:pPr>
  </w:style>
  <w:style w:type="paragraph" w:customStyle="1" w:styleId="Heading1withoutnumbering">
    <w:name w:val="Heading 1 without numbering"/>
    <w:basedOn w:val="Heading1"/>
    <w:rsid w:val="003F2CE9"/>
    <w:pPr>
      <w:keepNext/>
      <w:spacing w:before="360"/>
    </w:pPr>
    <w:rPr>
      <w:color w:val="478A57" w:themeColor="accent3"/>
    </w:rPr>
  </w:style>
  <w:style w:type="paragraph" w:customStyle="1" w:styleId="Heading4new">
    <w:name w:val="Heading 4 new"/>
    <w:basedOn w:val="Heading3"/>
    <w:link w:val="Heading4newChar"/>
    <w:rsid w:val="003F2CE9"/>
    <w:pPr>
      <w:keepNext/>
    </w:pPr>
    <w:rPr>
      <w:rFonts w:cs="Calibri"/>
      <w:sz w:val="24"/>
    </w:rPr>
  </w:style>
  <w:style w:type="character" w:customStyle="1" w:styleId="Heading4newChar">
    <w:name w:val="Heading 4 new Char"/>
    <w:basedOn w:val="Heading3Char"/>
    <w:link w:val="Heading4new"/>
    <w:rsid w:val="003F2CE9"/>
    <w:rPr>
      <w:rFonts w:ascii="Calibri" w:eastAsiaTheme="majorEastAsia" w:hAnsi="Calibri" w:cs="Calibri"/>
      <w:b/>
      <w:bCs/>
      <w:i/>
      <w:iCs/>
      <w:noProof/>
      <w:color w:val="000000" w:themeColor="text1"/>
      <w:sz w:val="24"/>
    </w:rPr>
  </w:style>
  <w:style w:type="paragraph" w:styleId="TOC4">
    <w:name w:val="toc 4"/>
    <w:basedOn w:val="Normal"/>
    <w:next w:val="Normal"/>
    <w:autoRedefine/>
    <w:uiPriority w:val="39"/>
    <w:rsid w:val="003F2CE9"/>
    <w:pPr>
      <w:spacing w:after="0"/>
      <w:ind w:left="660"/>
    </w:pPr>
    <w:rPr>
      <w:rFonts w:cstheme="minorHAnsi"/>
      <w:sz w:val="20"/>
      <w:szCs w:val="20"/>
    </w:rPr>
  </w:style>
  <w:style w:type="paragraph" w:customStyle="1" w:styleId="Style2">
    <w:name w:val="Style2"/>
    <w:basedOn w:val="Heading3"/>
    <w:link w:val="Style2Char"/>
    <w:rsid w:val="003F2CE9"/>
    <w:pPr>
      <w:keepNext/>
    </w:pPr>
    <w:rPr>
      <w:sz w:val="24"/>
    </w:rPr>
  </w:style>
  <w:style w:type="character" w:customStyle="1" w:styleId="Style2Char">
    <w:name w:val="Style2 Char"/>
    <w:basedOn w:val="Heading3Char"/>
    <w:link w:val="Style2"/>
    <w:rsid w:val="003F2CE9"/>
    <w:rPr>
      <w:rFonts w:ascii="Calibri" w:eastAsiaTheme="majorEastAsia" w:hAnsi="Calibri" w:cstheme="majorBidi"/>
      <w:b/>
      <w:bCs/>
      <w:i/>
      <w:iCs/>
      <w:noProof/>
      <w:color w:val="000000" w:themeColor="text1"/>
      <w:sz w:val="24"/>
    </w:rPr>
  </w:style>
  <w:style w:type="paragraph" w:customStyle="1" w:styleId="Heading5new">
    <w:name w:val="Heading 5 new"/>
    <w:basedOn w:val="Heading3"/>
    <w:link w:val="Heading5newChar"/>
    <w:rsid w:val="003F2CE9"/>
    <w:pPr>
      <w:keepNext/>
    </w:pPr>
    <w:rPr>
      <w:sz w:val="24"/>
    </w:rPr>
  </w:style>
  <w:style w:type="character" w:customStyle="1" w:styleId="Heading5newChar">
    <w:name w:val="Heading 5 new Char"/>
    <w:basedOn w:val="Heading3Char"/>
    <w:link w:val="Heading5new"/>
    <w:rsid w:val="003F2CE9"/>
    <w:rPr>
      <w:rFonts w:ascii="Calibri" w:eastAsiaTheme="majorEastAsia" w:hAnsi="Calibri" w:cstheme="majorBidi"/>
      <w:b/>
      <w:bCs/>
      <w:i/>
      <w:iCs/>
      <w:noProof/>
      <w:color w:val="000000" w:themeColor="text1"/>
      <w:sz w:val="24"/>
    </w:rPr>
  </w:style>
  <w:style w:type="paragraph" w:customStyle="1" w:styleId="normalbody">
    <w:name w:val="normal body"/>
    <w:basedOn w:val="Normal"/>
    <w:rsid w:val="003F2CE9"/>
  </w:style>
  <w:style w:type="table" w:customStyle="1" w:styleId="Tableforreports">
    <w:name w:val="Table for reports"/>
    <w:basedOn w:val="TableNormal"/>
    <w:uiPriority w:val="99"/>
    <w:rsid w:val="003F2CE9"/>
    <w:pPr>
      <w:spacing w:after="0" w:line="240" w:lineRule="auto"/>
    </w:pPr>
    <w:rPr>
      <w:rFonts w:ascii="Times New Roman" w:eastAsia="Times New Roman" w:hAnsi="Times New Roman" w:cs="Times New Roman"/>
      <w:sz w:val="20"/>
      <w:szCs w:val="20"/>
      <w:lang w:eastAsia="en-AU"/>
    </w:rPr>
    <w:tblPr/>
  </w:style>
  <w:style w:type="paragraph" w:styleId="TOC7">
    <w:name w:val="toc 7"/>
    <w:basedOn w:val="Normal"/>
    <w:next w:val="Normal"/>
    <w:autoRedefine/>
    <w:uiPriority w:val="39"/>
    <w:rsid w:val="003F2CE9"/>
    <w:pPr>
      <w:spacing w:after="0"/>
      <w:ind w:left="1320"/>
    </w:pPr>
    <w:rPr>
      <w:rFonts w:cstheme="minorHAnsi"/>
      <w:sz w:val="20"/>
      <w:szCs w:val="20"/>
    </w:rPr>
  </w:style>
  <w:style w:type="paragraph" w:customStyle="1" w:styleId="Heading3withoutnumbering">
    <w:name w:val="Heading3 without numbering"/>
    <w:basedOn w:val="Heading30"/>
    <w:rsid w:val="003F2CE9"/>
    <w:pPr>
      <w:spacing w:after="120"/>
    </w:pPr>
  </w:style>
  <w:style w:type="character" w:customStyle="1" w:styleId="TableCaptionChar">
    <w:name w:val="Table Caption Char"/>
    <w:basedOn w:val="DefaultParagraphFont"/>
    <w:link w:val="TableCaption"/>
    <w:rsid w:val="003F2CE9"/>
    <w:rPr>
      <w:b/>
    </w:rPr>
  </w:style>
  <w:style w:type="paragraph" w:customStyle="1" w:styleId="tabletextright">
    <w:name w:val="table text right"/>
    <w:basedOn w:val="tabletext"/>
    <w:uiPriority w:val="99"/>
    <w:rsid w:val="003F2CE9"/>
    <w:pPr>
      <w:ind w:right="312"/>
    </w:pPr>
    <w:rPr>
      <w:sz w:val="22"/>
    </w:rPr>
  </w:style>
  <w:style w:type="paragraph" w:customStyle="1" w:styleId="TableHeadingtext-centred">
    <w:name w:val="Table Heading text - centred"/>
    <w:basedOn w:val="TableHeadingtext"/>
    <w:uiPriority w:val="99"/>
    <w:rsid w:val="003F2CE9"/>
    <w:pPr>
      <w:jc w:val="center"/>
    </w:pPr>
  </w:style>
  <w:style w:type="paragraph" w:styleId="Revision">
    <w:name w:val="Revision"/>
    <w:hidden/>
    <w:uiPriority w:val="99"/>
    <w:semiHidden/>
    <w:rsid w:val="003F2CE9"/>
    <w:pPr>
      <w:spacing w:after="0" w:line="240" w:lineRule="auto"/>
    </w:pPr>
  </w:style>
  <w:style w:type="paragraph" w:customStyle="1" w:styleId="tabletextslim">
    <w:name w:val="table text slim"/>
    <w:basedOn w:val="Normal"/>
    <w:link w:val="tabletextslimChar"/>
    <w:rsid w:val="003F2CE9"/>
    <w:pPr>
      <w:suppressAutoHyphens/>
      <w:autoSpaceDE w:val="0"/>
      <w:autoSpaceDN w:val="0"/>
      <w:adjustRightInd w:val="0"/>
      <w:spacing w:before="40" w:line="300" w:lineRule="atLeast"/>
      <w:ind w:right="113"/>
      <w:jc w:val="right"/>
      <w:textAlignment w:val="center"/>
    </w:pPr>
    <w:rPr>
      <w:rFonts w:cs="Garamond"/>
      <w:color w:val="000000"/>
      <w:lang w:val="en-GB"/>
    </w:rPr>
  </w:style>
  <w:style w:type="character" w:customStyle="1" w:styleId="tabletextslimChar">
    <w:name w:val="table text slim Char"/>
    <w:basedOn w:val="DefaultParagraphFont"/>
    <w:link w:val="tabletextslim"/>
    <w:rsid w:val="003F2CE9"/>
    <w:rPr>
      <w:rFonts w:cs="Garamond"/>
      <w:color w:val="000000"/>
      <w:lang w:val="en-GB"/>
    </w:rPr>
  </w:style>
  <w:style w:type="character" w:customStyle="1" w:styleId="SourceandnotetextmultiplenotesChar">
    <w:name w:val="Source and note text multiple notes Char"/>
    <w:basedOn w:val="SourceandnotetextChar"/>
    <w:link w:val="Sourceandnotetextmultiplenotes"/>
    <w:uiPriority w:val="99"/>
    <w:rsid w:val="003F2CE9"/>
    <w:rPr>
      <w:noProof/>
      <w:sz w:val="20"/>
      <w:szCs w:val="20"/>
    </w:rPr>
  </w:style>
  <w:style w:type="paragraph" w:customStyle="1" w:styleId="FigureHeading">
    <w:name w:val="Figure Heading"/>
    <w:basedOn w:val="TableandFigureheading"/>
    <w:link w:val="FigureHeadingChar"/>
    <w:qFormat/>
    <w:rsid w:val="003F2CE9"/>
    <w:pPr>
      <w:keepNext w:val="0"/>
      <w:spacing w:before="40" w:after="40" w:line="240" w:lineRule="auto"/>
    </w:pPr>
    <w:rPr>
      <w:rFonts w:ascii="Calibri" w:eastAsia="Times New Roman" w:hAnsi="Calibri" w:cs="Times New Roman"/>
      <w:szCs w:val="24"/>
      <w:lang w:eastAsia="en-AU"/>
    </w:rPr>
  </w:style>
  <w:style w:type="character" w:customStyle="1" w:styleId="FigureHeadingChar">
    <w:name w:val="Figure Heading Char"/>
    <w:basedOn w:val="TableandFigureheadingChar"/>
    <w:link w:val="FigureHeading"/>
    <w:rsid w:val="003F2CE9"/>
    <w:rPr>
      <w:rFonts w:ascii="Calibri" w:eastAsia="Times New Roman" w:hAnsi="Calibri" w:cs="Times New Roman"/>
      <w:b/>
      <w:szCs w:val="24"/>
      <w:lang w:eastAsia="en-AU"/>
    </w:rPr>
  </w:style>
  <w:style w:type="character" w:customStyle="1" w:styleId="NormalWebChar">
    <w:name w:val="Normal (Web) Char"/>
    <w:basedOn w:val="DefaultParagraphFont"/>
    <w:link w:val="NormalWeb"/>
    <w:uiPriority w:val="99"/>
    <w:locked/>
    <w:rsid w:val="003F2CE9"/>
    <w:rPr>
      <w:rFonts w:ascii="Times New Roman" w:hAnsi="Times New Roman"/>
      <w:sz w:val="24"/>
    </w:rPr>
  </w:style>
  <w:style w:type="character" w:customStyle="1" w:styleId="TableHeadingChar">
    <w:name w:val="Table Heading Char"/>
    <w:basedOn w:val="NormalWebChar"/>
    <w:link w:val="TableHeading0"/>
    <w:locked/>
    <w:rsid w:val="003F2CE9"/>
    <w:rPr>
      <w:rFonts w:ascii="Calibri" w:hAnsi="Calibri"/>
      <w:sz w:val="24"/>
    </w:rPr>
  </w:style>
  <w:style w:type="paragraph" w:customStyle="1" w:styleId="TableHeading0">
    <w:name w:val="Table Heading"/>
    <w:basedOn w:val="NormalWeb"/>
    <w:link w:val="TableHeadingChar"/>
    <w:rsid w:val="003F2CE9"/>
    <w:pPr>
      <w:spacing w:before="100" w:beforeAutospacing="1" w:after="100" w:afterAutospacing="1" w:line="240" w:lineRule="auto"/>
    </w:pPr>
    <w:rPr>
      <w:rFonts w:ascii="Calibri" w:hAnsi="Calibri"/>
    </w:rPr>
  </w:style>
  <w:style w:type="paragraph" w:customStyle="1" w:styleId="Pa18">
    <w:name w:val="Pa18"/>
    <w:basedOn w:val="Default"/>
    <w:next w:val="Default"/>
    <w:uiPriority w:val="99"/>
    <w:rsid w:val="003F2CE9"/>
    <w:pPr>
      <w:spacing w:line="301" w:lineRule="atLeast"/>
    </w:pPr>
    <w:rPr>
      <w:rFonts w:ascii="News Gothic Com" w:hAnsi="News Gothic Com" w:cs="Times New Roman"/>
      <w:color w:val="auto"/>
    </w:rPr>
  </w:style>
  <w:style w:type="paragraph" w:customStyle="1" w:styleId="Pa5">
    <w:name w:val="Pa5"/>
    <w:basedOn w:val="Default"/>
    <w:next w:val="Default"/>
    <w:uiPriority w:val="99"/>
    <w:rsid w:val="003F2CE9"/>
    <w:pPr>
      <w:spacing w:line="201" w:lineRule="atLeast"/>
    </w:pPr>
    <w:rPr>
      <w:rFonts w:ascii="News Gothic Com" w:hAnsi="News Gothic Com" w:cs="Times New Roman"/>
      <w:color w:val="auto"/>
    </w:rPr>
  </w:style>
  <w:style w:type="paragraph" w:customStyle="1" w:styleId="Pa19">
    <w:name w:val="Pa19"/>
    <w:basedOn w:val="Default"/>
    <w:next w:val="Default"/>
    <w:uiPriority w:val="99"/>
    <w:rsid w:val="003F2CE9"/>
    <w:pPr>
      <w:spacing w:line="251" w:lineRule="atLeast"/>
    </w:pPr>
    <w:rPr>
      <w:rFonts w:ascii="News Gothic Com" w:hAnsi="News Gothic Com" w:cs="Times New Roman"/>
      <w:color w:val="auto"/>
    </w:rPr>
  </w:style>
  <w:style w:type="paragraph" w:customStyle="1" w:styleId="FootnoteText1">
    <w:name w:val="Footnote Text1"/>
    <w:basedOn w:val="Normal"/>
    <w:link w:val="FootnotetextChar0"/>
    <w:rsid w:val="003F2CE9"/>
    <w:pPr>
      <w:keepNext/>
      <w:tabs>
        <w:tab w:val="left" w:pos="454"/>
      </w:tabs>
      <w:spacing w:after="0" w:line="240" w:lineRule="auto"/>
      <w:ind w:left="454" w:hanging="454"/>
    </w:pPr>
    <w:rPr>
      <w:rFonts w:ascii="Calibri" w:eastAsia="Times New Roman" w:hAnsi="Calibri" w:cs="Times New Roman"/>
      <w:sz w:val="20"/>
      <w:szCs w:val="24"/>
      <w:lang w:eastAsia="en-AU"/>
    </w:rPr>
  </w:style>
  <w:style w:type="character" w:customStyle="1" w:styleId="FootnotetextChar0">
    <w:name w:val="Footnote text Char"/>
    <w:basedOn w:val="DefaultParagraphFont"/>
    <w:link w:val="FootnoteText1"/>
    <w:rsid w:val="003F2CE9"/>
    <w:rPr>
      <w:rFonts w:ascii="Calibri" w:eastAsia="Times New Roman" w:hAnsi="Calibri" w:cs="Times New Roman"/>
      <w:sz w:val="20"/>
      <w:szCs w:val="24"/>
      <w:lang w:eastAsia="en-AU"/>
    </w:rPr>
  </w:style>
  <w:style w:type="character" w:customStyle="1" w:styleId="PersonalComposeStyle">
    <w:name w:val="Personal Compose Style"/>
    <w:basedOn w:val="DefaultParagraphFont"/>
    <w:rsid w:val="003F2CE9"/>
    <w:rPr>
      <w:rFonts w:ascii="Arial" w:hAnsi="Arial" w:cs="Arial"/>
      <w:color w:val="auto"/>
      <w:sz w:val="20"/>
    </w:rPr>
  </w:style>
  <w:style w:type="character" w:customStyle="1" w:styleId="PersonalReplyStyle">
    <w:name w:val="Personal Reply Style"/>
    <w:basedOn w:val="DefaultParagraphFont"/>
    <w:rsid w:val="003F2CE9"/>
    <w:rPr>
      <w:rFonts w:ascii="Arial" w:hAnsi="Arial" w:cs="Arial"/>
      <w:color w:val="auto"/>
      <w:sz w:val="20"/>
    </w:rPr>
  </w:style>
  <w:style w:type="paragraph" w:customStyle="1" w:styleId="StyletabletextLeft">
    <w:name w:val="Style table text + Left"/>
    <w:basedOn w:val="tabletextslim"/>
    <w:rsid w:val="003F2CE9"/>
    <w:pPr>
      <w:jc w:val="left"/>
    </w:pPr>
    <w:rPr>
      <w:rFonts w:cs="Times New Roman"/>
      <w:szCs w:val="20"/>
    </w:rPr>
  </w:style>
  <w:style w:type="character" w:customStyle="1" w:styleId="sub-bulletChar">
    <w:name w:val="sub-bullet Char"/>
    <w:basedOn w:val="bulletChar"/>
    <w:link w:val="sub-bullet"/>
    <w:rsid w:val="003F2CE9"/>
    <w:rPr>
      <w:rFonts w:cs="Garamond"/>
      <w:noProof/>
      <w:color w:val="000000"/>
      <w:lang w:val="en-GB"/>
    </w:rPr>
  </w:style>
  <w:style w:type="paragraph" w:styleId="Bibliography">
    <w:name w:val="Bibliography"/>
    <w:basedOn w:val="Normal"/>
    <w:rsid w:val="003F2CE9"/>
    <w:pPr>
      <w:numPr>
        <w:numId w:val="11"/>
      </w:numPr>
      <w:spacing w:before="120" w:after="120"/>
    </w:pPr>
    <w:rPr>
      <w:rFonts w:ascii="Arial" w:eastAsia="Times New Roman" w:hAnsi="Arial" w:cs="Times New Roman"/>
      <w:iCs/>
      <w:color w:val="000000"/>
      <w:sz w:val="20"/>
      <w:szCs w:val="20"/>
      <w:lang w:eastAsia="en-AU"/>
    </w:rPr>
  </w:style>
  <w:style w:type="paragraph" w:customStyle="1" w:styleId="Heading41">
    <w:name w:val="Heading 41"/>
    <w:basedOn w:val="Heading4"/>
    <w:autoRedefine/>
    <w:rsid w:val="003F2CE9"/>
    <w:pPr>
      <w:keepNext/>
      <w:keepLines/>
      <w:numPr>
        <w:ilvl w:val="3"/>
        <w:numId w:val="12"/>
      </w:numPr>
    </w:pPr>
    <w:rPr>
      <w:rFonts w:asciiTheme="majorHAnsi" w:hAnsiTheme="majorHAnsi"/>
      <w:color w:val="165788" w:themeColor="accent1"/>
      <w:szCs w:val="24"/>
      <w:lang w:eastAsia="en-AU"/>
    </w:rPr>
  </w:style>
  <w:style w:type="paragraph" w:customStyle="1" w:styleId="NormalStyleBoxSinglesolidlineAuto05ptLinewidth">
    <w:name w:val="Normal + Style Box: (Single solid line Auto  0.5 pt Line width)"/>
    <w:basedOn w:val="Normal"/>
    <w:rsid w:val="003F2CE9"/>
    <w:pPr>
      <w:pBdr>
        <w:top w:val="single" w:sz="4" w:space="1" w:color="auto"/>
        <w:left w:val="single" w:sz="4" w:space="4" w:color="auto"/>
        <w:bottom w:val="single" w:sz="4" w:space="1" w:color="auto"/>
        <w:right w:val="single" w:sz="4" w:space="4" w:color="auto"/>
      </w:pBdr>
      <w:spacing w:before="120" w:after="120" w:line="240" w:lineRule="auto"/>
    </w:pPr>
    <w:rPr>
      <w:rFonts w:ascii="Calibri" w:eastAsia="Times New Roman" w:hAnsi="Calibri" w:cs="Times New Roman"/>
      <w:szCs w:val="20"/>
      <w:lang w:eastAsia="en-AU"/>
    </w:rPr>
  </w:style>
  <w:style w:type="paragraph" w:customStyle="1" w:styleId="QuoteRef">
    <w:name w:val="QuoteRef"/>
    <w:basedOn w:val="Normal"/>
    <w:link w:val="QuoteRefChar"/>
    <w:rsid w:val="003F2CE9"/>
    <w:pPr>
      <w:spacing w:before="120" w:after="40" w:line="240" w:lineRule="auto"/>
      <w:ind w:left="720"/>
    </w:pPr>
    <w:rPr>
      <w:rFonts w:ascii="Calibri" w:eastAsia="Times New Roman" w:hAnsi="Calibri" w:cs="Times New Roman"/>
      <w:szCs w:val="24"/>
      <w:lang w:eastAsia="en-AU"/>
    </w:rPr>
  </w:style>
  <w:style w:type="character" w:customStyle="1" w:styleId="QuoteRefChar">
    <w:name w:val="QuoteRef Char"/>
    <w:basedOn w:val="DefaultParagraphFont"/>
    <w:link w:val="QuoteRef"/>
    <w:rsid w:val="003F2CE9"/>
    <w:rPr>
      <w:rFonts w:ascii="Calibri" w:eastAsia="Times New Roman" w:hAnsi="Calibri" w:cs="Times New Roman"/>
      <w:szCs w:val="24"/>
      <w:lang w:eastAsia="en-AU"/>
    </w:rPr>
  </w:style>
  <w:style w:type="paragraph" w:customStyle="1" w:styleId="StyleQuoteBlBoxSinglesolidlineAuto05ptLinewidth">
    <w:name w:val="Style QuoteBl + Box: (Single solid line Auto  0.5 pt Line width)"/>
    <w:basedOn w:val="Normal"/>
    <w:rsid w:val="003F2CE9"/>
    <w:pPr>
      <w:pBdr>
        <w:top w:val="single" w:sz="4" w:space="1" w:color="auto"/>
        <w:left w:val="single" w:sz="4" w:space="4" w:color="auto"/>
        <w:bottom w:val="single" w:sz="4" w:space="1" w:color="auto"/>
        <w:right w:val="single" w:sz="4" w:space="4" w:color="auto"/>
      </w:pBdr>
      <w:spacing w:before="120" w:after="0" w:line="240" w:lineRule="auto"/>
      <w:ind w:left="720"/>
    </w:pPr>
    <w:rPr>
      <w:rFonts w:ascii="Calibri" w:eastAsia="Times New Roman" w:hAnsi="Calibri" w:cs="Times New Roman"/>
      <w:sz w:val="20"/>
      <w:szCs w:val="20"/>
      <w:lang w:eastAsia="en-AU"/>
    </w:rPr>
  </w:style>
  <w:style w:type="paragraph" w:styleId="BodyTextIndent3">
    <w:name w:val="Body Text Indent 3"/>
    <w:basedOn w:val="Normal"/>
    <w:link w:val="BodyTextIndent3Char"/>
    <w:rsid w:val="003F2CE9"/>
    <w:pPr>
      <w:spacing w:after="120"/>
      <w:ind w:left="283"/>
    </w:pPr>
    <w:rPr>
      <w:rFonts w:ascii="Calibri" w:eastAsia="Times New Roman" w:hAnsi="Calibri" w:cs="Times New Roman"/>
      <w:sz w:val="16"/>
      <w:szCs w:val="16"/>
      <w:lang w:eastAsia="en-AU"/>
    </w:rPr>
  </w:style>
  <w:style w:type="character" w:customStyle="1" w:styleId="BodyTextIndent3Char">
    <w:name w:val="Body Text Indent 3 Char"/>
    <w:basedOn w:val="DefaultParagraphFont"/>
    <w:link w:val="BodyTextIndent3"/>
    <w:rsid w:val="003F2CE9"/>
    <w:rPr>
      <w:rFonts w:ascii="Calibri" w:eastAsia="Times New Roman" w:hAnsi="Calibri" w:cs="Times New Roman"/>
      <w:sz w:val="16"/>
      <w:szCs w:val="16"/>
      <w:lang w:eastAsia="en-AU"/>
    </w:rPr>
  </w:style>
  <w:style w:type="paragraph" w:customStyle="1" w:styleId="Captionbefore12">
    <w:name w:val="Caption + before 12"/>
    <w:basedOn w:val="Caption"/>
    <w:rsid w:val="003F2CE9"/>
    <w:pPr>
      <w:spacing w:before="240" w:after="120" w:line="240" w:lineRule="auto"/>
      <w:outlineLvl w:val="9"/>
    </w:pPr>
    <w:rPr>
      <w:rFonts w:ascii="Times New Roman" w:eastAsia="Times New Roman" w:hAnsi="Times New Roman" w:cs="Times New Roman"/>
      <w:color w:val="4F81BD"/>
      <w:sz w:val="18"/>
      <w:szCs w:val="18"/>
      <w:lang w:eastAsia="en-AU"/>
    </w:rPr>
  </w:style>
  <w:style w:type="paragraph" w:customStyle="1" w:styleId="Quotation1">
    <w:name w:val="Quotation1"/>
    <w:basedOn w:val="IntenseQuote"/>
    <w:link w:val="Quotation1Char"/>
    <w:rsid w:val="003F2CE9"/>
    <w:pPr>
      <w:pBdr>
        <w:bottom w:val="none" w:sz="0" w:space="0" w:color="auto"/>
      </w:pBdr>
      <w:ind w:left="936" w:right="936"/>
      <w:jc w:val="left"/>
    </w:pPr>
    <w:rPr>
      <w:rFonts w:ascii="Calibri" w:hAnsi="Calibri"/>
      <w:b w:val="0"/>
      <w:color w:val="000000" w:themeColor="text1"/>
      <w:szCs w:val="24"/>
      <w:lang w:val="en-GB"/>
    </w:rPr>
  </w:style>
  <w:style w:type="character" w:customStyle="1" w:styleId="Quotation1Char">
    <w:name w:val="Quotation1 Char"/>
    <w:basedOn w:val="IntenseQuoteChar"/>
    <w:link w:val="Quotation1"/>
    <w:rsid w:val="003F2CE9"/>
    <w:rPr>
      <w:rFonts w:ascii="Calibri" w:hAnsi="Calibri"/>
      <w:b w:val="0"/>
      <w:bCs/>
      <w:i/>
      <w:iCs/>
      <w:color w:val="000000" w:themeColor="text1"/>
      <w:szCs w:val="24"/>
      <w:lang w:val="en-GB"/>
    </w:rPr>
  </w:style>
  <w:style w:type="paragraph" w:customStyle="1" w:styleId="FootnoteReference1">
    <w:name w:val="Footnote Reference1"/>
    <w:basedOn w:val="Sourceandnotetext"/>
    <w:link w:val="FootnotereferenceChar"/>
    <w:rsid w:val="003F2CE9"/>
    <w:pPr>
      <w:spacing w:before="0"/>
      <w:ind w:left="284" w:hanging="284"/>
    </w:pPr>
    <w:rPr>
      <w:rFonts w:ascii="Calibri" w:eastAsia="Times New Roman" w:hAnsi="Calibri" w:cs="Calibri"/>
      <w:lang w:eastAsia="en-AU"/>
    </w:rPr>
  </w:style>
  <w:style w:type="character" w:customStyle="1" w:styleId="FootnotereferenceChar">
    <w:name w:val="Footnote reference Char"/>
    <w:basedOn w:val="SourceandnotetextChar"/>
    <w:link w:val="FootnoteReference1"/>
    <w:rsid w:val="003F2CE9"/>
    <w:rPr>
      <w:rFonts w:ascii="Calibri" w:eastAsia="Times New Roman" w:hAnsi="Calibri" w:cs="Calibri"/>
      <w:sz w:val="20"/>
      <w:szCs w:val="20"/>
      <w:lang w:eastAsia="en-AU"/>
    </w:rPr>
  </w:style>
  <w:style w:type="paragraph" w:customStyle="1" w:styleId="Heading2withoutnumbering">
    <w:name w:val="Heading 2 without numbering"/>
    <w:basedOn w:val="Heading2"/>
    <w:rsid w:val="003F2CE9"/>
    <w:pPr>
      <w:tabs>
        <w:tab w:val="left" w:pos="851"/>
      </w:tabs>
      <w:spacing w:after="60"/>
    </w:pPr>
    <w:rPr>
      <w:rFonts w:eastAsia="Times New Roman" w:cs="Arial"/>
      <w:iCs/>
      <w:color w:val="000000" w:themeColor="text1"/>
      <w:sz w:val="32"/>
      <w:szCs w:val="28"/>
      <w:lang w:eastAsia="en-AU"/>
    </w:rPr>
  </w:style>
  <w:style w:type="character" w:customStyle="1" w:styleId="SourceandnotetextsubnoteChar">
    <w:name w:val="Source and note text sub note Char"/>
    <w:basedOn w:val="SourceandnotetextmultiplenotesChar"/>
    <w:link w:val="Sourceandnotetextsubnote"/>
    <w:rsid w:val="003F2CE9"/>
    <w:rPr>
      <w:noProof/>
      <w:sz w:val="20"/>
      <w:szCs w:val="20"/>
    </w:rPr>
  </w:style>
  <w:style w:type="character" w:customStyle="1" w:styleId="definition">
    <w:name w:val="definition"/>
    <w:basedOn w:val="DefaultParagraphFont"/>
    <w:rsid w:val="003F2CE9"/>
  </w:style>
  <w:style w:type="paragraph" w:customStyle="1" w:styleId="Question">
    <w:name w:val="Question"/>
    <w:basedOn w:val="Heading1"/>
    <w:next w:val="Normal"/>
    <w:uiPriority w:val="99"/>
    <w:rsid w:val="003F2CE9"/>
    <w:pPr>
      <w:keepNext/>
      <w:numPr>
        <w:numId w:val="13"/>
      </w:numPr>
      <w:tabs>
        <w:tab w:val="left" w:pos="567"/>
      </w:tabs>
      <w:spacing w:after="0"/>
      <w:contextualSpacing w:val="0"/>
    </w:pPr>
    <w:rPr>
      <w:rFonts w:ascii="Arial" w:eastAsia="Times New Roman" w:hAnsi="Arial" w:cs="Arial"/>
      <w:b w:val="0"/>
      <w:color w:val="auto"/>
      <w:sz w:val="22"/>
      <w:szCs w:val="20"/>
    </w:rPr>
  </w:style>
  <w:style w:type="paragraph" w:customStyle="1" w:styleId="Questionoptions">
    <w:name w:val="Question options"/>
    <w:basedOn w:val="Question"/>
    <w:uiPriority w:val="99"/>
    <w:rsid w:val="003F2CE9"/>
    <w:pPr>
      <w:numPr>
        <w:ilvl w:val="1"/>
      </w:numPr>
    </w:pPr>
  </w:style>
  <w:style w:type="paragraph" w:customStyle="1" w:styleId="StylebulletText1">
    <w:name w:val="Style bullet + Text 1"/>
    <w:basedOn w:val="bullet"/>
    <w:rsid w:val="003F2CE9"/>
    <w:pPr>
      <w:numPr>
        <w:numId w:val="0"/>
      </w:numPr>
    </w:pPr>
    <w:rPr>
      <w:rFonts w:ascii="Calibri" w:eastAsia="Times New Roman" w:hAnsi="Calibri"/>
      <w:color w:val="000000" w:themeColor="text1"/>
      <w:lang w:eastAsia="en-AU"/>
    </w:rPr>
  </w:style>
  <w:style w:type="paragraph" w:styleId="TOC5">
    <w:name w:val="toc 5"/>
    <w:basedOn w:val="Normal"/>
    <w:next w:val="Normal"/>
    <w:autoRedefine/>
    <w:uiPriority w:val="39"/>
    <w:rsid w:val="003F2CE9"/>
    <w:pPr>
      <w:spacing w:after="0"/>
      <w:ind w:left="880"/>
    </w:pPr>
    <w:rPr>
      <w:rFonts w:cstheme="minorHAnsi"/>
      <w:sz w:val="20"/>
      <w:szCs w:val="20"/>
    </w:rPr>
  </w:style>
  <w:style w:type="paragraph" w:styleId="TOC6">
    <w:name w:val="toc 6"/>
    <w:basedOn w:val="Normal"/>
    <w:next w:val="Normal"/>
    <w:autoRedefine/>
    <w:uiPriority w:val="39"/>
    <w:rsid w:val="003F2CE9"/>
    <w:pPr>
      <w:spacing w:after="0"/>
      <w:ind w:left="1100"/>
    </w:pPr>
    <w:rPr>
      <w:rFonts w:cstheme="minorHAnsi"/>
      <w:sz w:val="20"/>
      <w:szCs w:val="20"/>
    </w:rPr>
  </w:style>
  <w:style w:type="paragraph" w:styleId="TOC8">
    <w:name w:val="toc 8"/>
    <w:basedOn w:val="Normal"/>
    <w:next w:val="Normal"/>
    <w:autoRedefine/>
    <w:uiPriority w:val="39"/>
    <w:rsid w:val="003F2CE9"/>
    <w:pPr>
      <w:spacing w:after="0"/>
      <w:ind w:left="1540"/>
    </w:pPr>
    <w:rPr>
      <w:rFonts w:cstheme="minorHAnsi"/>
      <w:sz w:val="20"/>
      <w:szCs w:val="20"/>
    </w:rPr>
  </w:style>
  <w:style w:type="paragraph" w:styleId="TOC9">
    <w:name w:val="toc 9"/>
    <w:basedOn w:val="Normal"/>
    <w:next w:val="Normal"/>
    <w:autoRedefine/>
    <w:uiPriority w:val="39"/>
    <w:rsid w:val="003F2CE9"/>
    <w:pPr>
      <w:spacing w:after="0"/>
      <w:ind w:left="1760"/>
    </w:pPr>
    <w:rPr>
      <w:rFonts w:cstheme="minorHAnsi"/>
      <w:sz w:val="20"/>
      <w:szCs w:val="20"/>
    </w:rPr>
  </w:style>
  <w:style w:type="paragraph" w:customStyle="1" w:styleId="Notes">
    <w:name w:val="Notes"/>
    <w:basedOn w:val="Normal"/>
    <w:link w:val="NotesChar"/>
    <w:rsid w:val="003F2CE9"/>
    <w:pPr>
      <w:spacing w:after="0" w:line="240" w:lineRule="auto"/>
    </w:pPr>
    <w:rPr>
      <w:rFonts w:ascii="Cambria" w:eastAsia="Times New Roman" w:hAnsi="Cambria" w:cs="Times New Roman"/>
      <w:sz w:val="20"/>
      <w:szCs w:val="20"/>
      <w:lang w:val="en-US"/>
    </w:rPr>
  </w:style>
  <w:style w:type="character" w:customStyle="1" w:styleId="NotesChar">
    <w:name w:val="Notes Char"/>
    <w:basedOn w:val="DefaultParagraphFont"/>
    <w:link w:val="Notes"/>
    <w:rsid w:val="003F2CE9"/>
    <w:rPr>
      <w:rFonts w:ascii="Cambria" w:eastAsia="Times New Roman" w:hAnsi="Cambria" w:cs="Times New Roman"/>
      <w:sz w:val="20"/>
      <w:szCs w:val="20"/>
      <w:lang w:val="en-US"/>
    </w:rPr>
  </w:style>
  <w:style w:type="paragraph" w:customStyle="1" w:styleId="Authorsnote">
    <w:name w:val="Author's note"/>
    <w:basedOn w:val="Normal"/>
    <w:link w:val="AuthorsnoteChar"/>
    <w:rsid w:val="003F2CE9"/>
    <w:pPr>
      <w:spacing w:before="120" w:after="40" w:line="240" w:lineRule="auto"/>
    </w:pPr>
    <w:rPr>
      <w:rFonts w:ascii="Calibri" w:eastAsia="Times New Roman" w:hAnsi="Calibri" w:cs="Times New Roman"/>
      <w:color w:val="FF0000"/>
      <w:szCs w:val="24"/>
      <w:lang w:eastAsia="en-AU"/>
    </w:rPr>
  </w:style>
  <w:style w:type="character" w:customStyle="1" w:styleId="AuthorsnoteChar">
    <w:name w:val="Author's note Char"/>
    <w:basedOn w:val="DefaultParagraphFont"/>
    <w:link w:val="Authorsnote"/>
    <w:rsid w:val="003F2CE9"/>
    <w:rPr>
      <w:rFonts w:ascii="Calibri" w:eastAsia="Times New Roman" w:hAnsi="Calibri" w:cs="Times New Roman"/>
      <w:color w:val="FF0000"/>
      <w:szCs w:val="24"/>
      <w:lang w:eastAsia="en-AU"/>
    </w:rPr>
  </w:style>
  <w:style w:type="paragraph" w:customStyle="1" w:styleId="FigureCaptionMultipleColumn">
    <w:name w:val="Figure Caption Multiple Column"/>
    <w:basedOn w:val="FigureCaption"/>
    <w:next w:val="Normal"/>
    <w:link w:val="FigureCaptionMultipleColumnChar"/>
    <w:rsid w:val="003F2CE9"/>
    <w:pPr>
      <w:keepNext w:val="0"/>
      <w:spacing w:before="120" w:after="40" w:line="240" w:lineRule="auto"/>
    </w:pPr>
    <w:rPr>
      <w:rFonts w:ascii="Calibri" w:eastAsia="Times New Roman" w:hAnsi="Calibri" w:cs="Times New Roman"/>
      <w:szCs w:val="24"/>
      <w:lang w:eastAsia="en-AU"/>
    </w:rPr>
  </w:style>
  <w:style w:type="paragraph" w:customStyle="1" w:styleId="Heading40">
    <w:name w:val="Heading4"/>
    <w:basedOn w:val="ListParagraph"/>
    <w:rsid w:val="003F2CE9"/>
    <w:pPr>
      <w:autoSpaceDE w:val="0"/>
      <w:autoSpaceDN w:val="0"/>
      <w:adjustRightInd w:val="0"/>
      <w:spacing w:before="120" w:after="120" w:line="240" w:lineRule="auto"/>
      <w:ind w:left="0"/>
      <w:contextualSpacing w:val="0"/>
    </w:pPr>
    <w:rPr>
      <w:rFonts w:ascii="Calibri" w:eastAsia="Calibri" w:hAnsi="Calibri" w:cs="Times New Roman"/>
      <w:b/>
      <w:szCs w:val="24"/>
      <w:lang w:eastAsia="en-AU"/>
    </w:rPr>
  </w:style>
  <w:style w:type="character" w:customStyle="1" w:styleId="StyleFootnoteReferenceSuperscript">
    <w:name w:val="Style Footnote Reference + Superscript"/>
    <w:basedOn w:val="FootnoteReference"/>
    <w:rsid w:val="003F2CE9"/>
    <w:rPr>
      <w:sz w:val="24"/>
      <w:szCs w:val="20"/>
      <w:vertAlign w:val="superscript"/>
    </w:rPr>
  </w:style>
  <w:style w:type="character" w:customStyle="1" w:styleId="StyleStyleFootnoteReferenceSuperscript12pt">
    <w:name w:val="Style Style Footnote Reference + Superscript + 12 pt"/>
    <w:basedOn w:val="StyleFootnoteReferenceSuperscript"/>
    <w:rsid w:val="003F2CE9"/>
    <w:rPr>
      <w:sz w:val="24"/>
      <w:szCs w:val="20"/>
      <w:vertAlign w:val="superscript"/>
    </w:rPr>
  </w:style>
  <w:style w:type="paragraph" w:customStyle="1" w:styleId="bulletlist0">
    <w:name w:val="bullet list"/>
    <w:basedOn w:val="bullet"/>
    <w:qFormat/>
    <w:rsid w:val="003F2CE9"/>
    <w:pPr>
      <w:numPr>
        <w:numId w:val="0"/>
      </w:numPr>
      <w:tabs>
        <w:tab w:val="left" w:pos="227"/>
        <w:tab w:val="num" w:pos="284"/>
      </w:tabs>
      <w:spacing w:before="20" w:after="198" w:line="300" w:lineRule="atLeast"/>
      <w:ind w:left="227" w:hanging="227"/>
    </w:pPr>
    <w:rPr>
      <w:rFonts w:ascii="Calibri" w:eastAsia="Univers" w:hAnsi="Calibri"/>
      <w:lang w:eastAsia="en-AU"/>
    </w:rPr>
  </w:style>
  <w:style w:type="paragraph" w:customStyle="1" w:styleId="QuoteBl">
    <w:name w:val="QuoteBl"/>
    <w:basedOn w:val="Normal"/>
    <w:rsid w:val="003F2CE9"/>
    <w:pPr>
      <w:ind w:left="720"/>
    </w:pPr>
    <w:rPr>
      <w:rFonts w:ascii="Calibri" w:eastAsia="Univers" w:hAnsi="Calibri" w:cs="Times New Roman"/>
      <w:sz w:val="20"/>
      <w:szCs w:val="24"/>
      <w:lang w:eastAsia="en-AU"/>
    </w:rPr>
  </w:style>
  <w:style w:type="numbering" w:customStyle="1" w:styleId="Bullets1">
    <w:name w:val="Bullets1"/>
    <w:basedOn w:val="NoList"/>
    <w:rsid w:val="003F2CE9"/>
  </w:style>
  <w:style w:type="numbering" w:customStyle="1" w:styleId="Bullets2">
    <w:name w:val="Bullets2"/>
    <w:basedOn w:val="NoList"/>
    <w:rsid w:val="003F2CE9"/>
  </w:style>
  <w:style w:type="paragraph" w:customStyle="1" w:styleId="StyleBulletlevel2NotItalic">
    <w:name w:val="Style Bullet level 2 + Not Italic"/>
    <w:basedOn w:val="Bulletlevel2"/>
    <w:rsid w:val="003F2CE9"/>
    <w:pPr>
      <w:tabs>
        <w:tab w:val="num" w:pos="360"/>
        <w:tab w:val="left" w:pos="709"/>
      </w:tabs>
      <w:ind w:left="227" w:hanging="227"/>
    </w:pPr>
    <w:rPr>
      <w:rFonts w:ascii="Calibri" w:eastAsia="Univers" w:hAnsi="Calibri"/>
      <w:i/>
      <w:lang w:eastAsia="en-AU"/>
    </w:rPr>
  </w:style>
  <w:style w:type="character" w:customStyle="1" w:styleId="ListParagraphChar">
    <w:name w:val="List Paragraph Char"/>
    <w:aliases w:val="List Paragraph1 Char,Recommendation Char,List Paragraph11 Char,Bullet Point Char,L Char,Bullet points Char,Content descriptions Char,Bulletr List Paragraph Char,FooterText Char,List Paragraph2 Char,List Paragraph21 Char"/>
    <w:basedOn w:val="DefaultParagraphFont"/>
    <w:link w:val="ListParagraph"/>
    <w:uiPriority w:val="34"/>
    <w:locked/>
    <w:rsid w:val="003F2CE9"/>
  </w:style>
  <w:style w:type="paragraph" w:styleId="List">
    <w:name w:val="List"/>
    <w:basedOn w:val="Normal"/>
    <w:uiPriority w:val="99"/>
    <w:unhideWhenUsed/>
    <w:rsid w:val="002B1972"/>
    <w:pPr>
      <w:ind w:left="283" w:hanging="283"/>
      <w:contextualSpacing/>
    </w:pPr>
  </w:style>
  <w:style w:type="paragraph" w:customStyle="1" w:styleId="byline">
    <w:name w:val="byline"/>
    <w:basedOn w:val="Normal"/>
    <w:rsid w:val="000A2DA9"/>
    <w:pPr>
      <w:shd w:val="clear" w:color="auto" w:fill="FDFBF3"/>
      <w:spacing w:before="100" w:beforeAutospacing="1" w:after="100" w:afterAutospacing="1" w:line="240" w:lineRule="auto"/>
    </w:pPr>
    <w:rPr>
      <w:rFonts w:ascii="Arial" w:eastAsia="Times New Roman" w:hAnsi="Arial" w:cs="Arial"/>
      <w:b/>
      <w:bCs/>
      <w:color w:val="000000"/>
      <w:sz w:val="20"/>
      <w:szCs w:val="20"/>
      <w:lang w:eastAsia="en-AU"/>
    </w:rPr>
  </w:style>
  <w:style w:type="paragraph" w:customStyle="1" w:styleId="systemtitle">
    <w:name w:val="systemtitle"/>
    <w:basedOn w:val="Normal"/>
    <w:rsid w:val="000A2DA9"/>
    <w:pPr>
      <w:shd w:val="clear" w:color="auto" w:fill="FDFBF3"/>
      <w:spacing w:before="100" w:beforeAutospacing="1" w:after="100" w:afterAutospacing="1" w:line="240" w:lineRule="auto"/>
    </w:pPr>
    <w:rPr>
      <w:rFonts w:ascii="Arial" w:eastAsia="Times New Roman" w:hAnsi="Arial" w:cs="Arial"/>
      <w:b/>
      <w:bCs/>
      <w:color w:val="4F493B"/>
      <w:sz w:val="24"/>
      <w:szCs w:val="24"/>
      <w:lang w:eastAsia="en-AU"/>
    </w:rPr>
  </w:style>
  <w:style w:type="character" w:customStyle="1" w:styleId="systemtitle1">
    <w:name w:val="systemtitle1"/>
    <w:basedOn w:val="DefaultParagraphFont"/>
    <w:rsid w:val="000A2DA9"/>
    <w:rPr>
      <w:rFonts w:ascii="Arial" w:hAnsi="Arial" w:cs="Arial" w:hint="default"/>
      <w:b/>
      <w:bCs/>
      <w:i w:val="0"/>
      <w:iCs w:val="0"/>
      <w:color w:val="4F493B"/>
      <w:sz w:val="24"/>
      <w:szCs w:val="24"/>
      <w:shd w:val="clear" w:color="auto" w:fill="FDFBF3"/>
    </w:rPr>
  </w:style>
  <w:style w:type="character" w:customStyle="1" w:styleId="byline1">
    <w:name w:val="byline1"/>
    <w:basedOn w:val="DefaultParagraphFont"/>
    <w:rsid w:val="000A2DA9"/>
    <w:rPr>
      <w:rFonts w:ascii="Arial" w:hAnsi="Arial" w:cs="Arial" w:hint="default"/>
      <w:b/>
      <w:bCs/>
      <w:i w:val="0"/>
      <w:iCs w:val="0"/>
      <w:color w:val="000000"/>
      <w:sz w:val="20"/>
      <w:szCs w:val="20"/>
      <w:shd w:val="clear" w:color="auto" w:fill="FDFBF3"/>
    </w:rPr>
  </w:style>
  <w:style w:type="character" w:customStyle="1" w:styleId="FigureCaptionChar">
    <w:name w:val="Figure Caption Char"/>
    <w:basedOn w:val="DefaultParagraphFont"/>
    <w:link w:val="FigureCaption"/>
    <w:uiPriority w:val="99"/>
    <w:rsid w:val="00585FA7"/>
    <w:rPr>
      <w:b/>
    </w:rPr>
  </w:style>
  <w:style w:type="character" w:customStyle="1" w:styleId="FigureCaptionMultipleColumnChar">
    <w:name w:val="Figure Caption Multiple Column Char"/>
    <w:basedOn w:val="FigureCaptionChar"/>
    <w:link w:val="FigureCaptionMultipleColumn"/>
    <w:rsid w:val="00585FA7"/>
    <w:rPr>
      <w:rFonts w:ascii="Calibri" w:eastAsia="Times New Roman" w:hAnsi="Calibri" w:cs="Times New Roman"/>
      <w:b/>
      <w:szCs w:val="24"/>
      <w:lang w:eastAsia="en-AU"/>
    </w:rPr>
  </w:style>
  <w:style w:type="character" w:customStyle="1" w:styleId="highlight1">
    <w:name w:val="highlight1"/>
    <w:basedOn w:val="DefaultParagraphFont"/>
    <w:rsid w:val="00572296"/>
    <w:rPr>
      <w:shd w:val="clear" w:color="auto" w:fill="DBDDBA"/>
    </w:rPr>
  </w:style>
  <w:style w:type="paragraph" w:customStyle="1" w:styleId="quotetext">
    <w:name w:val="quote text"/>
    <w:basedOn w:val="Normal"/>
    <w:qFormat/>
    <w:rsid w:val="009C3531"/>
    <w:pPr>
      <w:spacing w:before="120" w:after="40" w:line="240" w:lineRule="auto"/>
      <w:ind w:left="720"/>
    </w:pPr>
    <w:rPr>
      <w:rFonts w:ascii="Calibri" w:eastAsia="Times New Roman" w:hAnsi="Calibri"/>
      <w:i/>
      <w:sz w:val="18"/>
      <w:szCs w:val="24"/>
      <w:lang w:eastAsia="en-AU"/>
    </w:rPr>
  </w:style>
  <w:style w:type="paragraph" w:customStyle="1" w:styleId="FigureHeading2">
    <w:name w:val="Figure Heading 2"/>
    <w:basedOn w:val="Normal"/>
    <w:qFormat/>
    <w:rsid w:val="000C4962"/>
    <w:pPr>
      <w:keepNext/>
      <w:spacing w:before="60" w:after="0" w:line="240" w:lineRule="auto"/>
      <w:jc w:val="center"/>
    </w:pPr>
    <w:rPr>
      <w:rFonts w:ascii="Calibri" w:eastAsiaTheme="minorHAnsi" w:hAnsi="Calibri" w:cs="Times New Roman"/>
      <w:sz w:val="20"/>
      <w:szCs w:val="20"/>
      <w:lang w:val="en-US" w:eastAsia="en-AU"/>
    </w:rPr>
  </w:style>
  <w:style w:type="paragraph" w:customStyle="1" w:styleId="Image">
    <w:name w:val="Image"/>
    <w:basedOn w:val="Normal"/>
    <w:next w:val="Note"/>
    <w:qFormat/>
    <w:rsid w:val="000C4962"/>
    <w:pPr>
      <w:spacing w:after="0" w:line="240" w:lineRule="auto"/>
    </w:pPr>
    <w:rPr>
      <w:rFonts w:ascii="Calibri" w:eastAsiaTheme="minorHAnsi" w:hAnsi="Calibri" w:cs="Times New Roman"/>
      <w:sz w:val="20"/>
      <w:szCs w:val="20"/>
      <w:lang w:eastAsia="en-AU"/>
    </w:rPr>
  </w:style>
  <w:style w:type="paragraph" w:customStyle="1" w:styleId="Note">
    <w:name w:val="Note"/>
    <w:basedOn w:val="Normal"/>
    <w:next w:val="Normal"/>
    <w:qFormat/>
    <w:rsid w:val="000C4962"/>
    <w:pPr>
      <w:spacing w:before="120" w:after="480" w:line="240" w:lineRule="auto"/>
    </w:pPr>
    <w:rPr>
      <w:rFonts w:ascii="Calibri" w:eastAsiaTheme="minorHAnsi" w:hAnsi="Calibri" w:cs="Times New Roman"/>
      <w:i/>
      <w:sz w:val="20"/>
      <w:szCs w:val="20"/>
      <w:lang w:val="en-US" w:eastAsia="en-AU"/>
    </w:rPr>
  </w:style>
  <w:style w:type="paragraph" w:customStyle="1" w:styleId="Tabletextleft">
    <w:name w:val="Table text left"/>
    <w:basedOn w:val="Normal"/>
    <w:uiPriority w:val="99"/>
    <w:qFormat/>
    <w:rsid w:val="005E473D"/>
    <w:pPr>
      <w:suppressAutoHyphens/>
      <w:autoSpaceDE w:val="0"/>
      <w:autoSpaceDN w:val="0"/>
      <w:adjustRightInd w:val="0"/>
      <w:spacing w:after="40" w:line="120" w:lineRule="atLeast"/>
      <w:ind w:right="142"/>
      <w:textAlignment w:val="center"/>
    </w:pPr>
    <w:rPr>
      <w:rFonts w:ascii="Calibri" w:hAnsi="Calibri" w:cs="Garamond"/>
      <w:noProof w:val="0"/>
      <w:color w:val="000000"/>
      <w:sz w:val="20"/>
      <w:lang w:val="en-GB" w:eastAsia="en-AU"/>
    </w:rPr>
  </w:style>
  <w:style w:type="table" w:customStyle="1" w:styleId="TableGrid2">
    <w:name w:val="Table Grid2"/>
    <w:basedOn w:val="TableNormal"/>
    <w:next w:val="TableGrid"/>
    <w:uiPriority w:val="59"/>
    <w:rsid w:val="00946903"/>
    <w:pPr>
      <w:spacing w:after="0" w:line="240" w:lineRule="auto"/>
    </w:pPr>
    <w:rPr>
      <w:rFonts w:eastAsia="Calibri"/>
    </w:rPr>
    <w:tblPr>
      <w:tblBorders>
        <w:top w:val="single" w:sz="4" w:space="0" w:color="auto"/>
      </w:tblBorders>
    </w:tblPr>
  </w:style>
  <w:style w:type="paragraph" w:customStyle="1" w:styleId="Tableforappendix">
    <w:name w:val="Table for appendix"/>
    <w:basedOn w:val="Tableforcontents"/>
    <w:qFormat/>
    <w:rsid w:val="00141C59"/>
    <w:rPr>
      <w:i/>
    </w:rPr>
  </w:style>
  <w:style w:type="paragraph" w:customStyle="1" w:styleId="Tablesubheadingforappendix">
    <w:name w:val="Table subheading for appendix"/>
    <w:basedOn w:val="Tableforappendix"/>
    <w:qFormat/>
    <w:rsid w:val="009455A8"/>
    <w:rPr>
      <w:i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lsdException w:name="heading 4" w:uiPriority="0"/>
    <w:lsdException w:name="heading 5" w:uiPriority="0"/>
    <w:lsdException w:name="heading 6" w:uiPriority="0"/>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qFormat="1"/>
    <w:lsdException w:name="caption" w:uiPriority="0" w:qFormat="1"/>
    <w:lsdException w:name="page number" w:uiPriority="0"/>
    <w:lsdException w:name="endnote reference" w:uiPriority="0"/>
    <w:lsdException w:name="endnote text" w:uiPriority="0"/>
    <w:lsdException w:name="List Bullet" w:uiPriority="0"/>
    <w:lsdException w:name="Title" w:semiHidden="0" w:uiPriority="10" w:unhideWhenUsed="0"/>
    <w:lsdException w:name="Default Paragraph Font" w:uiPriority="1"/>
    <w:lsdException w:name="Body Text" w:uiPriority="0"/>
    <w:lsdException w:name="Subtitle" w:semiHidden="0" w:uiPriority="11" w:unhideWhenUsed="0"/>
    <w:lsdException w:name="Body Text Indent 3" w:uiPriority="0"/>
    <w:lsdException w:name="FollowedHyperlink" w:uiPriority="0"/>
    <w:lsdException w:name="Strong" w:semiHidden="0" w:uiPriority="22" w:unhideWhenUsed="0"/>
    <w:lsdException w:name="Emphasis" w:semiHidden="0" w:uiPriority="0" w:unhideWhenUsed="0" w:qFormat="1"/>
    <w:lsdException w:name="annotation subject" w:uiPriority="0"/>
    <w:lsdException w:name="Table Classic 1" w:uiPriority="0"/>
    <w:lsdException w:name="Table Columns 3" w:uiPriority="0"/>
    <w:lsdException w:name="Table Columns 5" w:uiPriority="0"/>
    <w:lsdException w:name="Balloon Text" w:uiPriority="0"/>
    <w:lsdException w:name="Table Grid"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0"/>
    <w:lsdException w:name="TOC Heading" w:uiPriority="39" w:qFormat="1"/>
  </w:latentStyles>
  <w:style w:type="paragraph" w:default="1" w:styleId="Normal">
    <w:name w:val="Normal"/>
    <w:qFormat/>
    <w:rsid w:val="005A6389"/>
    <w:rPr>
      <w:noProof/>
    </w:rPr>
  </w:style>
  <w:style w:type="paragraph" w:styleId="Heading1">
    <w:name w:val="heading 1"/>
    <w:basedOn w:val="Normal"/>
    <w:next w:val="Normal"/>
    <w:link w:val="Heading1Char"/>
    <w:uiPriority w:val="9"/>
    <w:qFormat/>
    <w:rsid w:val="00F975AB"/>
    <w:pPr>
      <w:spacing w:after="240" w:line="240" w:lineRule="auto"/>
      <w:contextualSpacing/>
      <w:outlineLvl w:val="0"/>
    </w:pPr>
    <w:rPr>
      <w:rFonts w:ascii="Calibri" w:eastAsiaTheme="majorEastAsia" w:hAnsi="Calibri" w:cstheme="majorBidi"/>
      <w:b/>
      <w:bCs/>
      <w:color w:val="1E3D6B"/>
      <w:sz w:val="36"/>
      <w:szCs w:val="28"/>
    </w:rPr>
  </w:style>
  <w:style w:type="paragraph" w:styleId="Heading2">
    <w:name w:val="heading 2"/>
    <w:basedOn w:val="Normal"/>
    <w:next w:val="Normal"/>
    <w:link w:val="Heading2Char"/>
    <w:unhideWhenUsed/>
    <w:qFormat/>
    <w:rsid w:val="0002584A"/>
    <w:pPr>
      <w:keepNext/>
      <w:spacing w:before="200"/>
      <w:outlineLvl w:val="1"/>
    </w:pPr>
    <w:rPr>
      <w:rFonts w:ascii="Calibri" w:eastAsiaTheme="majorEastAsia" w:hAnsi="Calibri" w:cstheme="majorBidi"/>
      <w:b/>
      <w:bCs/>
      <w:sz w:val="28"/>
      <w:szCs w:val="26"/>
    </w:rPr>
  </w:style>
  <w:style w:type="paragraph" w:styleId="Heading3">
    <w:name w:val="heading 3"/>
    <w:basedOn w:val="Heading4"/>
    <w:next w:val="Normal"/>
    <w:link w:val="Heading3Char"/>
    <w:uiPriority w:val="9"/>
    <w:unhideWhenUsed/>
    <w:rsid w:val="009C17B3"/>
    <w:pPr>
      <w:outlineLvl w:val="2"/>
    </w:pPr>
  </w:style>
  <w:style w:type="paragraph" w:styleId="Heading4">
    <w:name w:val="heading 4"/>
    <w:basedOn w:val="Normal"/>
    <w:next w:val="Normal"/>
    <w:link w:val="Heading4Char"/>
    <w:unhideWhenUsed/>
    <w:rsid w:val="009C17B3"/>
    <w:pPr>
      <w:spacing w:before="200" w:after="0"/>
      <w:outlineLvl w:val="3"/>
    </w:pPr>
    <w:rPr>
      <w:rFonts w:ascii="Calibri" w:eastAsiaTheme="majorEastAsia" w:hAnsi="Calibri" w:cstheme="majorBidi"/>
      <w:b/>
      <w:bCs/>
      <w:i/>
      <w:iCs/>
      <w:color w:val="000000" w:themeColor="text1"/>
    </w:rPr>
  </w:style>
  <w:style w:type="paragraph" w:styleId="Heading5">
    <w:name w:val="heading 5"/>
    <w:basedOn w:val="Normal"/>
    <w:next w:val="Normal"/>
    <w:link w:val="Heading5Char"/>
    <w:unhideWhenUsed/>
    <w:rsid w:val="001B6467"/>
    <w:pPr>
      <w:spacing w:before="200" w:after="0"/>
      <w:outlineLvl w:val="4"/>
    </w:pPr>
    <w:rPr>
      <w:rFonts w:ascii="Calibri" w:eastAsiaTheme="majorEastAsia" w:hAnsi="Calibri" w:cstheme="majorBidi"/>
      <w:b/>
      <w:bCs/>
      <w:color w:val="757575"/>
    </w:rPr>
  </w:style>
  <w:style w:type="paragraph" w:styleId="Heading6">
    <w:name w:val="heading 6"/>
    <w:basedOn w:val="Normal"/>
    <w:next w:val="Normal"/>
    <w:link w:val="Heading6Char"/>
    <w:unhideWhenUsed/>
    <w:rsid w:val="00933671"/>
    <w:pPr>
      <w:spacing w:before="200" w:after="0"/>
      <w:outlineLvl w:val="5"/>
    </w:pPr>
    <w:rPr>
      <w:rFonts w:ascii="Calibri" w:eastAsiaTheme="majorEastAsia" w:hAnsi="Calibri" w:cstheme="majorBidi"/>
      <w:b/>
      <w:bCs/>
      <w:i/>
      <w:iCs/>
      <w:color w:val="757575"/>
    </w:rPr>
  </w:style>
  <w:style w:type="paragraph" w:styleId="Heading7">
    <w:name w:val="heading 7"/>
    <w:basedOn w:val="Normal"/>
    <w:next w:val="Normal"/>
    <w:link w:val="Heading7Char"/>
    <w:uiPriority w:val="9"/>
    <w:semiHidden/>
    <w:unhideWhenUsed/>
    <w:rsid w:val="00AC65DA"/>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AC65DA"/>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AC65DA"/>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rsid w:val="00AC65DA"/>
    <w:rPr>
      <w:b/>
      <w:bCs/>
    </w:rPr>
  </w:style>
  <w:style w:type="character" w:styleId="Emphasis">
    <w:name w:val="Emphasis"/>
    <w:qFormat/>
    <w:rsid w:val="001F1C07"/>
    <w:rPr>
      <w:b w:val="0"/>
      <w:bCs/>
      <w:i/>
      <w:iCs/>
      <w:spacing w:val="10"/>
      <w:bdr w:val="none" w:sz="0" w:space="0" w:color="auto"/>
      <w:shd w:val="clear" w:color="auto" w:fill="auto"/>
    </w:rPr>
  </w:style>
  <w:style w:type="character" w:styleId="BookTitle">
    <w:name w:val="Book Title"/>
    <w:uiPriority w:val="33"/>
    <w:rsid w:val="009116EA"/>
    <w:rPr>
      <w:i/>
      <w:iCs/>
      <w:caps w:val="0"/>
      <w:smallCaps w:val="0"/>
      <w:spacing w:val="5"/>
    </w:rPr>
  </w:style>
  <w:style w:type="character" w:styleId="Hyperlink">
    <w:name w:val="Hyperlink"/>
    <w:basedOn w:val="DefaultParagraphFont"/>
    <w:uiPriority w:val="99"/>
    <w:unhideWhenUsed/>
    <w:rsid w:val="00C10C19"/>
    <w:rPr>
      <w:color w:val="165788" w:themeColor="hyperlink"/>
      <w:u w:val="single"/>
    </w:rPr>
  </w:style>
  <w:style w:type="paragraph" w:styleId="Quote">
    <w:name w:val="Quote"/>
    <w:basedOn w:val="Normal"/>
    <w:next w:val="Normal"/>
    <w:link w:val="QuoteChar"/>
    <w:uiPriority w:val="99"/>
    <w:rsid w:val="00C05E74"/>
    <w:pPr>
      <w:spacing w:after="120"/>
      <w:ind w:left="369" w:right="369"/>
    </w:pPr>
    <w:rPr>
      <w:i/>
      <w:iCs/>
    </w:rPr>
  </w:style>
  <w:style w:type="character" w:customStyle="1" w:styleId="QuoteChar">
    <w:name w:val="Quote Char"/>
    <w:basedOn w:val="DefaultParagraphFont"/>
    <w:link w:val="Quote"/>
    <w:uiPriority w:val="99"/>
    <w:rsid w:val="00C05E74"/>
    <w:rPr>
      <w:i/>
      <w:iCs/>
    </w:rPr>
  </w:style>
  <w:style w:type="character" w:customStyle="1" w:styleId="Heading1Char">
    <w:name w:val="Heading 1 Char"/>
    <w:basedOn w:val="DefaultParagraphFont"/>
    <w:link w:val="Heading1"/>
    <w:uiPriority w:val="9"/>
    <w:rsid w:val="00F975AB"/>
    <w:rPr>
      <w:rFonts w:ascii="Calibri" w:eastAsiaTheme="majorEastAsia" w:hAnsi="Calibri" w:cstheme="majorBidi"/>
      <w:b/>
      <w:bCs/>
      <w:color w:val="1E3D6B"/>
      <w:sz w:val="36"/>
      <w:szCs w:val="28"/>
    </w:rPr>
  </w:style>
  <w:style w:type="character" w:customStyle="1" w:styleId="Heading2Char">
    <w:name w:val="Heading 2 Char"/>
    <w:basedOn w:val="DefaultParagraphFont"/>
    <w:link w:val="Heading2"/>
    <w:rsid w:val="0002584A"/>
    <w:rPr>
      <w:rFonts w:ascii="Calibri" w:eastAsiaTheme="majorEastAsia" w:hAnsi="Calibri" w:cstheme="majorBidi"/>
      <w:b/>
      <w:bCs/>
      <w:sz w:val="28"/>
      <w:szCs w:val="26"/>
    </w:rPr>
  </w:style>
  <w:style w:type="character" w:customStyle="1" w:styleId="Heading3Char">
    <w:name w:val="Heading 3 Char"/>
    <w:basedOn w:val="DefaultParagraphFont"/>
    <w:link w:val="Heading3"/>
    <w:uiPriority w:val="9"/>
    <w:rsid w:val="009C17B3"/>
    <w:rPr>
      <w:rFonts w:ascii="Calibri" w:eastAsiaTheme="majorEastAsia" w:hAnsi="Calibri" w:cstheme="majorBidi"/>
      <w:b/>
      <w:bCs/>
      <w:i/>
      <w:iCs/>
      <w:noProof/>
      <w:color w:val="000000" w:themeColor="text1"/>
    </w:rPr>
  </w:style>
  <w:style w:type="character" w:customStyle="1" w:styleId="Heading4Char">
    <w:name w:val="Heading 4 Char"/>
    <w:basedOn w:val="DefaultParagraphFont"/>
    <w:link w:val="Heading4"/>
    <w:rsid w:val="009C17B3"/>
    <w:rPr>
      <w:rFonts w:ascii="Calibri" w:eastAsiaTheme="majorEastAsia" w:hAnsi="Calibri" w:cstheme="majorBidi"/>
      <w:b/>
      <w:bCs/>
      <w:i/>
      <w:iCs/>
      <w:noProof/>
      <w:color w:val="000000" w:themeColor="text1"/>
    </w:rPr>
  </w:style>
  <w:style w:type="character" w:customStyle="1" w:styleId="Heading5Char">
    <w:name w:val="Heading 5 Char"/>
    <w:basedOn w:val="DefaultParagraphFont"/>
    <w:link w:val="Heading5"/>
    <w:rsid w:val="001B6467"/>
    <w:rPr>
      <w:rFonts w:ascii="Calibri" w:eastAsiaTheme="majorEastAsia" w:hAnsi="Calibri" w:cstheme="majorBidi"/>
      <w:b/>
      <w:bCs/>
      <w:color w:val="757575"/>
    </w:rPr>
  </w:style>
  <w:style w:type="character" w:customStyle="1" w:styleId="Heading6Char">
    <w:name w:val="Heading 6 Char"/>
    <w:basedOn w:val="DefaultParagraphFont"/>
    <w:link w:val="Heading6"/>
    <w:rsid w:val="00933671"/>
    <w:rPr>
      <w:rFonts w:ascii="Calibri" w:eastAsiaTheme="majorEastAsia" w:hAnsi="Calibri" w:cstheme="majorBidi"/>
      <w:b/>
      <w:bCs/>
      <w:i/>
      <w:iCs/>
      <w:color w:val="757575"/>
    </w:rPr>
  </w:style>
  <w:style w:type="character" w:customStyle="1" w:styleId="Heading7Char">
    <w:name w:val="Heading 7 Char"/>
    <w:basedOn w:val="DefaultParagraphFont"/>
    <w:link w:val="Heading7"/>
    <w:uiPriority w:val="9"/>
    <w:semiHidden/>
    <w:rsid w:val="00AC65D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AC65DA"/>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AC65DA"/>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rsid w:val="00907111"/>
    <w:pPr>
      <w:spacing w:before="3000"/>
      <w:jc w:val="center"/>
    </w:pPr>
    <w:rPr>
      <w:color w:val="FFFFFF" w:themeColor="background2"/>
      <w:sz w:val="72"/>
      <w:szCs w:val="72"/>
    </w:rPr>
  </w:style>
  <w:style w:type="character" w:customStyle="1" w:styleId="TitleChar">
    <w:name w:val="Title Char"/>
    <w:basedOn w:val="DefaultParagraphFont"/>
    <w:link w:val="Title"/>
    <w:uiPriority w:val="10"/>
    <w:rsid w:val="00907111"/>
    <w:rPr>
      <w:noProof/>
      <w:color w:val="FFFFFF" w:themeColor="background2"/>
      <w:sz w:val="72"/>
      <w:szCs w:val="72"/>
    </w:rPr>
  </w:style>
  <w:style w:type="paragraph" w:styleId="Subtitle">
    <w:name w:val="Subtitle"/>
    <w:basedOn w:val="Normal"/>
    <w:next w:val="Normal"/>
    <w:link w:val="SubtitleChar"/>
    <w:uiPriority w:val="11"/>
    <w:rsid w:val="00907111"/>
    <w:pPr>
      <w:spacing w:before="5280"/>
      <w:jc w:val="right"/>
    </w:pPr>
    <w:rPr>
      <w:color w:val="FFFFFF" w:themeColor="background2"/>
      <w:sz w:val="40"/>
      <w:szCs w:val="40"/>
    </w:rPr>
  </w:style>
  <w:style w:type="character" w:customStyle="1" w:styleId="SubtitleChar">
    <w:name w:val="Subtitle Char"/>
    <w:basedOn w:val="DefaultParagraphFont"/>
    <w:link w:val="Subtitle"/>
    <w:uiPriority w:val="11"/>
    <w:rsid w:val="00907111"/>
    <w:rPr>
      <w:noProof/>
      <w:color w:val="FFFFFF" w:themeColor="background2"/>
      <w:sz w:val="40"/>
      <w:szCs w:val="40"/>
    </w:rPr>
  </w:style>
  <w:style w:type="paragraph" w:styleId="NoSpacing">
    <w:name w:val="No Spacing"/>
    <w:basedOn w:val="Normal"/>
    <w:link w:val="NoSpacingChar"/>
    <w:uiPriority w:val="1"/>
    <w:rsid w:val="00AC65DA"/>
    <w:pPr>
      <w:spacing w:after="0" w:line="240" w:lineRule="auto"/>
    </w:pPr>
  </w:style>
  <w:style w:type="paragraph" w:styleId="ListParagraph">
    <w:name w:val="List Paragraph"/>
    <w:aliases w:val="List Paragraph1,Recommendation,List Paragraph11,Bullet Point,L,Bullet points,Content descriptions,Bulletr List Paragraph,FooterText,List Paragraph2,List Paragraph21,Listeafsnit1,NFP GP Bulleted List,Paragraphe de liste1,Body Bullets 1"/>
    <w:basedOn w:val="Normal"/>
    <w:link w:val="ListParagraphChar"/>
    <w:uiPriority w:val="34"/>
    <w:qFormat/>
    <w:rsid w:val="00AC65DA"/>
    <w:pPr>
      <w:ind w:left="720"/>
      <w:contextualSpacing/>
    </w:pPr>
  </w:style>
  <w:style w:type="paragraph" w:styleId="IntenseQuote">
    <w:name w:val="Intense Quote"/>
    <w:basedOn w:val="Normal"/>
    <w:next w:val="Normal"/>
    <w:link w:val="IntenseQuoteChar"/>
    <w:uiPriority w:val="30"/>
    <w:rsid w:val="00AC65DA"/>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AC65DA"/>
    <w:rPr>
      <w:b/>
      <w:bCs/>
      <w:i/>
      <w:iCs/>
    </w:rPr>
  </w:style>
  <w:style w:type="character" w:styleId="SubtleEmphasis">
    <w:name w:val="Subtle Emphasis"/>
    <w:uiPriority w:val="19"/>
    <w:rsid w:val="00AC65DA"/>
    <w:rPr>
      <w:i/>
      <w:iCs/>
    </w:rPr>
  </w:style>
  <w:style w:type="character" w:styleId="IntenseEmphasis">
    <w:name w:val="Intense Emphasis"/>
    <w:uiPriority w:val="21"/>
    <w:rsid w:val="001F1C07"/>
    <w:rPr>
      <w:b/>
      <w:bCs/>
      <w:i/>
    </w:rPr>
  </w:style>
  <w:style w:type="character" w:styleId="SubtleReference">
    <w:name w:val="Subtle Reference"/>
    <w:uiPriority w:val="31"/>
    <w:rsid w:val="00AC65DA"/>
    <w:rPr>
      <w:smallCaps/>
    </w:rPr>
  </w:style>
  <w:style w:type="character" w:styleId="IntenseReference">
    <w:name w:val="Intense Reference"/>
    <w:uiPriority w:val="32"/>
    <w:rsid w:val="00AC65DA"/>
    <w:rPr>
      <w:smallCaps/>
      <w:spacing w:val="5"/>
      <w:u w:val="single"/>
    </w:rPr>
  </w:style>
  <w:style w:type="paragraph" w:styleId="TOCHeading">
    <w:name w:val="TOC Heading"/>
    <w:basedOn w:val="Heading1"/>
    <w:next w:val="Normal"/>
    <w:uiPriority w:val="39"/>
    <w:unhideWhenUsed/>
    <w:qFormat/>
    <w:rsid w:val="00AC65DA"/>
    <w:pPr>
      <w:outlineLvl w:val="9"/>
    </w:pPr>
    <w:rPr>
      <w:lang w:bidi="en-US"/>
    </w:rPr>
  </w:style>
  <w:style w:type="paragraph" w:styleId="ListNumber">
    <w:name w:val="List Number"/>
    <w:basedOn w:val="Normal"/>
    <w:uiPriority w:val="99"/>
    <w:unhideWhenUsed/>
    <w:rsid w:val="006B0016"/>
    <w:pPr>
      <w:numPr>
        <w:numId w:val="2"/>
      </w:numPr>
      <w:spacing w:after="120"/>
      <w:contextualSpacing/>
    </w:pPr>
  </w:style>
  <w:style w:type="paragraph" w:styleId="ListNumber2">
    <w:name w:val="List Number 2"/>
    <w:basedOn w:val="Normal"/>
    <w:uiPriority w:val="99"/>
    <w:unhideWhenUsed/>
    <w:rsid w:val="006B0016"/>
    <w:pPr>
      <w:numPr>
        <w:ilvl w:val="1"/>
        <w:numId w:val="2"/>
      </w:numPr>
      <w:tabs>
        <w:tab w:val="left" w:pos="1134"/>
      </w:tabs>
      <w:spacing w:after="120"/>
      <w:contextualSpacing/>
    </w:pPr>
  </w:style>
  <w:style w:type="paragraph" w:styleId="ListNumber3">
    <w:name w:val="List Number 3"/>
    <w:basedOn w:val="Normal"/>
    <w:uiPriority w:val="99"/>
    <w:unhideWhenUsed/>
    <w:rsid w:val="006B0016"/>
    <w:pPr>
      <w:numPr>
        <w:ilvl w:val="2"/>
        <w:numId w:val="2"/>
      </w:numPr>
      <w:spacing w:after="120"/>
      <w:contextualSpacing/>
    </w:pPr>
  </w:style>
  <w:style w:type="paragraph" w:styleId="ListNumber4">
    <w:name w:val="List Number 4"/>
    <w:basedOn w:val="Normal"/>
    <w:uiPriority w:val="99"/>
    <w:unhideWhenUsed/>
    <w:rsid w:val="006B0016"/>
    <w:pPr>
      <w:numPr>
        <w:ilvl w:val="3"/>
        <w:numId w:val="2"/>
      </w:numPr>
      <w:spacing w:after="120"/>
      <w:contextualSpacing/>
    </w:pPr>
  </w:style>
  <w:style w:type="paragraph" w:styleId="ListBullet">
    <w:name w:val="List Bullet"/>
    <w:aliases w:val="List_Bullet"/>
    <w:basedOn w:val="Normal"/>
    <w:unhideWhenUsed/>
    <w:rsid w:val="006B0016"/>
    <w:pPr>
      <w:numPr>
        <w:numId w:val="3"/>
      </w:numPr>
      <w:spacing w:after="120"/>
      <w:contextualSpacing/>
    </w:pPr>
  </w:style>
  <w:style w:type="paragraph" w:styleId="ListBullet2">
    <w:name w:val="List Bullet 2"/>
    <w:basedOn w:val="Normal"/>
    <w:uiPriority w:val="99"/>
    <w:unhideWhenUsed/>
    <w:rsid w:val="006B0016"/>
    <w:pPr>
      <w:numPr>
        <w:ilvl w:val="1"/>
        <w:numId w:val="3"/>
      </w:numPr>
      <w:spacing w:after="120"/>
      <w:contextualSpacing/>
    </w:pPr>
  </w:style>
  <w:style w:type="paragraph" w:styleId="ListBullet3">
    <w:name w:val="List Bullet 3"/>
    <w:basedOn w:val="Normal"/>
    <w:uiPriority w:val="99"/>
    <w:unhideWhenUsed/>
    <w:rsid w:val="006B0016"/>
    <w:pPr>
      <w:numPr>
        <w:ilvl w:val="2"/>
        <w:numId w:val="3"/>
      </w:numPr>
      <w:spacing w:after="120"/>
      <w:contextualSpacing/>
    </w:pPr>
  </w:style>
  <w:style w:type="paragraph" w:styleId="ListBullet4">
    <w:name w:val="List Bullet 4"/>
    <w:basedOn w:val="Normal"/>
    <w:uiPriority w:val="99"/>
    <w:unhideWhenUsed/>
    <w:rsid w:val="006B0016"/>
    <w:pPr>
      <w:numPr>
        <w:ilvl w:val="3"/>
        <w:numId w:val="3"/>
      </w:numPr>
      <w:spacing w:after="120"/>
      <w:contextualSpacing/>
    </w:pPr>
  </w:style>
  <w:style w:type="table" w:styleId="TableGrid">
    <w:name w:val="Table Grid"/>
    <w:basedOn w:val="TableNormal"/>
    <w:rsid w:val="00792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EEWRTable">
    <w:name w:val="DEEWR Table"/>
    <w:basedOn w:val="TableNormal"/>
    <w:uiPriority w:val="99"/>
    <w:rsid w:val="00903408"/>
    <w:pPr>
      <w:spacing w:after="0" w:line="240" w:lineRule="auto"/>
    </w:pPr>
    <w:rPr>
      <w:color w:val="000000" w:themeColor="text1"/>
      <w:sz w:val="20"/>
    </w:rPr>
    <w:tblPr>
      <w:tblStyleRowBandSize w:val="1"/>
      <w:tblBorders>
        <w:bottom w:val="single" w:sz="4" w:space="0" w:color="auto"/>
      </w:tblBorders>
    </w:tblPr>
    <w:trPr>
      <w:cantSplit/>
    </w:trPr>
    <w:tblStylePr w:type="firstRow">
      <w:pPr>
        <w:wordWrap/>
        <w:ind w:leftChars="0" w:left="0" w:rightChars="0" w:right="0"/>
        <w:jc w:val="left"/>
      </w:pPr>
      <w:rPr>
        <w:rFonts w:asciiTheme="minorHAnsi" w:hAnsiTheme="minorHAnsi"/>
        <w:b/>
        <w:color w:val="FFFFFF" w:themeColor="background2"/>
        <w:sz w:val="20"/>
      </w:rPr>
      <w:tblPr/>
      <w:trPr>
        <w:tblHeader/>
      </w:trPr>
      <w:tcPr>
        <w:shd w:val="clear" w:color="auto" w:fill="000000" w:themeFill="text1"/>
      </w:tcPr>
    </w:tblStylePr>
    <w:tblStylePr w:type="firstCol">
      <w:pPr>
        <w:jc w:val="left"/>
      </w:pPr>
      <w:rPr>
        <w:b/>
      </w:rPr>
    </w:tblStylePr>
  </w:style>
  <w:style w:type="paragraph" w:customStyle="1" w:styleId="Default">
    <w:name w:val="Default"/>
    <w:rsid w:val="00130923"/>
    <w:pPr>
      <w:autoSpaceDE w:val="0"/>
      <w:autoSpaceDN w:val="0"/>
      <w:adjustRightInd w:val="0"/>
      <w:spacing w:after="0" w:line="240" w:lineRule="auto"/>
    </w:pPr>
    <w:rPr>
      <w:rFonts w:ascii="Calibri" w:eastAsia="Times New Roman" w:hAnsi="Calibri" w:cs="Calibri"/>
      <w:color w:val="000000"/>
      <w:sz w:val="24"/>
      <w:szCs w:val="24"/>
      <w:lang w:eastAsia="en-AU"/>
    </w:rPr>
  </w:style>
  <w:style w:type="paragraph" w:styleId="BodyText">
    <w:name w:val="Body Text"/>
    <w:basedOn w:val="Normal"/>
    <w:link w:val="BodyTextChar"/>
    <w:rsid w:val="00130923"/>
    <w:pPr>
      <w:spacing w:after="120" w:line="240" w:lineRule="auto"/>
    </w:pPr>
    <w:rPr>
      <w:rFonts w:eastAsia="Times New Roman" w:cs="Times New Roman"/>
      <w:szCs w:val="24"/>
      <w:lang w:eastAsia="en-AU"/>
    </w:rPr>
  </w:style>
  <w:style w:type="character" w:customStyle="1" w:styleId="BodyTextChar">
    <w:name w:val="Body Text Char"/>
    <w:basedOn w:val="DefaultParagraphFont"/>
    <w:link w:val="BodyText"/>
    <w:rsid w:val="00130923"/>
    <w:rPr>
      <w:rFonts w:eastAsia="Times New Roman" w:cs="Times New Roman"/>
      <w:szCs w:val="24"/>
      <w:lang w:eastAsia="en-AU"/>
    </w:rPr>
  </w:style>
  <w:style w:type="paragraph" w:customStyle="1" w:styleId="numberedpara">
    <w:name w:val="numbered para"/>
    <w:basedOn w:val="Normal"/>
    <w:rsid w:val="00130923"/>
    <w:pPr>
      <w:numPr>
        <w:numId w:val="1"/>
      </w:numPr>
      <w:spacing w:after="0" w:line="240" w:lineRule="auto"/>
    </w:pPr>
    <w:rPr>
      <w:rFonts w:ascii="Calibri" w:eastAsiaTheme="minorHAnsi" w:hAnsi="Calibri" w:cs="Calibri"/>
      <w:lang w:eastAsia="en-AU"/>
    </w:rPr>
  </w:style>
  <w:style w:type="paragraph" w:styleId="BalloonText">
    <w:name w:val="Balloon Text"/>
    <w:basedOn w:val="Normal"/>
    <w:link w:val="BalloonTextChar"/>
    <w:unhideWhenUsed/>
    <w:rsid w:val="001309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30923"/>
    <w:rPr>
      <w:rFonts w:ascii="Tahoma" w:hAnsi="Tahoma" w:cs="Tahoma"/>
      <w:sz w:val="16"/>
      <w:szCs w:val="16"/>
    </w:rPr>
  </w:style>
  <w:style w:type="character" w:customStyle="1" w:styleId="NoSpacingChar">
    <w:name w:val="No Spacing Char"/>
    <w:basedOn w:val="DefaultParagraphFont"/>
    <w:link w:val="NoSpacing"/>
    <w:uiPriority w:val="1"/>
    <w:rsid w:val="00130923"/>
  </w:style>
  <w:style w:type="paragraph" w:styleId="Header">
    <w:name w:val="header"/>
    <w:basedOn w:val="Normal"/>
    <w:link w:val="HeaderChar"/>
    <w:uiPriority w:val="99"/>
    <w:unhideWhenUsed/>
    <w:rsid w:val="001309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0923"/>
  </w:style>
  <w:style w:type="paragraph" w:styleId="Footer">
    <w:name w:val="footer"/>
    <w:basedOn w:val="Normal"/>
    <w:link w:val="FooterChar"/>
    <w:uiPriority w:val="99"/>
    <w:unhideWhenUsed/>
    <w:rsid w:val="001309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0923"/>
  </w:style>
  <w:style w:type="paragraph" w:styleId="TOC1">
    <w:name w:val="toc 1"/>
    <w:basedOn w:val="Normal"/>
    <w:next w:val="Normal"/>
    <w:autoRedefine/>
    <w:uiPriority w:val="39"/>
    <w:unhideWhenUsed/>
    <w:rsid w:val="00907111"/>
    <w:pPr>
      <w:spacing w:before="240" w:after="120"/>
    </w:pPr>
    <w:rPr>
      <w:rFonts w:cstheme="minorHAnsi"/>
      <w:b/>
      <w:bCs/>
      <w:sz w:val="20"/>
      <w:szCs w:val="20"/>
    </w:rPr>
  </w:style>
  <w:style w:type="paragraph" w:styleId="TOC2">
    <w:name w:val="toc 2"/>
    <w:basedOn w:val="Normal"/>
    <w:next w:val="Normal"/>
    <w:autoRedefine/>
    <w:uiPriority w:val="39"/>
    <w:unhideWhenUsed/>
    <w:rsid w:val="00EF4A38"/>
    <w:pPr>
      <w:spacing w:before="120" w:after="0"/>
      <w:ind w:left="220"/>
    </w:pPr>
    <w:rPr>
      <w:rFonts w:cstheme="minorHAnsi"/>
      <w:i/>
      <w:iCs/>
      <w:sz w:val="20"/>
      <w:szCs w:val="20"/>
    </w:rPr>
  </w:style>
  <w:style w:type="paragraph" w:styleId="TOC3">
    <w:name w:val="toc 3"/>
    <w:basedOn w:val="Normal"/>
    <w:next w:val="Normal"/>
    <w:autoRedefine/>
    <w:uiPriority w:val="39"/>
    <w:unhideWhenUsed/>
    <w:rsid w:val="00EF4A38"/>
    <w:pPr>
      <w:spacing w:after="0"/>
      <w:ind w:left="440"/>
    </w:pPr>
    <w:rPr>
      <w:rFonts w:cstheme="minorHAnsi"/>
      <w:sz w:val="20"/>
      <w:szCs w:val="20"/>
    </w:rPr>
  </w:style>
  <w:style w:type="paragraph" w:styleId="Caption">
    <w:name w:val="caption"/>
    <w:basedOn w:val="Heading4"/>
    <w:next w:val="Normal"/>
    <w:unhideWhenUsed/>
    <w:qFormat/>
    <w:rsid w:val="00B2722A"/>
    <w:rPr>
      <w:i w:val="0"/>
    </w:rPr>
  </w:style>
  <w:style w:type="paragraph" w:customStyle="1" w:styleId="Source">
    <w:name w:val="Source"/>
    <w:basedOn w:val="Normal"/>
    <w:rsid w:val="00B2722A"/>
    <w:rPr>
      <w:rFonts w:cstheme="minorHAnsi"/>
      <w:b/>
      <w:sz w:val="20"/>
      <w:szCs w:val="20"/>
    </w:rPr>
  </w:style>
  <w:style w:type="character" w:styleId="PlaceholderText">
    <w:name w:val="Placeholder Text"/>
    <w:basedOn w:val="DefaultParagraphFont"/>
    <w:uiPriority w:val="99"/>
    <w:semiHidden/>
    <w:rsid w:val="00BA282D"/>
    <w:rPr>
      <w:color w:val="808080"/>
    </w:rPr>
  </w:style>
  <w:style w:type="paragraph" w:customStyle="1" w:styleId="DeleteText">
    <w:name w:val="Delete Text"/>
    <w:basedOn w:val="Normal"/>
    <w:rsid w:val="00F975AB"/>
    <w:rPr>
      <w:color w:val="1E3D6B"/>
    </w:rPr>
  </w:style>
  <w:style w:type="numbering" w:customStyle="1" w:styleId="NumberedList">
    <w:name w:val="Numbered List"/>
    <w:uiPriority w:val="99"/>
    <w:rsid w:val="006B0016"/>
    <w:pPr>
      <w:numPr>
        <w:numId w:val="2"/>
      </w:numPr>
    </w:pPr>
  </w:style>
  <w:style w:type="numbering" w:customStyle="1" w:styleId="BulletList">
    <w:name w:val="Bullet List"/>
    <w:uiPriority w:val="99"/>
    <w:rsid w:val="006B0016"/>
    <w:pPr>
      <w:numPr>
        <w:numId w:val="3"/>
      </w:numPr>
    </w:pPr>
  </w:style>
  <w:style w:type="paragraph" w:styleId="ListNumber5">
    <w:name w:val="List Number 5"/>
    <w:basedOn w:val="Normal"/>
    <w:uiPriority w:val="99"/>
    <w:semiHidden/>
    <w:unhideWhenUsed/>
    <w:rsid w:val="006B0016"/>
    <w:pPr>
      <w:numPr>
        <w:ilvl w:val="4"/>
        <w:numId w:val="2"/>
      </w:numPr>
      <w:contextualSpacing/>
    </w:pPr>
  </w:style>
  <w:style w:type="paragraph" w:styleId="ListBullet5">
    <w:name w:val="List Bullet 5"/>
    <w:basedOn w:val="Normal"/>
    <w:uiPriority w:val="99"/>
    <w:unhideWhenUsed/>
    <w:rsid w:val="006B0016"/>
    <w:pPr>
      <w:numPr>
        <w:ilvl w:val="4"/>
        <w:numId w:val="3"/>
      </w:numPr>
      <w:contextualSpacing/>
    </w:pPr>
  </w:style>
  <w:style w:type="paragraph" w:customStyle="1" w:styleId="H3">
    <w:name w:val="H3"/>
    <w:basedOn w:val="Normal"/>
    <w:link w:val="H3Char"/>
    <w:rsid w:val="003F2CE9"/>
    <w:rPr>
      <w:b/>
      <w:color w:val="000000"/>
      <w:sz w:val="24"/>
      <w:szCs w:val="28"/>
    </w:rPr>
  </w:style>
  <w:style w:type="numbering" w:customStyle="1" w:styleId="Bullets0">
    <w:name w:val="Bullets"/>
    <w:basedOn w:val="NoList"/>
    <w:rsid w:val="003F2CE9"/>
    <w:pPr>
      <w:numPr>
        <w:numId w:val="5"/>
      </w:numPr>
    </w:pPr>
  </w:style>
  <w:style w:type="character" w:styleId="PageNumber">
    <w:name w:val="page number"/>
    <w:basedOn w:val="DefaultParagraphFont"/>
    <w:rsid w:val="003F2CE9"/>
    <w:rPr>
      <w:rFonts w:ascii="Calibri" w:hAnsi="Calibri"/>
    </w:rPr>
  </w:style>
  <w:style w:type="paragraph" w:customStyle="1" w:styleId="BodyText1">
    <w:name w:val="Body Text1"/>
    <w:basedOn w:val="Normal"/>
    <w:link w:val="bodytextChar0"/>
    <w:rsid w:val="003F2CE9"/>
    <w:pPr>
      <w:suppressAutoHyphens/>
      <w:autoSpaceDE w:val="0"/>
      <w:autoSpaceDN w:val="0"/>
      <w:adjustRightInd w:val="0"/>
      <w:spacing w:before="20" w:after="140" w:line="300" w:lineRule="atLeast"/>
      <w:textAlignment w:val="center"/>
    </w:pPr>
    <w:rPr>
      <w:rFonts w:cs="Garamond"/>
      <w:color w:val="000000"/>
      <w:lang w:val="en-GB"/>
    </w:rPr>
  </w:style>
  <w:style w:type="paragraph" w:customStyle="1" w:styleId="bullet">
    <w:name w:val="bullet"/>
    <w:basedOn w:val="Normal"/>
    <w:link w:val="bulletChar"/>
    <w:rsid w:val="003F2CE9"/>
    <w:pPr>
      <w:numPr>
        <w:numId w:val="4"/>
      </w:numPr>
      <w:suppressAutoHyphens/>
      <w:autoSpaceDE w:val="0"/>
      <w:autoSpaceDN w:val="0"/>
      <w:adjustRightInd w:val="0"/>
      <w:spacing w:after="120"/>
      <w:textAlignment w:val="center"/>
    </w:pPr>
    <w:rPr>
      <w:rFonts w:cs="Garamond"/>
      <w:color w:val="000000"/>
      <w:lang w:val="en-GB"/>
    </w:rPr>
  </w:style>
  <w:style w:type="paragraph" w:customStyle="1" w:styleId="bulletlast">
    <w:name w:val="bullet last"/>
    <w:basedOn w:val="bullet"/>
    <w:rsid w:val="003F2CE9"/>
    <w:pPr>
      <w:numPr>
        <w:numId w:val="0"/>
      </w:numPr>
      <w:spacing w:after="198"/>
    </w:pPr>
  </w:style>
  <w:style w:type="numbering" w:customStyle="1" w:styleId="StyleBulletedLime">
    <w:name w:val="Style Bulleted Lime"/>
    <w:basedOn w:val="NoList"/>
    <w:rsid w:val="003F2CE9"/>
    <w:pPr>
      <w:numPr>
        <w:numId w:val="7"/>
      </w:numPr>
    </w:pPr>
  </w:style>
  <w:style w:type="character" w:customStyle="1" w:styleId="bodytextChar0">
    <w:name w:val="body text Char"/>
    <w:basedOn w:val="DefaultParagraphFont"/>
    <w:link w:val="BodyText1"/>
    <w:rsid w:val="003F2CE9"/>
    <w:rPr>
      <w:rFonts w:cs="Garamond"/>
      <w:color w:val="000000"/>
      <w:lang w:val="en-GB"/>
    </w:rPr>
  </w:style>
  <w:style w:type="paragraph" w:customStyle="1" w:styleId="Numberbullet">
    <w:name w:val="Number bullet"/>
    <w:basedOn w:val="bullet"/>
    <w:rsid w:val="003F2CE9"/>
    <w:pPr>
      <w:numPr>
        <w:numId w:val="9"/>
      </w:numPr>
      <w:tabs>
        <w:tab w:val="num" w:pos="360"/>
        <w:tab w:val="left" w:pos="567"/>
      </w:tabs>
      <w:ind w:left="360"/>
    </w:pPr>
  </w:style>
  <w:style w:type="character" w:customStyle="1" w:styleId="bulletChar">
    <w:name w:val="bullet Char"/>
    <w:basedOn w:val="bodytextChar0"/>
    <w:link w:val="bullet"/>
    <w:rsid w:val="003F2CE9"/>
    <w:rPr>
      <w:rFonts w:cs="Garamond"/>
      <w:noProof/>
      <w:color w:val="000000"/>
      <w:lang w:val="en-GB"/>
    </w:rPr>
  </w:style>
  <w:style w:type="character" w:customStyle="1" w:styleId="tableheading">
    <w:name w:val="table heading"/>
    <w:basedOn w:val="bodytextChar0"/>
    <w:rsid w:val="003F2CE9"/>
    <w:rPr>
      <w:rFonts w:cs="Garamond"/>
      <w:b/>
      <w:bCs/>
      <w:color w:val="FFFFFF"/>
      <w:lang w:val="en-GB"/>
    </w:rPr>
  </w:style>
  <w:style w:type="paragraph" w:customStyle="1" w:styleId="tabletext">
    <w:name w:val="table text"/>
    <w:basedOn w:val="Normal"/>
    <w:link w:val="tabletextChar"/>
    <w:rsid w:val="003F2CE9"/>
    <w:pPr>
      <w:suppressAutoHyphens/>
      <w:autoSpaceDE w:val="0"/>
      <w:autoSpaceDN w:val="0"/>
      <w:adjustRightInd w:val="0"/>
      <w:spacing w:line="300" w:lineRule="atLeast"/>
      <w:ind w:right="310"/>
      <w:jc w:val="right"/>
      <w:textAlignment w:val="center"/>
    </w:pPr>
    <w:rPr>
      <w:rFonts w:cs="Garamond"/>
      <w:color w:val="000000"/>
      <w:sz w:val="20"/>
      <w:lang w:val="en-GB"/>
    </w:rPr>
  </w:style>
  <w:style w:type="paragraph" w:customStyle="1" w:styleId="TableandFigureheading">
    <w:name w:val="Table and Figure heading"/>
    <w:basedOn w:val="Normal"/>
    <w:link w:val="TableandFigureheadingChar"/>
    <w:rsid w:val="003F2CE9"/>
    <w:pPr>
      <w:keepNext/>
    </w:pPr>
    <w:rPr>
      <w:b/>
    </w:rPr>
  </w:style>
  <w:style w:type="paragraph" w:customStyle="1" w:styleId="Tablebodytext">
    <w:name w:val="Table body text"/>
    <w:basedOn w:val="tabletext"/>
    <w:link w:val="TablebodytextChar"/>
    <w:qFormat/>
    <w:rsid w:val="003F2CE9"/>
  </w:style>
  <w:style w:type="character" w:customStyle="1" w:styleId="TableandFigureheadingChar">
    <w:name w:val="Table and Figure heading Char"/>
    <w:basedOn w:val="DefaultParagraphFont"/>
    <w:link w:val="TableandFigureheading"/>
    <w:rsid w:val="003F2CE9"/>
    <w:rPr>
      <w:b/>
    </w:rPr>
  </w:style>
  <w:style w:type="paragraph" w:customStyle="1" w:styleId="TableHeadingtext">
    <w:name w:val="Table Heading text"/>
    <w:basedOn w:val="Normal"/>
    <w:link w:val="TableHeadingtextChar"/>
    <w:qFormat/>
    <w:rsid w:val="003F2CE9"/>
    <w:rPr>
      <w:b/>
    </w:rPr>
  </w:style>
  <w:style w:type="character" w:customStyle="1" w:styleId="tabletextChar">
    <w:name w:val="table text Char"/>
    <w:basedOn w:val="bodytextChar0"/>
    <w:link w:val="tabletext"/>
    <w:rsid w:val="003F2CE9"/>
    <w:rPr>
      <w:rFonts w:cs="Garamond"/>
      <w:color w:val="000000"/>
      <w:sz w:val="20"/>
      <w:lang w:val="en-GB"/>
    </w:rPr>
  </w:style>
  <w:style w:type="character" w:customStyle="1" w:styleId="TablebodytextChar">
    <w:name w:val="Table body text Char"/>
    <w:basedOn w:val="tabletextChar"/>
    <w:link w:val="Tablebodytext"/>
    <w:rsid w:val="003F2CE9"/>
    <w:rPr>
      <w:rFonts w:cs="Garamond"/>
      <w:color w:val="000000"/>
      <w:sz w:val="20"/>
      <w:lang w:val="en-GB"/>
    </w:rPr>
  </w:style>
  <w:style w:type="paragraph" w:customStyle="1" w:styleId="Sourceandnotetext">
    <w:name w:val="Source and note text"/>
    <w:basedOn w:val="Normal"/>
    <w:link w:val="SourceandnotetextChar"/>
    <w:qFormat/>
    <w:rsid w:val="003F2CE9"/>
    <w:pPr>
      <w:spacing w:before="120" w:after="120"/>
    </w:pPr>
    <w:rPr>
      <w:sz w:val="20"/>
      <w:szCs w:val="20"/>
    </w:rPr>
  </w:style>
  <w:style w:type="character" w:customStyle="1" w:styleId="TableHeadingtextChar">
    <w:name w:val="Table Heading text Char"/>
    <w:basedOn w:val="DefaultParagraphFont"/>
    <w:link w:val="TableHeadingtext"/>
    <w:rsid w:val="003F2CE9"/>
    <w:rPr>
      <w:b/>
    </w:rPr>
  </w:style>
  <w:style w:type="paragraph" w:customStyle="1" w:styleId="Heading30">
    <w:name w:val="Heading3"/>
    <w:basedOn w:val="Normal"/>
    <w:link w:val="Heading3Char0"/>
    <w:qFormat/>
    <w:rsid w:val="003F2CE9"/>
    <w:pPr>
      <w:spacing w:before="160"/>
    </w:pPr>
    <w:rPr>
      <w:b/>
      <w:color w:val="000000"/>
      <w:sz w:val="24"/>
      <w:szCs w:val="28"/>
    </w:rPr>
  </w:style>
  <w:style w:type="character" w:customStyle="1" w:styleId="SourceandnotetextChar">
    <w:name w:val="Source and note text Char"/>
    <w:basedOn w:val="DefaultParagraphFont"/>
    <w:link w:val="Sourceandnotetext"/>
    <w:rsid w:val="003F2CE9"/>
    <w:rPr>
      <w:sz w:val="20"/>
      <w:szCs w:val="20"/>
    </w:rPr>
  </w:style>
  <w:style w:type="paragraph" w:styleId="FootnoteText">
    <w:name w:val="footnote text"/>
    <w:basedOn w:val="Normal"/>
    <w:link w:val="FootnoteTextChar"/>
    <w:qFormat/>
    <w:rsid w:val="00DC4E2B"/>
    <w:pPr>
      <w:tabs>
        <w:tab w:val="left" w:pos="454"/>
      </w:tabs>
      <w:spacing w:after="0"/>
      <w:ind w:left="454" w:hanging="454"/>
    </w:pPr>
    <w:rPr>
      <w:sz w:val="18"/>
      <w:szCs w:val="20"/>
    </w:rPr>
  </w:style>
  <w:style w:type="character" w:customStyle="1" w:styleId="FootnoteTextChar">
    <w:name w:val="Footnote Text Char"/>
    <w:basedOn w:val="DefaultParagraphFont"/>
    <w:link w:val="FootnoteText"/>
    <w:rsid w:val="00DC4E2B"/>
    <w:rPr>
      <w:sz w:val="18"/>
      <w:szCs w:val="20"/>
    </w:rPr>
  </w:style>
  <w:style w:type="character" w:customStyle="1" w:styleId="H3Char">
    <w:name w:val="H3 Char"/>
    <w:basedOn w:val="DefaultParagraphFont"/>
    <w:link w:val="H3"/>
    <w:rsid w:val="003F2CE9"/>
    <w:rPr>
      <w:b/>
      <w:color w:val="000000"/>
      <w:sz w:val="24"/>
      <w:szCs w:val="28"/>
    </w:rPr>
  </w:style>
  <w:style w:type="character" w:customStyle="1" w:styleId="Heading3Char0">
    <w:name w:val="Heading3 Char"/>
    <w:basedOn w:val="DefaultParagraphFont"/>
    <w:link w:val="Heading30"/>
    <w:rsid w:val="003F2CE9"/>
    <w:rPr>
      <w:b/>
      <w:color w:val="000000"/>
      <w:sz w:val="24"/>
      <w:szCs w:val="28"/>
    </w:rPr>
  </w:style>
  <w:style w:type="character" w:styleId="FootnoteReference">
    <w:name w:val="footnote reference"/>
    <w:basedOn w:val="DefaultParagraphFont"/>
    <w:uiPriority w:val="99"/>
    <w:rsid w:val="003F2CE9"/>
    <w:rPr>
      <w:vertAlign w:val="superscript"/>
    </w:rPr>
  </w:style>
  <w:style w:type="paragraph" w:styleId="NormalWeb">
    <w:name w:val="Normal (Web)"/>
    <w:basedOn w:val="Normal"/>
    <w:link w:val="NormalWebChar"/>
    <w:uiPriority w:val="99"/>
    <w:unhideWhenUsed/>
    <w:rsid w:val="003F2CE9"/>
    <w:pPr>
      <w:spacing w:after="0"/>
    </w:pPr>
    <w:rPr>
      <w:rFonts w:ascii="Times New Roman" w:hAnsi="Times New Roman"/>
      <w:sz w:val="24"/>
    </w:rPr>
  </w:style>
  <w:style w:type="table" w:styleId="TableColumns3">
    <w:name w:val="Table Columns 3"/>
    <w:basedOn w:val="TableNormal"/>
    <w:rsid w:val="003F2CE9"/>
    <w:pPr>
      <w:spacing w:after="0" w:line="240" w:lineRule="auto"/>
    </w:pPr>
    <w:rPr>
      <w:rFonts w:ascii="Times New Roman" w:eastAsia="Times New Roman" w:hAnsi="Times New Roman" w:cs="Times New Roman"/>
      <w:b/>
      <w:bCs/>
      <w:sz w:val="20"/>
      <w:szCs w:val="20"/>
      <w:lang w:eastAsia="en-A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lassic1">
    <w:name w:val="Table Classic 1"/>
    <w:basedOn w:val="TableNormal"/>
    <w:rsid w:val="003F2CE9"/>
    <w:pPr>
      <w:spacing w:before="120" w:after="40" w:line="240" w:lineRule="auto"/>
    </w:pPr>
    <w:rPr>
      <w:rFonts w:ascii="Times New Roman" w:eastAsia="Times New Roman" w:hAnsi="Times New Roman" w:cs="Times New Roman"/>
      <w:sz w:val="20"/>
      <w:szCs w:val="20"/>
      <w:lang w:eastAsia="en-A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3F2CE9"/>
    <w:pPr>
      <w:spacing w:before="120" w:after="40" w:line="240" w:lineRule="auto"/>
    </w:pPr>
    <w:rPr>
      <w:rFonts w:ascii="Times New Roman" w:eastAsia="Times New Roman" w:hAnsi="Times New Roman" w:cs="Times New Roman"/>
      <w:sz w:val="20"/>
      <w:szCs w:val="20"/>
      <w:lang w:eastAsia="en-A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EndnoteText">
    <w:name w:val="endnote text"/>
    <w:basedOn w:val="Normal"/>
    <w:link w:val="EndnoteTextChar"/>
    <w:rsid w:val="003F2CE9"/>
    <w:pPr>
      <w:spacing w:after="0"/>
    </w:pPr>
    <w:rPr>
      <w:sz w:val="20"/>
      <w:szCs w:val="20"/>
    </w:rPr>
  </w:style>
  <w:style w:type="character" w:customStyle="1" w:styleId="EndnoteTextChar">
    <w:name w:val="Endnote Text Char"/>
    <w:basedOn w:val="DefaultParagraphFont"/>
    <w:link w:val="EndnoteText"/>
    <w:rsid w:val="003F2CE9"/>
    <w:rPr>
      <w:sz w:val="20"/>
      <w:szCs w:val="20"/>
    </w:rPr>
  </w:style>
  <w:style w:type="character" w:styleId="EndnoteReference">
    <w:name w:val="endnote reference"/>
    <w:basedOn w:val="DefaultParagraphFont"/>
    <w:rsid w:val="003F2CE9"/>
    <w:rPr>
      <w:vertAlign w:val="superscript"/>
    </w:rPr>
  </w:style>
  <w:style w:type="character" w:styleId="CommentReference">
    <w:name w:val="annotation reference"/>
    <w:basedOn w:val="DefaultParagraphFont"/>
    <w:uiPriority w:val="99"/>
    <w:rsid w:val="003F2CE9"/>
    <w:rPr>
      <w:sz w:val="16"/>
      <w:szCs w:val="16"/>
    </w:rPr>
  </w:style>
  <w:style w:type="paragraph" w:styleId="CommentText">
    <w:name w:val="annotation text"/>
    <w:basedOn w:val="Normal"/>
    <w:link w:val="CommentTextChar"/>
    <w:uiPriority w:val="99"/>
    <w:rsid w:val="003F2CE9"/>
    <w:rPr>
      <w:sz w:val="20"/>
      <w:szCs w:val="20"/>
    </w:rPr>
  </w:style>
  <w:style w:type="character" w:customStyle="1" w:styleId="CommentTextChar">
    <w:name w:val="Comment Text Char"/>
    <w:basedOn w:val="DefaultParagraphFont"/>
    <w:link w:val="CommentText"/>
    <w:uiPriority w:val="99"/>
    <w:rsid w:val="003F2CE9"/>
    <w:rPr>
      <w:sz w:val="20"/>
      <w:szCs w:val="20"/>
    </w:rPr>
  </w:style>
  <w:style w:type="paragraph" w:styleId="CommentSubject">
    <w:name w:val="annotation subject"/>
    <w:basedOn w:val="CommentText"/>
    <w:next w:val="CommentText"/>
    <w:link w:val="CommentSubjectChar"/>
    <w:rsid w:val="003F2CE9"/>
    <w:rPr>
      <w:b/>
      <w:bCs/>
    </w:rPr>
  </w:style>
  <w:style w:type="character" w:customStyle="1" w:styleId="CommentSubjectChar">
    <w:name w:val="Comment Subject Char"/>
    <w:basedOn w:val="CommentTextChar"/>
    <w:link w:val="CommentSubject"/>
    <w:rsid w:val="003F2CE9"/>
    <w:rPr>
      <w:b/>
      <w:bCs/>
      <w:sz w:val="20"/>
      <w:szCs w:val="20"/>
    </w:rPr>
  </w:style>
  <w:style w:type="paragraph" w:customStyle="1" w:styleId="Tableforcontents">
    <w:name w:val="Table for contents"/>
    <w:basedOn w:val="TableHeadingtext"/>
    <w:qFormat/>
    <w:rsid w:val="00E03826"/>
    <w:pPr>
      <w:keepNext/>
      <w:spacing w:after="80"/>
      <w:ind w:firstLine="1"/>
    </w:pPr>
    <w:rPr>
      <w:sz w:val="20"/>
    </w:rPr>
  </w:style>
  <w:style w:type="paragraph" w:styleId="TableofFigures">
    <w:name w:val="table of figures"/>
    <w:basedOn w:val="FigureHeading"/>
    <w:next w:val="Normal"/>
    <w:uiPriority w:val="99"/>
    <w:rsid w:val="00141C59"/>
    <w:pPr>
      <w:spacing w:before="0" w:after="0" w:line="276" w:lineRule="auto"/>
      <w:ind w:left="1134" w:right="567" w:hanging="1134"/>
    </w:pPr>
    <w:rPr>
      <w:rFonts w:asciiTheme="minorHAnsi" w:eastAsiaTheme="minorEastAsia" w:hAnsiTheme="minorHAnsi" w:cstheme="minorHAnsi"/>
      <w:b w:val="0"/>
      <w:sz w:val="20"/>
      <w:szCs w:val="20"/>
      <w:lang w:eastAsia="en-US"/>
    </w:rPr>
  </w:style>
  <w:style w:type="paragraph" w:customStyle="1" w:styleId="Figureheadingforcontents">
    <w:name w:val="Figure heading for contents"/>
    <w:basedOn w:val="TableandFigureheading"/>
    <w:qFormat/>
    <w:rsid w:val="00E03826"/>
    <w:pPr>
      <w:keepLines/>
      <w:spacing w:after="80"/>
    </w:pPr>
    <w:rPr>
      <w:sz w:val="20"/>
    </w:rPr>
  </w:style>
  <w:style w:type="paragraph" w:customStyle="1" w:styleId="TableCaption">
    <w:name w:val="Table Caption"/>
    <w:basedOn w:val="Normal"/>
    <w:link w:val="TableCaptionChar"/>
    <w:qFormat/>
    <w:rsid w:val="003F2CE9"/>
    <w:pPr>
      <w:keepNext/>
    </w:pPr>
    <w:rPr>
      <w:b/>
    </w:rPr>
  </w:style>
  <w:style w:type="paragraph" w:customStyle="1" w:styleId="FigureCaption">
    <w:name w:val="Figure Caption"/>
    <w:basedOn w:val="Normal"/>
    <w:link w:val="FigureCaptionChar"/>
    <w:uiPriority w:val="99"/>
    <w:rsid w:val="003F2CE9"/>
    <w:pPr>
      <w:keepNext/>
      <w:tabs>
        <w:tab w:val="left" w:pos="1134"/>
      </w:tabs>
    </w:pPr>
    <w:rPr>
      <w:b/>
    </w:rPr>
  </w:style>
  <w:style w:type="character" w:styleId="FollowedHyperlink">
    <w:name w:val="FollowedHyperlink"/>
    <w:basedOn w:val="DefaultParagraphFont"/>
    <w:rsid w:val="003F2CE9"/>
    <w:rPr>
      <w:color w:val="800080"/>
      <w:u w:val="single"/>
    </w:rPr>
  </w:style>
  <w:style w:type="table" w:customStyle="1" w:styleId="JSAReportTables">
    <w:name w:val="JSA Report Tables"/>
    <w:basedOn w:val="TableNormal"/>
    <w:rsid w:val="003F2CE9"/>
    <w:pPr>
      <w:spacing w:after="0" w:line="240" w:lineRule="auto"/>
    </w:pPr>
    <w:rPr>
      <w:rFonts w:ascii="Times New Roman" w:eastAsia="Times New Roman" w:hAnsi="Times New Roman" w:cs="Times New Roman"/>
      <w:sz w:val="20"/>
      <w:szCs w:val="20"/>
      <w:lang w:eastAsia="en-AU"/>
    </w:rPr>
    <w:tblPr/>
  </w:style>
  <w:style w:type="paragraph" w:customStyle="1" w:styleId="Listoftablesandfigures">
    <w:name w:val="List of tables and figures"/>
    <w:basedOn w:val="TableofFigures"/>
    <w:rsid w:val="003F2CE9"/>
    <w:pPr>
      <w:tabs>
        <w:tab w:val="left" w:pos="964"/>
        <w:tab w:val="right" w:leader="dot" w:pos="8494"/>
      </w:tabs>
      <w:ind w:left="964" w:hanging="964"/>
    </w:pPr>
  </w:style>
  <w:style w:type="paragraph" w:customStyle="1" w:styleId="Reportheadingstyle">
    <w:name w:val="Report heading style"/>
    <w:basedOn w:val="Normal"/>
    <w:rsid w:val="003F2CE9"/>
    <w:rPr>
      <w:color w:val="FFFFFF"/>
      <w:sz w:val="72"/>
      <w:szCs w:val="72"/>
    </w:rPr>
  </w:style>
  <w:style w:type="paragraph" w:customStyle="1" w:styleId="Sourceandnotetextmultiplenotes">
    <w:name w:val="Source and note text multiple notes"/>
    <w:basedOn w:val="Sourceandnotetext"/>
    <w:link w:val="SourceandnotetextmultiplenotesChar"/>
    <w:uiPriority w:val="99"/>
    <w:rsid w:val="003F2CE9"/>
    <w:pPr>
      <w:numPr>
        <w:numId w:val="14"/>
      </w:numPr>
      <w:tabs>
        <w:tab w:val="left" w:pos="454"/>
      </w:tabs>
    </w:pPr>
  </w:style>
  <w:style w:type="paragraph" w:customStyle="1" w:styleId="Sourceandnotetextsubnote">
    <w:name w:val="Source and note text sub note"/>
    <w:basedOn w:val="Sourceandnotetextmultiplenotes"/>
    <w:link w:val="SourceandnotetextsubnoteChar"/>
    <w:rsid w:val="003F2CE9"/>
    <w:pPr>
      <w:numPr>
        <w:numId w:val="6"/>
      </w:numPr>
    </w:pPr>
  </w:style>
  <w:style w:type="paragraph" w:customStyle="1" w:styleId="sub-bullet">
    <w:name w:val="sub-bullet"/>
    <w:basedOn w:val="bullet"/>
    <w:link w:val="sub-bulletChar"/>
    <w:rsid w:val="003F2CE9"/>
    <w:pPr>
      <w:numPr>
        <w:ilvl w:val="1"/>
        <w:numId w:val="10"/>
      </w:numPr>
    </w:pPr>
  </w:style>
  <w:style w:type="paragraph" w:customStyle="1" w:styleId="TOCamended">
    <w:name w:val="TOC amended"/>
    <w:basedOn w:val="TOC1"/>
    <w:rsid w:val="003F2CE9"/>
    <w:pPr>
      <w:tabs>
        <w:tab w:val="right" w:pos="1021"/>
        <w:tab w:val="right" w:leader="dot" w:pos="8494"/>
      </w:tabs>
      <w:ind w:left="1021" w:hanging="1021"/>
    </w:pPr>
  </w:style>
  <w:style w:type="paragraph" w:customStyle="1" w:styleId="bullets">
    <w:name w:val="bullets"/>
    <w:basedOn w:val="ListParagraph"/>
    <w:link w:val="bulletsChar"/>
    <w:rsid w:val="003F2CE9"/>
    <w:pPr>
      <w:numPr>
        <w:numId w:val="8"/>
      </w:numPr>
    </w:pPr>
    <w:rPr>
      <w:rFonts w:eastAsia="Times New Roman" w:cs="Calibri"/>
    </w:rPr>
  </w:style>
  <w:style w:type="character" w:customStyle="1" w:styleId="bulletsChar">
    <w:name w:val="bullets Char"/>
    <w:basedOn w:val="DefaultParagraphFont"/>
    <w:link w:val="bullets"/>
    <w:rsid w:val="003F2CE9"/>
    <w:rPr>
      <w:rFonts w:eastAsia="Times New Roman" w:cs="Calibri"/>
      <w:noProof/>
    </w:rPr>
  </w:style>
  <w:style w:type="paragraph" w:customStyle="1" w:styleId="Sourceandnotetextmultiplelines">
    <w:name w:val="Source and note text multiple lines"/>
    <w:basedOn w:val="Sourceandnotetext"/>
    <w:link w:val="SourceandnotetextmultiplelinesChar"/>
    <w:rsid w:val="003F2CE9"/>
    <w:pPr>
      <w:tabs>
        <w:tab w:val="left" w:pos="567"/>
      </w:tabs>
      <w:ind w:left="567" w:hanging="567"/>
    </w:pPr>
  </w:style>
  <w:style w:type="character" w:customStyle="1" w:styleId="SourceandnotetextmultiplelinesChar">
    <w:name w:val="Source and note text multiple lines Char"/>
    <w:basedOn w:val="SourceandnotetextChar"/>
    <w:link w:val="Sourceandnotetextmultiplelines"/>
    <w:rsid w:val="003F2CE9"/>
    <w:rPr>
      <w:sz w:val="20"/>
      <w:szCs w:val="20"/>
    </w:rPr>
  </w:style>
  <w:style w:type="paragraph" w:customStyle="1" w:styleId="Subtitleitalic">
    <w:name w:val="Subtitle + italic"/>
    <w:basedOn w:val="Normal"/>
    <w:rsid w:val="003F2CE9"/>
    <w:pPr>
      <w:spacing w:before="2760"/>
      <w:ind w:left="1418" w:right="-567"/>
    </w:pPr>
    <w:rPr>
      <w:b/>
      <w:i/>
      <w:color w:val="FFFFFF"/>
      <w:sz w:val="36"/>
      <w:szCs w:val="36"/>
    </w:rPr>
  </w:style>
  <w:style w:type="paragraph" w:customStyle="1" w:styleId="Subtitledate">
    <w:name w:val="Subtitle + date"/>
    <w:basedOn w:val="Normal"/>
    <w:rsid w:val="003F2CE9"/>
    <w:pPr>
      <w:spacing w:before="600"/>
      <w:ind w:left="1418" w:right="-567"/>
      <w:jc w:val="right"/>
    </w:pPr>
    <w:rPr>
      <w:b/>
      <w:color w:val="7D4062"/>
      <w:sz w:val="32"/>
      <w:szCs w:val="32"/>
    </w:rPr>
  </w:style>
  <w:style w:type="paragraph" w:customStyle="1" w:styleId="ListBulletbold">
    <w:name w:val="List Bullet + bold"/>
    <w:basedOn w:val="ListBullet"/>
    <w:rsid w:val="003F2CE9"/>
    <w:pPr>
      <w:numPr>
        <w:numId w:val="0"/>
      </w:numPr>
    </w:pPr>
    <w:rPr>
      <w:b/>
    </w:rPr>
  </w:style>
  <w:style w:type="paragraph" w:customStyle="1" w:styleId="Heading2bold">
    <w:name w:val="Heading 2 + bold"/>
    <w:basedOn w:val="Heading30"/>
    <w:rsid w:val="003F2CE9"/>
  </w:style>
  <w:style w:type="paragraph" w:customStyle="1" w:styleId="TitleRight-225cmLeft0cmRight0cm">
    <w:name w:val="Title + Right:  -2.25 cm + Left:  0 cm Right:  0 cm"/>
    <w:basedOn w:val="Normal"/>
    <w:rsid w:val="003F2CE9"/>
    <w:pPr>
      <w:keepNext/>
      <w:spacing w:before="4600" w:after="480"/>
      <w:ind w:left="851"/>
      <w:outlineLvl w:val="1"/>
    </w:pPr>
    <w:rPr>
      <w:b/>
      <w:bCs/>
      <w:caps/>
      <w:color w:val="FFFFFF"/>
      <w:sz w:val="72"/>
      <w:szCs w:val="20"/>
    </w:rPr>
  </w:style>
  <w:style w:type="paragraph" w:customStyle="1" w:styleId="SubtitleitalicLeft0cm">
    <w:name w:val="Subtitle + italic + Left:  0 cm"/>
    <w:basedOn w:val="Subtitleitalic"/>
    <w:rsid w:val="003F2CE9"/>
    <w:pPr>
      <w:spacing w:before="3600"/>
      <w:ind w:left="851"/>
    </w:pPr>
    <w:rPr>
      <w:bCs/>
      <w:iCs/>
      <w:szCs w:val="20"/>
    </w:rPr>
  </w:style>
  <w:style w:type="paragraph" w:customStyle="1" w:styleId="SubtitleLeft0cm33pt36pt">
    <w:name w:val="Subtitle + Left:  0 cm + 33 pt + 36 pt"/>
    <w:basedOn w:val="Normal"/>
    <w:rsid w:val="003F2CE9"/>
    <w:pPr>
      <w:ind w:left="851"/>
    </w:pPr>
    <w:rPr>
      <w:b/>
      <w:bCs/>
      <w:color w:val="FFFFFF"/>
      <w:sz w:val="72"/>
      <w:szCs w:val="20"/>
    </w:rPr>
  </w:style>
  <w:style w:type="paragraph" w:customStyle="1" w:styleId="StyleSubtitledateRight05cm">
    <w:name w:val="Style Subtitle + date + Right:  0.5 cm"/>
    <w:basedOn w:val="Subtitledate"/>
    <w:rsid w:val="003F2CE9"/>
    <w:pPr>
      <w:ind w:right="284"/>
    </w:pPr>
    <w:rPr>
      <w:bCs/>
      <w:szCs w:val="20"/>
    </w:rPr>
  </w:style>
  <w:style w:type="paragraph" w:customStyle="1" w:styleId="StyleTableandFigureheading10ptBlackCentered">
    <w:name w:val="Style Table and Figure heading + 10 pt Black Centered"/>
    <w:basedOn w:val="TableandFigureheading"/>
    <w:rsid w:val="003F2CE9"/>
    <w:pPr>
      <w:spacing w:after="0"/>
      <w:jc w:val="center"/>
    </w:pPr>
    <w:rPr>
      <w:bCs/>
      <w:color w:val="000000"/>
      <w:sz w:val="20"/>
      <w:szCs w:val="20"/>
    </w:rPr>
  </w:style>
  <w:style w:type="paragraph" w:customStyle="1" w:styleId="TableandFigureheading10pt">
    <w:name w:val="Table and Figure heading + 10 pt"/>
    <w:basedOn w:val="TableandFigureheading"/>
    <w:rsid w:val="003F2CE9"/>
    <w:pPr>
      <w:jc w:val="center"/>
    </w:pPr>
    <w:rPr>
      <w:bCs/>
      <w:sz w:val="20"/>
    </w:rPr>
  </w:style>
  <w:style w:type="paragraph" w:customStyle="1" w:styleId="Normalbefore200ptleading">
    <w:name w:val="Normal before 200pt leading"/>
    <w:basedOn w:val="Normal"/>
    <w:rsid w:val="003F2CE9"/>
    <w:pPr>
      <w:spacing w:before="4000"/>
    </w:pPr>
  </w:style>
  <w:style w:type="paragraph" w:customStyle="1" w:styleId="Normalafter12pt">
    <w:name w:val="Normal + after 12pt"/>
    <w:basedOn w:val="Normal"/>
    <w:uiPriority w:val="99"/>
    <w:rsid w:val="003F2CE9"/>
    <w:pPr>
      <w:spacing w:after="240"/>
    </w:pPr>
  </w:style>
  <w:style w:type="paragraph" w:customStyle="1" w:styleId="Normalbold">
    <w:name w:val="Normal + bold"/>
    <w:basedOn w:val="Normal"/>
    <w:link w:val="NormalboldChar"/>
    <w:rsid w:val="003F2CE9"/>
    <w:rPr>
      <w:b/>
    </w:rPr>
  </w:style>
  <w:style w:type="character" w:customStyle="1" w:styleId="NormalboldChar">
    <w:name w:val="Normal + bold Char"/>
    <w:basedOn w:val="DefaultParagraphFont"/>
    <w:link w:val="Normalbold"/>
    <w:rsid w:val="003F2CE9"/>
    <w:rPr>
      <w:b/>
    </w:rPr>
  </w:style>
  <w:style w:type="paragraph" w:customStyle="1" w:styleId="Normal10ptCenteredBefore0ptAfter0pt">
    <w:name w:val="Normal + 10 pt Centered Before:  0 pt After:  0 pt"/>
    <w:basedOn w:val="Normal"/>
    <w:rsid w:val="003F2CE9"/>
    <w:pPr>
      <w:spacing w:after="0"/>
      <w:jc w:val="center"/>
    </w:pPr>
    <w:rPr>
      <w:sz w:val="20"/>
      <w:szCs w:val="20"/>
    </w:rPr>
  </w:style>
  <w:style w:type="paragraph" w:customStyle="1" w:styleId="Normal10ptRightRight137cmBefore0ptAfter0pt">
    <w:name w:val="Normal + 10 pt Right Right:  1.37 cm Before:  0 pt After:  0 pt"/>
    <w:basedOn w:val="Normal"/>
    <w:rsid w:val="003F2CE9"/>
    <w:pPr>
      <w:spacing w:after="0"/>
      <w:ind w:right="777"/>
      <w:jc w:val="right"/>
    </w:pPr>
    <w:rPr>
      <w:sz w:val="20"/>
      <w:szCs w:val="20"/>
    </w:rPr>
  </w:style>
  <w:style w:type="paragraph" w:customStyle="1" w:styleId="StyleTablebodytextBefore0ptAfter0pt">
    <w:name w:val="Style Table body text + Before:  0 pt After:  0 pt"/>
    <w:basedOn w:val="Tablebodytext"/>
    <w:rsid w:val="003F2CE9"/>
    <w:pPr>
      <w:spacing w:after="0" w:line="240" w:lineRule="auto"/>
    </w:pPr>
    <w:rPr>
      <w:rFonts w:cs="Times New Roman"/>
      <w:szCs w:val="20"/>
    </w:rPr>
  </w:style>
  <w:style w:type="paragraph" w:customStyle="1" w:styleId="Tablefirstcolumn">
    <w:name w:val="Table first column"/>
    <w:basedOn w:val="Normal"/>
    <w:uiPriority w:val="99"/>
    <w:rsid w:val="003F2CE9"/>
    <w:pPr>
      <w:spacing w:after="0"/>
    </w:pPr>
    <w:rPr>
      <w:sz w:val="20"/>
      <w:szCs w:val="20"/>
    </w:rPr>
  </w:style>
  <w:style w:type="paragraph" w:customStyle="1" w:styleId="Tableoffigures10pt">
    <w:name w:val="Table of figures 10pt"/>
    <w:basedOn w:val="Normal"/>
    <w:rsid w:val="003F2CE9"/>
    <w:pPr>
      <w:jc w:val="center"/>
    </w:pPr>
    <w:rPr>
      <w:bCs/>
      <w:color w:val="000000"/>
      <w:sz w:val="20"/>
      <w:szCs w:val="20"/>
    </w:rPr>
  </w:style>
  <w:style w:type="paragraph" w:customStyle="1" w:styleId="StyleTableHeadingtextBefore0ptAfter0pt">
    <w:name w:val="Style Table Heading text + Before:  0 pt After:  0 pt"/>
    <w:basedOn w:val="TableHeadingtext"/>
    <w:rsid w:val="003F2CE9"/>
    <w:pPr>
      <w:spacing w:after="0"/>
    </w:pPr>
    <w:rPr>
      <w:bCs/>
      <w:sz w:val="20"/>
      <w:szCs w:val="20"/>
    </w:rPr>
  </w:style>
  <w:style w:type="paragraph" w:customStyle="1" w:styleId="Tableoffigurescentred">
    <w:name w:val="Table of figures centred"/>
    <w:basedOn w:val="Normal"/>
    <w:rsid w:val="003F2CE9"/>
    <w:pPr>
      <w:spacing w:after="0"/>
      <w:ind w:left="-77" w:right="-155"/>
      <w:jc w:val="center"/>
    </w:pPr>
    <w:rPr>
      <w:sz w:val="20"/>
      <w:szCs w:val="20"/>
    </w:rPr>
  </w:style>
  <w:style w:type="paragraph" w:customStyle="1" w:styleId="Tablewhitedash">
    <w:name w:val="Table + white dash"/>
    <w:basedOn w:val="Normal"/>
    <w:rsid w:val="003F2CE9"/>
    <w:pPr>
      <w:spacing w:after="0"/>
      <w:jc w:val="right"/>
    </w:pPr>
    <w:rPr>
      <w:color w:val="FFFFFF"/>
      <w:sz w:val="20"/>
      <w:szCs w:val="20"/>
    </w:rPr>
  </w:style>
  <w:style w:type="paragraph" w:customStyle="1" w:styleId="Normal6pt">
    <w:name w:val="Normal + 6pt"/>
    <w:basedOn w:val="Normal"/>
    <w:rsid w:val="003F2CE9"/>
    <w:rPr>
      <w:sz w:val="12"/>
      <w:szCs w:val="12"/>
    </w:rPr>
  </w:style>
  <w:style w:type="paragraph" w:customStyle="1" w:styleId="Normalhangingindent">
    <w:name w:val="Normal + hanging indent"/>
    <w:basedOn w:val="Normal"/>
    <w:rsid w:val="003F2CE9"/>
    <w:pPr>
      <w:ind w:left="1276" w:hanging="1276"/>
    </w:pPr>
  </w:style>
  <w:style w:type="paragraph" w:customStyle="1" w:styleId="Normal300before">
    <w:name w:val="Normal + 300before"/>
    <w:basedOn w:val="Normalbefore200ptleading"/>
    <w:rsid w:val="003F2CE9"/>
  </w:style>
  <w:style w:type="paragraph" w:customStyle="1" w:styleId="Normal18ptbefore">
    <w:name w:val="Normal + 18pt before"/>
    <w:basedOn w:val="Normal"/>
    <w:uiPriority w:val="99"/>
    <w:rsid w:val="003F2CE9"/>
    <w:pPr>
      <w:spacing w:before="360"/>
    </w:pPr>
  </w:style>
  <w:style w:type="character" w:customStyle="1" w:styleId="FootnoteTextChar1">
    <w:name w:val="Footnote Text Char1"/>
    <w:basedOn w:val="DefaultParagraphFont"/>
    <w:uiPriority w:val="99"/>
    <w:semiHidden/>
    <w:locked/>
    <w:rsid w:val="003F2CE9"/>
    <w:rPr>
      <w:sz w:val="20"/>
      <w:szCs w:val="20"/>
    </w:rPr>
  </w:style>
  <w:style w:type="paragraph" w:customStyle="1" w:styleId="Bulletlevel2">
    <w:name w:val="Bullet level 2"/>
    <w:basedOn w:val="bullet"/>
    <w:qFormat/>
    <w:rsid w:val="008C5875"/>
    <w:pPr>
      <w:numPr>
        <w:numId w:val="16"/>
      </w:numPr>
    </w:pPr>
    <w:rPr>
      <w:rFonts w:eastAsiaTheme="majorEastAsia"/>
    </w:rPr>
  </w:style>
  <w:style w:type="paragraph" w:customStyle="1" w:styleId="Body">
    <w:name w:val="Body"/>
    <w:basedOn w:val="Normal"/>
    <w:link w:val="BodyChar"/>
    <w:rsid w:val="003F2CE9"/>
    <w:pPr>
      <w:spacing w:after="120" w:line="360" w:lineRule="auto"/>
      <w:ind w:left="720"/>
      <w:jc w:val="both"/>
    </w:pPr>
    <w:rPr>
      <w:rFonts w:ascii="Arial" w:hAnsi="Arial" w:cs="Arial"/>
      <w:sz w:val="20"/>
      <w:szCs w:val="20"/>
    </w:rPr>
  </w:style>
  <w:style w:type="character" w:customStyle="1" w:styleId="BodyChar">
    <w:name w:val="Body Char"/>
    <w:basedOn w:val="DefaultParagraphFont"/>
    <w:link w:val="Body"/>
    <w:rsid w:val="003F2CE9"/>
    <w:rPr>
      <w:rFonts w:ascii="Arial" w:hAnsi="Arial" w:cs="Arial"/>
      <w:sz w:val="20"/>
      <w:szCs w:val="20"/>
    </w:rPr>
  </w:style>
  <w:style w:type="paragraph" w:customStyle="1" w:styleId="Quotation">
    <w:name w:val="Quotation"/>
    <w:basedOn w:val="Normal"/>
    <w:uiPriority w:val="99"/>
    <w:rsid w:val="003F2CE9"/>
    <w:pPr>
      <w:ind w:left="709" w:right="996"/>
    </w:pPr>
  </w:style>
  <w:style w:type="paragraph" w:customStyle="1" w:styleId="Bulletedtext">
    <w:name w:val="Bulleted text"/>
    <w:basedOn w:val="Default"/>
    <w:next w:val="Default"/>
    <w:uiPriority w:val="99"/>
    <w:rsid w:val="003F2CE9"/>
    <w:pPr>
      <w:widowControl w:val="0"/>
      <w:spacing w:before="120"/>
    </w:pPr>
    <w:rPr>
      <w:rFonts w:ascii="Trebuchet MS" w:hAnsi="Trebuchet MS" w:cs="Times New Roman"/>
      <w:color w:val="auto"/>
    </w:rPr>
  </w:style>
  <w:style w:type="paragraph" w:customStyle="1" w:styleId="Style1">
    <w:name w:val="Style1"/>
    <w:basedOn w:val="bullet"/>
    <w:rsid w:val="003F2CE9"/>
    <w:pPr>
      <w:tabs>
        <w:tab w:val="num" w:pos="426"/>
      </w:tabs>
    </w:pPr>
  </w:style>
  <w:style w:type="paragraph" w:customStyle="1" w:styleId="bulletlevel3">
    <w:name w:val="bullet level 3"/>
    <w:basedOn w:val="ListBullet2"/>
    <w:rsid w:val="003F2CE9"/>
    <w:pPr>
      <w:numPr>
        <w:ilvl w:val="0"/>
        <w:numId w:val="0"/>
      </w:numPr>
      <w:tabs>
        <w:tab w:val="left" w:pos="284"/>
      </w:tabs>
      <w:ind w:left="851" w:hanging="284"/>
    </w:pPr>
  </w:style>
  <w:style w:type="paragraph" w:customStyle="1" w:styleId="bulletlevel4">
    <w:name w:val="bullet level 4"/>
    <w:basedOn w:val="Bulletlevel2"/>
    <w:rsid w:val="003F2CE9"/>
    <w:pPr>
      <w:tabs>
        <w:tab w:val="left" w:pos="1134"/>
      </w:tabs>
      <w:ind w:left="1135"/>
    </w:pPr>
  </w:style>
  <w:style w:type="paragraph" w:customStyle="1" w:styleId="Heading1withoutnumbering">
    <w:name w:val="Heading 1 without numbering"/>
    <w:basedOn w:val="Heading1"/>
    <w:rsid w:val="003F2CE9"/>
    <w:pPr>
      <w:keepNext/>
      <w:spacing w:before="360"/>
    </w:pPr>
    <w:rPr>
      <w:color w:val="478A57" w:themeColor="accent3"/>
    </w:rPr>
  </w:style>
  <w:style w:type="paragraph" w:customStyle="1" w:styleId="Heading4new">
    <w:name w:val="Heading 4 new"/>
    <w:basedOn w:val="Heading3"/>
    <w:link w:val="Heading4newChar"/>
    <w:rsid w:val="003F2CE9"/>
    <w:pPr>
      <w:keepNext/>
    </w:pPr>
    <w:rPr>
      <w:rFonts w:cs="Calibri"/>
      <w:sz w:val="24"/>
    </w:rPr>
  </w:style>
  <w:style w:type="character" w:customStyle="1" w:styleId="Heading4newChar">
    <w:name w:val="Heading 4 new Char"/>
    <w:basedOn w:val="Heading3Char"/>
    <w:link w:val="Heading4new"/>
    <w:rsid w:val="003F2CE9"/>
    <w:rPr>
      <w:rFonts w:ascii="Calibri" w:eastAsiaTheme="majorEastAsia" w:hAnsi="Calibri" w:cs="Calibri"/>
      <w:b/>
      <w:bCs/>
      <w:i/>
      <w:iCs/>
      <w:noProof/>
      <w:color w:val="000000" w:themeColor="text1"/>
      <w:sz w:val="24"/>
    </w:rPr>
  </w:style>
  <w:style w:type="paragraph" w:styleId="TOC4">
    <w:name w:val="toc 4"/>
    <w:basedOn w:val="Normal"/>
    <w:next w:val="Normal"/>
    <w:autoRedefine/>
    <w:uiPriority w:val="39"/>
    <w:rsid w:val="003F2CE9"/>
    <w:pPr>
      <w:spacing w:after="0"/>
      <w:ind w:left="660"/>
    </w:pPr>
    <w:rPr>
      <w:rFonts w:cstheme="minorHAnsi"/>
      <w:sz w:val="20"/>
      <w:szCs w:val="20"/>
    </w:rPr>
  </w:style>
  <w:style w:type="paragraph" w:customStyle="1" w:styleId="Style2">
    <w:name w:val="Style2"/>
    <w:basedOn w:val="Heading3"/>
    <w:link w:val="Style2Char"/>
    <w:rsid w:val="003F2CE9"/>
    <w:pPr>
      <w:keepNext/>
    </w:pPr>
    <w:rPr>
      <w:sz w:val="24"/>
    </w:rPr>
  </w:style>
  <w:style w:type="character" w:customStyle="1" w:styleId="Style2Char">
    <w:name w:val="Style2 Char"/>
    <w:basedOn w:val="Heading3Char"/>
    <w:link w:val="Style2"/>
    <w:rsid w:val="003F2CE9"/>
    <w:rPr>
      <w:rFonts w:ascii="Calibri" w:eastAsiaTheme="majorEastAsia" w:hAnsi="Calibri" w:cstheme="majorBidi"/>
      <w:b/>
      <w:bCs/>
      <w:i/>
      <w:iCs/>
      <w:noProof/>
      <w:color w:val="000000" w:themeColor="text1"/>
      <w:sz w:val="24"/>
    </w:rPr>
  </w:style>
  <w:style w:type="paragraph" w:customStyle="1" w:styleId="Heading5new">
    <w:name w:val="Heading 5 new"/>
    <w:basedOn w:val="Heading3"/>
    <w:link w:val="Heading5newChar"/>
    <w:rsid w:val="003F2CE9"/>
    <w:pPr>
      <w:keepNext/>
    </w:pPr>
    <w:rPr>
      <w:sz w:val="24"/>
    </w:rPr>
  </w:style>
  <w:style w:type="character" w:customStyle="1" w:styleId="Heading5newChar">
    <w:name w:val="Heading 5 new Char"/>
    <w:basedOn w:val="Heading3Char"/>
    <w:link w:val="Heading5new"/>
    <w:rsid w:val="003F2CE9"/>
    <w:rPr>
      <w:rFonts w:ascii="Calibri" w:eastAsiaTheme="majorEastAsia" w:hAnsi="Calibri" w:cstheme="majorBidi"/>
      <w:b/>
      <w:bCs/>
      <w:i/>
      <w:iCs/>
      <w:noProof/>
      <w:color w:val="000000" w:themeColor="text1"/>
      <w:sz w:val="24"/>
    </w:rPr>
  </w:style>
  <w:style w:type="paragraph" w:customStyle="1" w:styleId="normalbody">
    <w:name w:val="normal body"/>
    <w:basedOn w:val="Normal"/>
    <w:rsid w:val="003F2CE9"/>
  </w:style>
  <w:style w:type="table" w:customStyle="1" w:styleId="Tableforreports">
    <w:name w:val="Table for reports"/>
    <w:basedOn w:val="TableNormal"/>
    <w:uiPriority w:val="99"/>
    <w:rsid w:val="003F2CE9"/>
    <w:pPr>
      <w:spacing w:after="0" w:line="240" w:lineRule="auto"/>
    </w:pPr>
    <w:rPr>
      <w:rFonts w:ascii="Times New Roman" w:eastAsia="Times New Roman" w:hAnsi="Times New Roman" w:cs="Times New Roman"/>
      <w:sz w:val="20"/>
      <w:szCs w:val="20"/>
      <w:lang w:eastAsia="en-AU"/>
    </w:rPr>
    <w:tblPr/>
  </w:style>
  <w:style w:type="paragraph" w:styleId="TOC7">
    <w:name w:val="toc 7"/>
    <w:basedOn w:val="Normal"/>
    <w:next w:val="Normal"/>
    <w:autoRedefine/>
    <w:uiPriority w:val="39"/>
    <w:rsid w:val="003F2CE9"/>
    <w:pPr>
      <w:spacing w:after="0"/>
      <w:ind w:left="1320"/>
    </w:pPr>
    <w:rPr>
      <w:rFonts w:cstheme="minorHAnsi"/>
      <w:sz w:val="20"/>
      <w:szCs w:val="20"/>
    </w:rPr>
  </w:style>
  <w:style w:type="paragraph" w:customStyle="1" w:styleId="Heading3withoutnumbering">
    <w:name w:val="Heading3 without numbering"/>
    <w:basedOn w:val="Heading30"/>
    <w:rsid w:val="003F2CE9"/>
    <w:pPr>
      <w:spacing w:after="120"/>
    </w:pPr>
  </w:style>
  <w:style w:type="character" w:customStyle="1" w:styleId="TableCaptionChar">
    <w:name w:val="Table Caption Char"/>
    <w:basedOn w:val="DefaultParagraphFont"/>
    <w:link w:val="TableCaption"/>
    <w:rsid w:val="003F2CE9"/>
    <w:rPr>
      <w:b/>
    </w:rPr>
  </w:style>
  <w:style w:type="paragraph" w:customStyle="1" w:styleId="tabletextright">
    <w:name w:val="table text right"/>
    <w:basedOn w:val="tabletext"/>
    <w:uiPriority w:val="99"/>
    <w:rsid w:val="003F2CE9"/>
    <w:pPr>
      <w:ind w:right="312"/>
    </w:pPr>
    <w:rPr>
      <w:sz w:val="22"/>
    </w:rPr>
  </w:style>
  <w:style w:type="paragraph" w:customStyle="1" w:styleId="TableHeadingtext-centred">
    <w:name w:val="Table Heading text - centred"/>
    <w:basedOn w:val="TableHeadingtext"/>
    <w:uiPriority w:val="99"/>
    <w:rsid w:val="003F2CE9"/>
    <w:pPr>
      <w:jc w:val="center"/>
    </w:pPr>
  </w:style>
  <w:style w:type="paragraph" w:styleId="Revision">
    <w:name w:val="Revision"/>
    <w:hidden/>
    <w:uiPriority w:val="99"/>
    <w:semiHidden/>
    <w:rsid w:val="003F2CE9"/>
    <w:pPr>
      <w:spacing w:after="0" w:line="240" w:lineRule="auto"/>
    </w:pPr>
  </w:style>
  <w:style w:type="paragraph" w:customStyle="1" w:styleId="tabletextslim">
    <w:name w:val="table text slim"/>
    <w:basedOn w:val="Normal"/>
    <w:link w:val="tabletextslimChar"/>
    <w:rsid w:val="003F2CE9"/>
    <w:pPr>
      <w:suppressAutoHyphens/>
      <w:autoSpaceDE w:val="0"/>
      <w:autoSpaceDN w:val="0"/>
      <w:adjustRightInd w:val="0"/>
      <w:spacing w:before="40" w:line="300" w:lineRule="atLeast"/>
      <w:ind w:right="113"/>
      <w:jc w:val="right"/>
      <w:textAlignment w:val="center"/>
    </w:pPr>
    <w:rPr>
      <w:rFonts w:cs="Garamond"/>
      <w:color w:val="000000"/>
      <w:lang w:val="en-GB"/>
    </w:rPr>
  </w:style>
  <w:style w:type="character" w:customStyle="1" w:styleId="tabletextslimChar">
    <w:name w:val="table text slim Char"/>
    <w:basedOn w:val="DefaultParagraphFont"/>
    <w:link w:val="tabletextslim"/>
    <w:rsid w:val="003F2CE9"/>
    <w:rPr>
      <w:rFonts w:cs="Garamond"/>
      <w:color w:val="000000"/>
      <w:lang w:val="en-GB"/>
    </w:rPr>
  </w:style>
  <w:style w:type="character" w:customStyle="1" w:styleId="SourceandnotetextmultiplenotesChar">
    <w:name w:val="Source and note text multiple notes Char"/>
    <w:basedOn w:val="SourceandnotetextChar"/>
    <w:link w:val="Sourceandnotetextmultiplenotes"/>
    <w:uiPriority w:val="99"/>
    <w:rsid w:val="003F2CE9"/>
    <w:rPr>
      <w:noProof/>
      <w:sz w:val="20"/>
      <w:szCs w:val="20"/>
    </w:rPr>
  </w:style>
  <w:style w:type="paragraph" w:customStyle="1" w:styleId="FigureHeading">
    <w:name w:val="Figure Heading"/>
    <w:basedOn w:val="TableandFigureheading"/>
    <w:link w:val="FigureHeadingChar"/>
    <w:qFormat/>
    <w:rsid w:val="003F2CE9"/>
    <w:pPr>
      <w:keepNext w:val="0"/>
      <w:spacing w:before="40" w:after="40" w:line="240" w:lineRule="auto"/>
    </w:pPr>
    <w:rPr>
      <w:rFonts w:ascii="Calibri" w:eastAsia="Times New Roman" w:hAnsi="Calibri" w:cs="Times New Roman"/>
      <w:szCs w:val="24"/>
      <w:lang w:eastAsia="en-AU"/>
    </w:rPr>
  </w:style>
  <w:style w:type="character" w:customStyle="1" w:styleId="FigureHeadingChar">
    <w:name w:val="Figure Heading Char"/>
    <w:basedOn w:val="TableandFigureheadingChar"/>
    <w:link w:val="FigureHeading"/>
    <w:rsid w:val="003F2CE9"/>
    <w:rPr>
      <w:rFonts w:ascii="Calibri" w:eastAsia="Times New Roman" w:hAnsi="Calibri" w:cs="Times New Roman"/>
      <w:b/>
      <w:szCs w:val="24"/>
      <w:lang w:eastAsia="en-AU"/>
    </w:rPr>
  </w:style>
  <w:style w:type="character" w:customStyle="1" w:styleId="NormalWebChar">
    <w:name w:val="Normal (Web) Char"/>
    <w:basedOn w:val="DefaultParagraphFont"/>
    <w:link w:val="NormalWeb"/>
    <w:uiPriority w:val="99"/>
    <w:locked/>
    <w:rsid w:val="003F2CE9"/>
    <w:rPr>
      <w:rFonts w:ascii="Times New Roman" w:hAnsi="Times New Roman"/>
      <w:sz w:val="24"/>
    </w:rPr>
  </w:style>
  <w:style w:type="character" w:customStyle="1" w:styleId="TableHeadingChar">
    <w:name w:val="Table Heading Char"/>
    <w:basedOn w:val="NormalWebChar"/>
    <w:link w:val="TableHeading0"/>
    <w:locked/>
    <w:rsid w:val="003F2CE9"/>
    <w:rPr>
      <w:rFonts w:ascii="Calibri" w:hAnsi="Calibri"/>
      <w:sz w:val="24"/>
    </w:rPr>
  </w:style>
  <w:style w:type="paragraph" w:customStyle="1" w:styleId="TableHeading0">
    <w:name w:val="Table Heading"/>
    <w:basedOn w:val="NormalWeb"/>
    <w:link w:val="TableHeadingChar"/>
    <w:rsid w:val="003F2CE9"/>
    <w:pPr>
      <w:spacing w:before="100" w:beforeAutospacing="1" w:after="100" w:afterAutospacing="1" w:line="240" w:lineRule="auto"/>
    </w:pPr>
    <w:rPr>
      <w:rFonts w:ascii="Calibri" w:hAnsi="Calibri"/>
    </w:rPr>
  </w:style>
  <w:style w:type="paragraph" w:customStyle="1" w:styleId="Pa18">
    <w:name w:val="Pa18"/>
    <w:basedOn w:val="Default"/>
    <w:next w:val="Default"/>
    <w:uiPriority w:val="99"/>
    <w:rsid w:val="003F2CE9"/>
    <w:pPr>
      <w:spacing w:line="301" w:lineRule="atLeast"/>
    </w:pPr>
    <w:rPr>
      <w:rFonts w:ascii="News Gothic Com" w:hAnsi="News Gothic Com" w:cs="Times New Roman"/>
      <w:color w:val="auto"/>
    </w:rPr>
  </w:style>
  <w:style w:type="paragraph" w:customStyle="1" w:styleId="Pa5">
    <w:name w:val="Pa5"/>
    <w:basedOn w:val="Default"/>
    <w:next w:val="Default"/>
    <w:uiPriority w:val="99"/>
    <w:rsid w:val="003F2CE9"/>
    <w:pPr>
      <w:spacing w:line="201" w:lineRule="atLeast"/>
    </w:pPr>
    <w:rPr>
      <w:rFonts w:ascii="News Gothic Com" w:hAnsi="News Gothic Com" w:cs="Times New Roman"/>
      <w:color w:val="auto"/>
    </w:rPr>
  </w:style>
  <w:style w:type="paragraph" w:customStyle="1" w:styleId="Pa19">
    <w:name w:val="Pa19"/>
    <w:basedOn w:val="Default"/>
    <w:next w:val="Default"/>
    <w:uiPriority w:val="99"/>
    <w:rsid w:val="003F2CE9"/>
    <w:pPr>
      <w:spacing w:line="251" w:lineRule="atLeast"/>
    </w:pPr>
    <w:rPr>
      <w:rFonts w:ascii="News Gothic Com" w:hAnsi="News Gothic Com" w:cs="Times New Roman"/>
      <w:color w:val="auto"/>
    </w:rPr>
  </w:style>
  <w:style w:type="paragraph" w:customStyle="1" w:styleId="FootnoteText1">
    <w:name w:val="Footnote Text1"/>
    <w:basedOn w:val="Normal"/>
    <w:link w:val="FootnotetextChar0"/>
    <w:rsid w:val="003F2CE9"/>
    <w:pPr>
      <w:keepNext/>
      <w:tabs>
        <w:tab w:val="left" w:pos="454"/>
      </w:tabs>
      <w:spacing w:after="0" w:line="240" w:lineRule="auto"/>
      <w:ind w:left="454" w:hanging="454"/>
    </w:pPr>
    <w:rPr>
      <w:rFonts w:ascii="Calibri" w:eastAsia="Times New Roman" w:hAnsi="Calibri" w:cs="Times New Roman"/>
      <w:sz w:val="20"/>
      <w:szCs w:val="24"/>
      <w:lang w:eastAsia="en-AU"/>
    </w:rPr>
  </w:style>
  <w:style w:type="character" w:customStyle="1" w:styleId="FootnotetextChar0">
    <w:name w:val="Footnote text Char"/>
    <w:basedOn w:val="DefaultParagraphFont"/>
    <w:link w:val="FootnoteText1"/>
    <w:rsid w:val="003F2CE9"/>
    <w:rPr>
      <w:rFonts w:ascii="Calibri" w:eastAsia="Times New Roman" w:hAnsi="Calibri" w:cs="Times New Roman"/>
      <w:sz w:val="20"/>
      <w:szCs w:val="24"/>
      <w:lang w:eastAsia="en-AU"/>
    </w:rPr>
  </w:style>
  <w:style w:type="character" w:customStyle="1" w:styleId="PersonalComposeStyle">
    <w:name w:val="Personal Compose Style"/>
    <w:basedOn w:val="DefaultParagraphFont"/>
    <w:rsid w:val="003F2CE9"/>
    <w:rPr>
      <w:rFonts w:ascii="Arial" w:hAnsi="Arial" w:cs="Arial"/>
      <w:color w:val="auto"/>
      <w:sz w:val="20"/>
    </w:rPr>
  </w:style>
  <w:style w:type="character" w:customStyle="1" w:styleId="PersonalReplyStyle">
    <w:name w:val="Personal Reply Style"/>
    <w:basedOn w:val="DefaultParagraphFont"/>
    <w:rsid w:val="003F2CE9"/>
    <w:rPr>
      <w:rFonts w:ascii="Arial" w:hAnsi="Arial" w:cs="Arial"/>
      <w:color w:val="auto"/>
      <w:sz w:val="20"/>
    </w:rPr>
  </w:style>
  <w:style w:type="paragraph" w:customStyle="1" w:styleId="StyletabletextLeft">
    <w:name w:val="Style table text + Left"/>
    <w:basedOn w:val="tabletextslim"/>
    <w:rsid w:val="003F2CE9"/>
    <w:pPr>
      <w:jc w:val="left"/>
    </w:pPr>
    <w:rPr>
      <w:rFonts w:cs="Times New Roman"/>
      <w:szCs w:val="20"/>
    </w:rPr>
  </w:style>
  <w:style w:type="character" w:customStyle="1" w:styleId="sub-bulletChar">
    <w:name w:val="sub-bullet Char"/>
    <w:basedOn w:val="bulletChar"/>
    <w:link w:val="sub-bullet"/>
    <w:rsid w:val="003F2CE9"/>
    <w:rPr>
      <w:rFonts w:cs="Garamond"/>
      <w:noProof/>
      <w:color w:val="000000"/>
      <w:lang w:val="en-GB"/>
    </w:rPr>
  </w:style>
  <w:style w:type="paragraph" w:styleId="Bibliography">
    <w:name w:val="Bibliography"/>
    <w:basedOn w:val="Normal"/>
    <w:rsid w:val="003F2CE9"/>
    <w:pPr>
      <w:numPr>
        <w:numId w:val="11"/>
      </w:numPr>
      <w:spacing w:before="120" w:after="120"/>
    </w:pPr>
    <w:rPr>
      <w:rFonts w:ascii="Arial" w:eastAsia="Times New Roman" w:hAnsi="Arial" w:cs="Times New Roman"/>
      <w:iCs/>
      <w:color w:val="000000"/>
      <w:sz w:val="20"/>
      <w:szCs w:val="20"/>
      <w:lang w:eastAsia="en-AU"/>
    </w:rPr>
  </w:style>
  <w:style w:type="paragraph" w:customStyle="1" w:styleId="Heading41">
    <w:name w:val="Heading 41"/>
    <w:basedOn w:val="Heading4"/>
    <w:autoRedefine/>
    <w:rsid w:val="003F2CE9"/>
    <w:pPr>
      <w:keepNext/>
      <w:keepLines/>
      <w:numPr>
        <w:ilvl w:val="3"/>
        <w:numId w:val="12"/>
      </w:numPr>
    </w:pPr>
    <w:rPr>
      <w:rFonts w:asciiTheme="majorHAnsi" w:hAnsiTheme="majorHAnsi"/>
      <w:color w:val="165788" w:themeColor="accent1"/>
      <w:szCs w:val="24"/>
      <w:lang w:eastAsia="en-AU"/>
    </w:rPr>
  </w:style>
  <w:style w:type="paragraph" w:customStyle="1" w:styleId="NormalStyleBoxSinglesolidlineAuto05ptLinewidth">
    <w:name w:val="Normal + Style Box: (Single solid line Auto  0.5 pt Line width)"/>
    <w:basedOn w:val="Normal"/>
    <w:rsid w:val="003F2CE9"/>
    <w:pPr>
      <w:pBdr>
        <w:top w:val="single" w:sz="4" w:space="1" w:color="auto"/>
        <w:left w:val="single" w:sz="4" w:space="4" w:color="auto"/>
        <w:bottom w:val="single" w:sz="4" w:space="1" w:color="auto"/>
        <w:right w:val="single" w:sz="4" w:space="4" w:color="auto"/>
      </w:pBdr>
      <w:spacing w:before="120" w:after="120" w:line="240" w:lineRule="auto"/>
    </w:pPr>
    <w:rPr>
      <w:rFonts w:ascii="Calibri" w:eastAsia="Times New Roman" w:hAnsi="Calibri" w:cs="Times New Roman"/>
      <w:szCs w:val="20"/>
      <w:lang w:eastAsia="en-AU"/>
    </w:rPr>
  </w:style>
  <w:style w:type="paragraph" w:customStyle="1" w:styleId="QuoteRef">
    <w:name w:val="QuoteRef"/>
    <w:basedOn w:val="Normal"/>
    <w:link w:val="QuoteRefChar"/>
    <w:rsid w:val="003F2CE9"/>
    <w:pPr>
      <w:spacing w:before="120" w:after="40" w:line="240" w:lineRule="auto"/>
      <w:ind w:left="720"/>
    </w:pPr>
    <w:rPr>
      <w:rFonts w:ascii="Calibri" w:eastAsia="Times New Roman" w:hAnsi="Calibri" w:cs="Times New Roman"/>
      <w:szCs w:val="24"/>
      <w:lang w:eastAsia="en-AU"/>
    </w:rPr>
  </w:style>
  <w:style w:type="character" w:customStyle="1" w:styleId="QuoteRefChar">
    <w:name w:val="QuoteRef Char"/>
    <w:basedOn w:val="DefaultParagraphFont"/>
    <w:link w:val="QuoteRef"/>
    <w:rsid w:val="003F2CE9"/>
    <w:rPr>
      <w:rFonts w:ascii="Calibri" w:eastAsia="Times New Roman" w:hAnsi="Calibri" w:cs="Times New Roman"/>
      <w:szCs w:val="24"/>
      <w:lang w:eastAsia="en-AU"/>
    </w:rPr>
  </w:style>
  <w:style w:type="paragraph" w:customStyle="1" w:styleId="StyleQuoteBlBoxSinglesolidlineAuto05ptLinewidth">
    <w:name w:val="Style QuoteBl + Box: (Single solid line Auto  0.5 pt Line width)"/>
    <w:basedOn w:val="Normal"/>
    <w:rsid w:val="003F2CE9"/>
    <w:pPr>
      <w:pBdr>
        <w:top w:val="single" w:sz="4" w:space="1" w:color="auto"/>
        <w:left w:val="single" w:sz="4" w:space="4" w:color="auto"/>
        <w:bottom w:val="single" w:sz="4" w:space="1" w:color="auto"/>
        <w:right w:val="single" w:sz="4" w:space="4" w:color="auto"/>
      </w:pBdr>
      <w:spacing w:before="120" w:after="0" w:line="240" w:lineRule="auto"/>
      <w:ind w:left="720"/>
    </w:pPr>
    <w:rPr>
      <w:rFonts w:ascii="Calibri" w:eastAsia="Times New Roman" w:hAnsi="Calibri" w:cs="Times New Roman"/>
      <w:sz w:val="20"/>
      <w:szCs w:val="20"/>
      <w:lang w:eastAsia="en-AU"/>
    </w:rPr>
  </w:style>
  <w:style w:type="paragraph" w:styleId="BodyTextIndent3">
    <w:name w:val="Body Text Indent 3"/>
    <w:basedOn w:val="Normal"/>
    <w:link w:val="BodyTextIndent3Char"/>
    <w:rsid w:val="003F2CE9"/>
    <w:pPr>
      <w:spacing w:after="120"/>
      <w:ind w:left="283"/>
    </w:pPr>
    <w:rPr>
      <w:rFonts w:ascii="Calibri" w:eastAsia="Times New Roman" w:hAnsi="Calibri" w:cs="Times New Roman"/>
      <w:sz w:val="16"/>
      <w:szCs w:val="16"/>
      <w:lang w:eastAsia="en-AU"/>
    </w:rPr>
  </w:style>
  <w:style w:type="character" w:customStyle="1" w:styleId="BodyTextIndent3Char">
    <w:name w:val="Body Text Indent 3 Char"/>
    <w:basedOn w:val="DefaultParagraphFont"/>
    <w:link w:val="BodyTextIndent3"/>
    <w:rsid w:val="003F2CE9"/>
    <w:rPr>
      <w:rFonts w:ascii="Calibri" w:eastAsia="Times New Roman" w:hAnsi="Calibri" w:cs="Times New Roman"/>
      <w:sz w:val="16"/>
      <w:szCs w:val="16"/>
      <w:lang w:eastAsia="en-AU"/>
    </w:rPr>
  </w:style>
  <w:style w:type="paragraph" w:customStyle="1" w:styleId="Captionbefore12">
    <w:name w:val="Caption + before 12"/>
    <w:basedOn w:val="Caption"/>
    <w:rsid w:val="003F2CE9"/>
    <w:pPr>
      <w:spacing w:before="240" w:after="120" w:line="240" w:lineRule="auto"/>
      <w:outlineLvl w:val="9"/>
    </w:pPr>
    <w:rPr>
      <w:rFonts w:ascii="Times New Roman" w:eastAsia="Times New Roman" w:hAnsi="Times New Roman" w:cs="Times New Roman"/>
      <w:color w:val="4F81BD"/>
      <w:sz w:val="18"/>
      <w:szCs w:val="18"/>
      <w:lang w:eastAsia="en-AU"/>
    </w:rPr>
  </w:style>
  <w:style w:type="paragraph" w:customStyle="1" w:styleId="Quotation1">
    <w:name w:val="Quotation1"/>
    <w:basedOn w:val="IntenseQuote"/>
    <w:link w:val="Quotation1Char"/>
    <w:rsid w:val="003F2CE9"/>
    <w:pPr>
      <w:pBdr>
        <w:bottom w:val="none" w:sz="0" w:space="0" w:color="auto"/>
      </w:pBdr>
      <w:ind w:left="936" w:right="936"/>
      <w:jc w:val="left"/>
    </w:pPr>
    <w:rPr>
      <w:rFonts w:ascii="Calibri" w:hAnsi="Calibri"/>
      <w:b w:val="0"/>
      <w:color w:val="000000" w:themeColor="text1"/>
      <w:szCs w:val="24"/>
      <w:lang w:val="en-GB"/>
    </w:rPr>
  </w:style>
  <w:style w:type="character" w:customStyle="1" w:styleId="Quotation1Char">
    <w:name w:val="Quotation1 Char"/>
    <w:basedOn w:val="IntenseQuoteChar"/>
    <w:link w:val="Quotation1"/>
    <w:rsid w:val="003F2CE9"/>
    <w:rPr>
      <w:rFonts w:ascii="Calibri" w:hAnsi="Calibri"/>
      <w:b w:val="0"/>
      <w:bCs/>
      <w:i/>
      <w:iCs/>
      <w:color w:val="000000" w:themeColor="text1"/>
      <w:szCs w:val="24"/>
      <w:lang w:val="en-GB"/>
    </w:rPr>
  </w:style>
  <w:style w:type="paragraph" w:customStyle="1" w:styleId="FootnoteReference1">
    <w:name w:val="Footnote Reference1"/>
    <w:basedOn w:val="Sourceandnotetext"/>
    <w:link w:val="FootnotereferenceChar"/>
    <w:rsid w:val="003F2CE9"/>
    <w:pPr>
      <w:spacing w:before="0"/>
      <w:ind w:left="284" w:hanging="284"/>
    </w:pPr>
    <w:rPr>
      <w:rFonts w:ascii="Calibri" w:eastAsia="Times New Roman" w:hAnsi="Calibri" w:cs="Calibri"/>
      <w:lang w:eastAsia="en-AU"/>
    </w:rPr>
  </w:style>
  <w:style w:type="character" w:customStyle="1" w:styleId="FootnotereferenceChar">
    <w:name w:val="Footnote reference Char"/>
    <w:basedOn w:val="SourceandnotetextChar"/>
    <w:link w:val="FootnoteReference1"/>
    <w:rsid w:val="003F2CE9"/>
    <w:rPr>
      <w:rFonts w:ascii="Calibri" w:eastAsia="Times New Roman" w:hAnsi="Calibri" w:cs="Calibri"/>
      <w:sz w:val="20"/>
      <w:szCs w:val="20"/>
      <w:lang w:eastAsia="en-AU"/>
    </w:rPr>
  </w:style>
  <w:style w:type="paragraph" w:customStyle="1" w:styleId="Heading2withoutnumbering">
    <w:name w:val="Heading 2 without numbering"/>
    <w:basedOn w:val="Heading2"/>
    <w:rsid w:val="003F2CE9"/>
    <w:pPr>
      <w:tabs>
        <w:tab w:val="left" w:pos="851"/>
      </w:tabs>
      <w:spacing w:after="60"/>
    </w:pPr>
    <w:rPr>
      <w:rFonts w:eastAsia="Times New Roman" w:cs="Arial"/>
      <w:iCs/>
      <w:color w:val="000000" w:themeColor="text1"/>
      <w:sz w:val="32"/>
      <w:szCs w:val="28"/>
      <w:lang w:eastAsia="en-AU"/>
    </w:rPr>
  </w:style>
  <w:style w:type="character" w:customStyle="1" w:styleId="SourceandnotetextsubnoteChar">
    <w:name w:val="Source and note text sub note Char"/>
    <w:basedOn w:val="SourceandnotetextmultiplenotesChar"/>
    <w:link w:val="Sourceandnotetextsubnote"/>
    <w:rsid w:val="003F2CE9"/>
    <w:rPr>
      <w:noProof/>
      <w:sz w:val="20"/>
      <w:szCs w:val="20"/>
    </w:rPr>
  </w:style>
  <w:style w:type="character" w:customStyle="1" w:styleId="definition">
    <w:name w:val="definition"/>
    <w:basedOn w:val="DefaultParagraphFont"/>
    <w:rsid w:val="003F2CE9"/>
  </w:style>
  <w:style w:type="paragraph" w:customStyle="1" w:styleId="Question">
    <w:name w:val="Question"/>
    <w:basedOn w:val="Heading1"/>
    <w:next w:val="Normal"/>
    <w:uiPriority w:val="99"/>
    <w:rsid w:val="003F2CE9"/>
    <w:pPr>
      <w:keepNext/>
      <w:numPr>
        <w:numId w:val="13"/>
      </w:numPr>
      <w:tabs>
        <w:tab w:val="left" w:pos="567"/>
      </w:tabs>
      <w:spacing w:after="0"/>
      <w:contextualSpacing w:val="0"/>
    </w:pPr>
    <w:rPr>
      <w:rFonts w:ascii="Arial" w:eastAsia="Times New Roman" w:hAnsi="Arial" w:cs="Arial"/>
      <w:b w:val="0"/>
      <w:color w:val="auto"/>
      <w:sz w:val="22"/>
      <w:szCs w:val="20"/>
    </w:rPr>
  </w:style>
  <w:style w:type="paragraph" w:customStyle="1" w:styleId="Questionoptions">
    <w:name w:val="Question options"/>
    <w:basedOn w:val="Question"/>
    <w:uiPriority w:val="99"/>
    <w:rsid w:val="003F2CE9"/>
    <w:pPr>
      <w:numPr>
        <w:ilvl w:val="1"/>
      </w:numPr>
    </w:pPr>
  </w:style>
  <w:style w:type="paragraph" w:customStyle="1" w:styleId="StylebulletText1">
    <w:name w:val="Style bullet + Text 1"/>
    <w:basedOn w:val="bullet"/>
    <w:rsid w:val="003F2CE9"/>
    <w:pPr>
      <w:numPr>
        <w:numId w:val="0"/>
      </w:numPr>
    </w:pPr>
    <w:rPr>
      <w:rFonts w:ascii="Calibri" w:eastAsia="Times New Roman" w:hAnsi="Calibri"/>
      <w:color w:val="000000" w:themeColor="text1"/>
      <w:lang w:eastAsia="en-AU"/>
    </w:rPr>
  </w:style>
  <w:style w:type="paragraph" w:styleId="TOC5">
    <w:name w:val="toc 5"/>
    <w:basedOn w:val="Normal"/>
    <w:next w:val="Normal"/>
    <w:autoRedefine/>
    <w:uiPriority w:val="39"/>
    <w:rsid w:val="003F2CE9"/>
    <w:pPr>
      <w:spacing w:after="0"/>
      <w:ind w:left="880"/>
    </w:pPr>
    <w:rPr>
      <w:rFonts w:cstheme="minorHAnsi"/>
      <w:sz w:val="20"/>
      <w:szCs w:val="20"/>
    </w:rPr>
  </w:style>
  <w:style w:type="paragraph" w:styleId="TOC6">
    <w:name w:val="toc 6"/>
    <w:basedOn w:val="Normal"/>
    <w:next w:val="Normal"/>
    <w:autoRedefine/>
    <w:uiPriority w:val="39"/>
    <w:rsid w:val="003F2CE9"/>
    <w:pPr>
      <w:spacing w:after="0"/>
      <w:ind w:left="1100"/>
    </w:pPr>
    <w:rPr>
      <w:rFonts w:cstheme="minorHAnsi"/>
      <w:sz w:val="20"/>
      <w:szCs w:val="20"/>
    </w:rPr>
  </w:style>
  <w:style w:type="paragraph" w:styleId="TOC8">
    <w:name w:val="toc 8"/>
    <w:basedOn w:val="Normal"/>
    <w:next w:val="Normal"/>
    <w:autoRedefine/>
    <w:uiPriority w:val="39"/>
    <w:rsid w:val="003F2CE9"/>
    <w:pPr>
      <w:spacing w:after="0"/>
      <w:ind w:left="1540"/>
    </w:pPr>
    <w:rPr>
      <w:rFonts w:cstheme="minorHAnsi"/>
      <w:sz w:val="20"/>
      <w:szCs w:val="20"/>
    </w:rPr>
  </w:style>
  <w:style w:type="paragraph" w:styleId="TOC9">
    <w:name w:val="toc 9"/>
    <w:basedOn w:val="Normal"/>
    <w:next w:val="Normal"/>
    <w:autoRedefine/>
    <w:uiPriority w:val="39"/>
    <w:rsid w:val="003F2CE9"/>
    <w:pPr>
      <w:spacing w:after="0"/>
      <w:ind w:left="1760"/>
    </w:pPr>
    <w:rPr>
      <w:rFonts w:cstheme="minorHAnsi"/>
      <w:sz w:val="20"/>
      <w:szCs w:val="20"/>
    </w:rPr>
  </w:style>
  <w:style w:type="paragraph" w:customStyle="1" w:styleId="Notes">
    <w:name w:val="Notes"/>
    <w:basedOn w:val="Normal"/>
    <w:link w:val="NotesChar"/>
    <w:rsid w:val="003F2CE9"/>
    <w:pPr>
      <w:spacing w:after="0" w:line="240" w:lineRule="auto"/>
    </w:pPr>
    <w:rPr>
      <w:rFonts w:ascii="Cambria" w:eastAsia="Times New Roman" w:hAnsi="Cambria" w:cs="Times New Roman"/>
      <w:sz w:val="20"/>
      <w:szCs w:val="20"/>
      <w:lang w:val="en-US"/>
    </w:rPr>
  </w:style>
  <w:style w:type="character" w:customStyle="1" w:styleId="NotesChar">
    <w:name w:val="Notes Char"/>
    <w:basedOn w:val="DefaultParagraphFont"/>
    <w:link w:val="Notes"/>
    <w:rsid w:val="003F2CE9"/>
    <w:rPr>
      <w:rFonts w:ascii="Cambria" w:eastAsia="Times New Roman" w:hAnsi="Cambria" w:cs="Times New Roman"/>
      <w:sz w:val="20"/>
      <w:szCs w:val="20"/>
      <w:lang w:val="en-US"/>
    </w:rPr>
  </w:style>
  <w:style w:type="paragraph" w:customStyle="1" w:styleId="Authorsnote">
    <w:name w:val="Author's note"/>
    <w:basedOn w:val="Normal"/>
    <w:link w:val="AuthorsnoteChar"/>
    <w:rsid w:val="003F2CE9"/>
    <w:pPr>
      <w:spacing w:before="120" w:after="40" w:line="240" w:lineRule="auto"/>
    </w:pPr>
    <w:rPr>
      <w:rFonts w:ascii="Calibri" w:eastAsia="Times New Roman" w:hAnsi="Calibri" w:cs="Times New Roman"/>
      <w:color w:val="FF0000"/>
      <w:szCs w:val="24"/>
      <w:lang w:eastAsia="en-AU"/>
    </w:rPr>
  </w:style>
  <w:style w:type="character" w:customStyle="1" w:styleId="AuthorsnoteChar">
    <w:name w:val="Author's note Char"/>
    <w:basedOn w:val="DefaultParagraphFont"/>
    <w:link w:val="Authorsnote"/>
    <w:rsid w:val="003F2CE9"/>
    <w:rPr>
      <w:rFonts w:ascii="Calibri" w:eastAsia="Times New Roman" w:hAnsi="Calibri" w:cs="Times New Roman"/>
      <w:color w:val="FF0000"/>
      <w:szCs w:val="24"/>
      <w:lang w:eastAsia="en-AU"/>
    </w:rPr>
  </w:style>
  <w:style w:type="paragraph" w:customStyle="1" w:styleId="FigureCaptionMultipleColumn">
    <w:name w:val="Figure Caption Multiple Column"/>
    <w:basedOn w:val="FigureCaption"/>
    <w:next w:val="Normal"/>
    <w:link w:val="FigureCaptionMultipleColumnChar"/>
    <w:rsid w:val="003F2CE9"/>
    <w:pPr>
      <w:keepNext w:val="0"/>
      <w:spacing w:before="120" w:after="40" w:line="240" w:lineRule="auto"/>
    </w:pPr>
    <w:rPr>
      <w:rFonts w:ascii="Calibri" w:eastAsia="Times New Roman" w:hAnsi="Calibri" w:cs="Times New Roman"/>
      <w:szCs w:val="24"/>
      <w:lang w:eastAsia="en-AU"/>
    </w:rPr>
  </w:style>
  <w:style w:type="paragraph" w:customStyle="1" w:styleId="Heading40">
    <w:name w:val="Heading4"/>
    <w:basedOn w:val="ListParagraph"/>
    <w:rsid w:val="003F2CE9"/>
    <w:pPr>
      <w:autoSpaceDE w:val="0"/>
      <w:autoSpaceDN w:val="0"/>
      <w:adjustRightInd w:val="0"/>
      <w:spacing w:before="120" w:after="120" w:line="240" w:lineRule="auto"/>
      <w:ind w:left="0"/>
      <w:contextualSpacing w:val="0"/>
    </w:pPr>
    <w:rPr>
      <w:rFonts w:ascii="Calibri" w:eastAsia="Calibri" w:hAnsi="Calibri" w:cs="Times New Roman"/>
      <w:b/>
      <w:szCs w:val="24"/>
      <w:lang w:eastAsia="en-AU"/>
    </w:rPr>
  </w:style>
  <w:style w:type="character" w:customStyle="1" w:styleId="StyleFootnoteReferenceSuperscript">
    <w:name w:val="Style Footnote Reference + Superscript"/>
    <w:basedOn w:val="FootnoteReference"/>
    <w:rsid w:val="003F2CE9"/>
    <w:rPr>
      <w:sz w:val="24"/>
      <w:szCs w:val="20"/>
      <w:vertAlign w:val="superscript"/>
    </w:rPr>
  </w:style>
  <w:style w:type="character" w:customStyle="1" w:styleId="StyleStyleFootnoteReferenceSuperscript12pt">
    <w:name w:val="Style Style Footnote Reference + Superscript + 12 pt"/>
    <w:basedOn w:val="StyleFootnoteReferenceSuperscript"/>
    <w:rsid w:val="003F2CE9"/>
    <w:rPr>
      <w:sz w:val="24"/>
      <w:szCs w:val="20"/>
      <w:vertAlign w:val="superscript"/>
    </w:rPr>
  </w:style>
  <w:style w:type="paragraph" w:customStyle="1" w:styleId="bulletlist0">
    <w:name w:val="bullet list"/>
    <w:basedOn w:val="bullet"/>
    <w:qFormat/>
    <w:rsid w:val="003F2CE9"/>
    <w:pPr>
      <w:numPr>
        <w:numId w:val="0"/>
      </w:numPr>
      <w:tabs>
        <w:tab w:val="left" w:pos="227"/>
        <w:tab w:val="num" w:pos="284"/>
      </w:tabs>
      <w:spacing w:before="20" w:after="198" w:line="300" w:lineRule="atLeast"/>
      <w:ind w:left="227" w:hanging="227"/>
    </w:pPr>
    <w:rPr>
      <w:rFonts w:ascii="Calibri" w:eastAsia="Univers" w:hAnsi="Calibri"/>
      <w:lang w:eastAsia="en-AU"/>
    </w:rPr>
  </w:style>
  <w:style w:type="paragraph" w:customStyle="1" w:styleId="QuoteBl">
    <w:name w:val="QuoteBl"/>
    <w:basedOn w:val="Normal"/>
    <w:rsid w:val="003F2CE9"/>
    <w:pPr>
      <w:ind w:left="720"/>
    </w:pPr>
    <w:rPr>
      <w:rFonts w:ascii="Calibri" w:eastAsia="Univers" w:hAnsi="Calibri" w:cs="Times New Roman"/>
      <w:sz w:val="20"/>
      <w:szCs w:val="24"/>
      <w:lang w:eastAsia="en-AU"/>
    </w:rPr>
  </w:style>
  <w:style w:type="numbering" w:customStyle="1" w:styleId="Bullets1">
    <w:name w:val="Bullets1"/>
    <w:basedOn w:val="NoList"/>
    <w:rsid w:val="003F2CE9"/>
  </w:style>
  <w:style w:type="numbering" w:customStyle="1" w:styleId="Bullets2">
    <w:name w:val="Bullets2"/>
    <w:basedOn w:val="NoList"/>
    <w:rsid w:val="003F2CE9"/>
  </w:style>
  <w:style w:type="paragraph" w:customStyle="1" w:styleId="StyleBulletlevel2NotItalic">
    <w:name w:val="Style Bullet level 2 + Not Italic"/>
    <w:basedOn w:val="Bulletlevel2"/>
    <w:rsid w:val="003F2CE9"/>
    <w:pPr>
      <w:tabs>
        <w:tab w:val="num" w:pos="360"/>
        <w:tab w:val="left" w:pos="709"/>
      </w:tabs>
      <w:ind w:left="227" w:hanging="227"/>
    </w:pPr>
    <w:rPr>
      <w:rFonts w:ascii="Calibri" w:eastAsia="Univers" w:hAnsi="Calibri"/>
      <w:i/>
      <w:lang w:eastAsia="en-AU"/>
    </w:rPr>
  </w:style>
  <w:style w:type="character" w:customStyle="1" w:styleId="ListParagraphChar">
    <w:name w:val="List Paragraph Char"/>
    <w:aliases w:val="List Paragraph1 Char,Recommendation Char,List Paragraph11 Char,Bullet Point Char,L Char,Bullet points Char,Content descriptions Char,Bulletr List Paragraph Char,FooterText Char,List Paragraph2 Char,List Paragraph21 Char"/>
    <w:basedOn w:val="DefaultParagraphFont"/>
    <w:link w:val="ListParagraph"/>
    <w:uiPriority w:val="34"/>
    <w:locked/>
    <w:rsid w:val="003F2CE9"/>
  </w:style>
  <w:style w:type="paragraph" w:styleId="List">
    <w:name w:val="List"/>
    <w:basedOn w:val="Normal"/>
    <w:uiPriority w:val="99"/>
    <w:unhideWhenUsed/>
    <w:rsid w:val="002B1972"/>
    <w:pPr>
      <w:ind w:left="283" w:hanging="283"/>
      <w:contextualSpacing/>
    </w:pPr>
  </w:style>
  <w:style w:type="paragraph" w:customStyle="1" w:styleId="byline">
    <w:name w:val="byline"/>
    <w:basedOn w:val="Normal"/>
    <w:rsid w:val="000A2DA9"/>
    <w:pPr>
      <w:shd w:val="clear" w:color="auto" w:fill="FDFBF3"/>
      <w:spacing w:before="100" w:beforeAutospacing="1" w:after="100" w:afterAutospacing="1" w:line="240" w:lineRule="auto"/>
    </w:pPr>
    <w:rPr>
      <w:rFonts w:ascii="Arial" w:eastAsia="Times New Roman" w:hAnsi="Arial" w:cs="Arial"/>
      <w:b/>
      <w:bCs/>
      <w:color w:val="000000"/>
      <w:sz w:val="20"/>
      <w:szCs w:val="20"/>
      <w:lang w:eastAsia="en-AU"/>
    </w:rPr>
  </w:style>
  <w:style w:type="paragraph" w:customStyle="1" w:styleId="systemtitle">
    <w:name w:val="systemtitle"/>
    <w:basedOn w:val="Normal"/>
    <w:rsid w:val="000A2DA9"/>
    <w:pPr>
      <w:shd w:val="clear" w:color="auto" w:fill="FDFBF3"/>
      <w:spacing w:before="100" w:beforeAutospacing="1" w:after="100" w:afterAutospacing="1" w:line="240" w:lineRule="auto"/>
    </w:pPr>
    <w:rPr>
      <w:rFonts w:ascii="Arial" w:eastAsia="Times New Roman" w:hAnsi="Arial" w:cs="Arial"/>
      <w:b/>
      <w:bCs/>
      <w:color w:val="4F493B"/>
      <w:sz w:val="24"/>
      <w:szCs w:val="24"/>
      <w:lang w:eastAsia="en-AU"/>
    </w:rPr>
  </w:style>
  <w:style w:type="character" w:customStyle="1" w:styleId="systemtitle1">
    <w:name w:val="systemtitle1"/>
    <w:basedOn w:val="DefaultParagraphFont"/>
    <w:rsid w:val="000A2DA9"/>
    <w:rPr>
      <w:rFonts w:ascii="Arial" w:hAnsi="Arial" w:cs="Arial" w:hint="default"/>
      <w:b/>
      <w:bCs/>
      <w:i w:val="0"/>
      <w:iCs w:val="0"/>
      <w:color w:val="4F493B"/>
      <w:sz w:val="24"/>
      <w:szCs w:val="24"/>
      <w:shd w:val="clear" w:color="auto" w:fill="FDFBF3"/>
    </w:rPr>
  </w:style>
  <w:style w:type="character" w:customStyle="1" w:styleId="byline1">
    <w:name w:val="byline1"/>
    <w:basedOn w:val="DefaultParagraphFont"/>
    <w:rsid w:val="000A2DA9"/>
    <w:rPr>
      <w:rFonts w:ascii="Arial" w:hAnsi="Arial" w:cs="Arial" w:hint="default"/>
      <w:b/>
      <w:bCs/>
      <w:i w:val="0"/>
      <w:iCs w:val="0"/>
      <w:color w:val="000000"/>
      <w:sz w:val="20"/>
      <w:szCs w:val="20"/>
      <w:shd w:val="clear" w:color="auto" w:fill="FDFBF3"/>
    </w:rPr>
  </w:style>
  <w:style w:type="character" w:customStyle="1" w:styleId="FigureCaptionChar">
    <w:name w:val="Figure Caption Char"/>
    <w:basedOn w:val="DefaultParagraphFont"/>
    <w:link w:val="FigureCaption"/>
    <w:uiPriority w:val="99"/>
    <w:rsid w:val="00585FA7"/>
    <w:rPr>
      <w:b/>
    </w:rPr>
  </w:style>
  <w:style w:type="character" w:customStyle="1" w:styleId="FigureCaptionMultipleColumnChar">
    <w:name w:val="Figure Caption Multiple Column Char"/>
    <w:basedOn w:val="FigureCaptionChar"/>
    <w:link w:val="FigureCaptionMultipleColumn"/>
    <w:rsid w:val="00585FA7"/>
    <w:rPr>
      <w:rFonts w:ascii="Calibri" w:eastAsia="Times New Roman" w:hAnsi="Calibri" w:cs="Times New Roman"/>
      <w:b/>
      <w:szCs w:val="24"/>
      <w:lang w:eastAsia="en-AU"/>
    </w:rPr>
  </w:style>
  <w:style w:type="character" w:customStyle="1" w:styleId="highlight1">
    <w:name w:val="highlight1"/>
    <w:basedOn w:val="DefaultParagraphFont"/>
    <w:rsid w:val="00572296"/>
    <w:rPr>
      <w:shd w:val="clear" w:color="auto" w:fill="DBDDBA"/>
    </w:rPr>
  </w:style>
  <w:style w:type="paragraph" w:customStyle="1" w:styleId="quotetext">
    <w:name w:val="quote text"/>
    <w:basedOn w:val="Normal"/>
    <w:qFormat/>
    <w:rsid w:val="009C3531"/>
    <w:pPr>
      <w:spacing w:before="120" w:after="40" w:line="240" w:lineRule="auto"/>
      <w:ind w:left="720"/>
    </w:pPr>
    <w:rPr>
      <w:rFonts w:ascii="Calibri" w:eastAsia="Times New Roman" w:hAnsi="Calibri"/>
      <w:i/>
      <w:sz w:val="18"/>
      <w:szCs w:val="24"/>
      <w:lang w:eastAsia="en-AU"/>
    </w:rPr>
  </w:style>
  <w:style w:type="paragraph" w:customStyle="1" w:styleId="FigureHeading2">
    <w:name w:val="Figure Heading 2"/>
    <w:basedOn w:val="Normal"/>
    <w:qFormat/>
    <w:rsid w:val="000C4962"/>
    <w:pPr>
      <w:keepNext/>
      <w:spacing w:before="60" w:after="0" w:line="240" w:lineRule="auto"/>
      <w:jc w:val="center"/>
    </w:pPr>
    <w:rPr>
      <w:rFonts w:ascii="Calibri" w:eastAsiaTheme="minorHAnsi" w:hAnsi="Calibri" w:cs="Times New Roman"/>
      <w:sz w:val="20"/>
      <w:szCs w:val="20"/>
      <w:lang w:val="en-US" w:eastAsia="en-AU"/>
    </w:rPr>
  </w:style>
  <w:style w:type="paragraph" w:customStyle="1" w:styleId="Image">
    <w:name w:val="Image"/>
    <w:basedOn w:val="Normal"/>
    <w:next w:val="Note"/>
    <w:qFormat/>
    <w:rsid w:val="000C4962"/>
    <w:pPr>
      <w:spacing w:after="0" w:line="240" w:lineRule="auto"/>
    </w:pPr>
    <w:rPr>
      <w:rFonts w:ascii="Calibri" w:eastAsiaTheme="minorHAnsi" w:hAnsi="Calibri" w:cs="Times New Roman"/>
      <w:sz w:val="20"/>
      <w:szCs w:val="20"/>
      <w:lang w:eastAsia="en-AU"/>
    </w:rPr>
  </w:style>
  <w:style w:type="paragraph" w:customStyle="1" w:styleId="Note">
    <w:name w:val="Note"/>
    <w:basedOn w:val="Normal"/>
    <w:next w:val="Normal"/>
    <w:qFormat/>
    <w:rsid w:val="000C4962"/>
    <w:pPr>
      <w:spacing w:before="120" w:after="480" w:line="240" w:lineRule="auto"/>
    </w:pPr>
    <w:rPr>
      <w:rFonts w:ascii="Calibri" w:eastAsiaTheme="minorHAnsi" w:hAnsi="Calibri" w:cs="Times New Roman"/>
      <w:i/>
      <w:sz w:val="20"/>
      <w:szCs w:val="20"/>
      <w:lang w:val="en-US" w:eastAsia="en-AU"/>
    </w:rPr>
  </w:style>
  <w:style w:type="paragraph" w:customStyle="1" w:styleId="Tabletextleft">
    <w:name w:val="Table text left"/>
    <w:basedOn w:val="Normal"/>
    <w:uiPriority w:val="99"/>
    <w:qFormat/>
    <w:rsid w:val="005E473D"/>
    <w:pPr>
      <w:suppressAutoHyphens/>
      <w:autoSpaceDE w:val="0"/>
      <w:autoSpaceDN w:val="0"/>
      <w:adjustRightInd w:val="0"/>
      <w:spacing w:after="40" w:line="120" w:lineRule="atLeast"/>
      <w:ind w:right="142"/>
      <w:textAlignment w:val="center"/>
    </w:pPr>
    <w:rPr>
      <w:rFonts w:ascii="Calibri" w:hAnsi="Calibri" w:cs="Garamond"/>
      <w:noProof w:val="0"/>
      <w:color w:val="000000"/>
      <w:sz w:val="20"/>
      <w:lang w:val="en-GB" w:eastAsia="en-AU"/>
    </w:rPr>
  </w:style>
  <w:style w:type="table" w:customStyle="1" w:styleId="TableGrid2">
    <w:name w:val="Table Grid2"/>
    <w:basedOn w:val="TableNormal"/>
    <w:next w:val="TableGrid"/>
    <w:uiPriority w:val="59"/>
    <w:rsid w:val="00946903"/>
    <w:pPr>
      <w:spacing w:after="0" w:line="240" w:lineRule="auto"/>
    </w:pPr>
    <w:rPr>
      <w:rFonts w:eastAsia="Calibri"/>
    </w:rPr>
    <w:tblPr>
      <w:tblBorders>
        <w:top w:val="single" w:sz="4" w:space="0" w:color="auto"/>
      </w:tblBorders>
    </w:tblPr>
  </w:style>
  <w:style w:type="paragraph" w:customStyle="1" w:styleId="Tableforappendix">
    <w:name w:val="Table for appendix"/>
    <w:basedOn w:val="Tableforcontents"/>
    <w:qFormat/>
    <w:rsid w:val="00141C59"/>
    <w:rPr>
      <w:i/>
    </w:rPr>
  </w:style>
  <w:style w:type="paragraph" w:customStyle="1" w:styleId="Tablesubheadingforappendix">
    <w:name w:val="Table subheading for appendix"/>
    <w:basedOn w:val="Tableforappendix"/>
    <w:qFormat/>
    <w:rsid w:val="009455A8"/>
    <w:rPr>
      <w:i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3670">
      <w:bodyDiv w:val="1"/>
      <w:marLeft w:val="0"/>
      <w:marRight w:val="0"/>
      <w:marTop w:val="0"/>
      <w:marBottom w:val="0"/>
      <w:divBdr>
        <w:top w:val="none" w:sz="0" w:space="0" w:color="auto"/>
        <w:left w:val="none" w:sz="0" w:space="0" w:color="auto"/>
        <w:bottom w:val="none" w:sz="0" w:space="0" w:color="auto"/>
        <w:right w:val="none" w:sz="0" w:space="0" w:color="auto"/>
      </w:divBdr>
    </w:div>
    <w:div w:id="97533521">
      <w:bodyDiv w:val="1"/>
      <w:marLeft w:val="0"/>
      <w:marRight w:val="0"/>
      <w:marTop w:val="0"/>
      <w:marBottom w:val="0"/>
      <w:divBdr>
        <w:top w:val="none" w:sz="0" w:space="0" w:color="auto"/>
        <w:left w:val="none" w:sz="0" w:space="0" w:color="auto"/>
        <w:bottom w:val="none" w:sz="0" w:space="0" w:color="auto"/>
        <w:right w:val="none" w:sz="0" w:space="0" w:color="auto"/>
      </w:divBdr>
    </w:div>
    <w:div w:id="99954379">
      <w:bodyDiv w:val="1"/>
      <w:marLeft w:val="0"/>
      <w:marRight w:val="0"/>
      <w:marTop w:val="0"/>
      <w:marBottom w:val="0"/>
      <w:divBdr>
        <w:top w:val="none" w:sz="0" w:space="0" w:color="auto"/>
        <w:left w:val="none" w:sz="0" w:space="0" w:color="auto"/>
        <w:bottom w:val="none" w:sz="0" w:space="0" w:color="auto"/>
        <w:right w:val="none" w:sz="0" w:space="0" w:color="auto"/>
      </w:divBdr>
    </w:div>
    <w:div w:id="132918390">
      <w:bodyDiv w:val="1"/>
      <w:marLeft w:val="120"/>
      <w:marRight w:val="120"/>
      <w:marTop w:val="0"/>
      <w:marBottom w:val="0"/>
      <w:divBdr>
        <w:top w:val="none" w:sz="0" w:space="0" w:color="auto"/>
        <w:left w:val="none" w:sz="0" w:space="0" w:color="auto"/>
        <w:bottom w:val="none" w:sz="0" w:space="0" w:color="auto"/>
        <w:right w:val="none" w:sz="0" w:space="0" w:color="auto"/>
      </w:divBdr>
    </w:div>
    <w:div w:id="184365507">
      <w:bodyDiv w:val="1"/>
      <w:marLeft w:val="0"/>
      <w:marRight w:val="0"/>
      <w:marTop w:val="0"/>
      <w:marBottom w:val="0"/>
      <w:divBdr>
        <w:top w:val="none" w:sz="0" w:space="0" w:color="auto"/>
        <w:left w:val="none" w:sz="0" w:space="0" w:color="auto"/>
        <w:bottom w:val="none" w:sz="0" w:space="0" w:color="auto"/>
        <w:right w:val="none" w:sz="0" w:space="0" w:color="auto"/>
      </w:divBdr>
    </w:div>
    <w:div w:id="223955918">
      <w:bodyDiv w:val="1"/>
      <w:marLeft w:val="0"/>
      <w:marRight w:val="0"/>
      <w:marTop w:val="0"/>
      <w:marBottom w:val="0"/>
      <w:divBdr>
        <w:top w:val="none" w:sz="0" w:space="0" w:color="auto"/>
        <w:left w:val="none" w:sz="0" w:space="0" w:color="auto"/>
        <w:bottom w:val="none" w:sz="0" w:space="0" w:color="auto"/>
        <w:right w:val="none" w:sz="0" w:space="0" w:color="auto"/>
      </w:divBdr>
    </w:div>
    <w:div w:id="224873720">
      <w:bodyDiv w:val="1"/>
      <w:marLeft w:val="0"/>
      <w:marRight w:val="0"/>
      <w:marTop w:val="0"/>
      <w:marBottom w:val="0"/>
      <w:divBdr>
        <w:top w:val="none" w:sz="0" w:space="0" w:color="auto"/>
        <w:left w:val="none" w:sz="0" w:space="0" w:color="auto"/>
        <w:bottom w:val="none" w:sz="0" w:space="0" w:color="auto"/>
        <w:right w:val="none" w:sz="0" w:space="0" w:color="auto"/>
      </w:divBdr>
    </w:div>
    <w:div w:id="225263704">
      <w:bodyDiv w:val="1"/>
      <w:marLeft w:val="0"/>
      <w:marRight w:val="0"/>
      <w:marTop w:val="0"/>
      <w:marBottom w:val="0"/>
      <w:divBdr>
        <w:top w:val="none" w:sz="0" w:space="0" w:color="auto"/>
        <w:left w:val="none" w:sz="0" w:space="0" w:color="auto"/>
        <w:bottom w:val="none" w:sz="0" w:space="0" w:color="auto"/>
        <w:right w:val="none" w:sz="0" w:space="0" w:color="auto"/>
      </w:divBdr>
    </w:div>
    <w:div w:id="242380772">
      <w:bodyDiv w:val="1"/>
      <w:marLeft w:val="0"/>
      <w:marRight w:val="0"/>
      <w:marTop w:val="0"/>
      <w:marBottom w:val="0"/>
      <w:divBdr>
        <w:top w:val="none" w:sz="0" w:space="0" w:color="auto"/>
        <w:left w:val="none" w:sz="0" w:space="0" w:color="auto"/>
        <w:bottom w:val="none" w:sz="0" w:space="0" w:color="auto"/>
        <w:right w:val="none" w:sz="0" w:space="0" w:color="auto"/>
      </w:divBdr>
    </w:div>
    <w:div w:id="252203661">
      <w:bodyDiv w:val="1"/>
      <w:marLeft w:val="0"/>
      <w:marRight w:val="0"/>
      <w:marTop w:val="0"/>
      <w:marBottom w:val="0"/>
      <w:divBdr>
        <w:top w:val="none" w:sz="0" w:space="0" w:color="auto"/>
        <w:left w:val="none" w:sz="0" w:space="0" w:color="auto"/>
        <w:bottom w:val="none" w:sz="0" w:space="0" w:color="auto"/>
        <w:right w:val="none" w:sz="0" w:space="0" w:color="auto"/>
      </w:divBdr>
    </w:div>
    <w:div w:id="254364599">
      <w:bodyDiv w:val="1"/>
      <w:marLeft w:val="0"/>
      <w:marRight w:val="0"/>
      <w:marTop w:val="0"/>
      <w:marBottom w:val="0"/>
      <w:divBdr>
        <w:top w:val="none" w:sz="0" w:space="0" w:color="auto"/>
        <w:left w:val="none" w:sz="0" w:space="0" w:color="auto"/>
        <w:bottom w:val="none" w:sz="0" w:space="0" w:color="auto"/>
        <w:right w:val="none" w:sz="0" w:space="0" w:color="auto"/>
      </w:divBdr>
    </w:div>
    <w:div w:id="269246153">
      <w:bodyDiv w:val="1"/>
      <w:marLeft w:val="0"/>
      <w:marRight w:val="0"/>
      <w:marTop w:val="0"/>
      <w:marBottom w:val="0"/>
      <w:divBdr>
        <w:top w:val="none" w:sz="0" w:space="0" w:color="auto"/>
        <w:left w:val="none" w:sz="0" w:space="0" w:color="auto"/>
        <w:bottom w:val="none" w:sz="0" w:space="0" w:color="auto"/>
        <w:right w:val="none" w:sz="0" w:space="0" w:color="auto"/>
      </w:divBdr>
    </w:div>
    <w:div w:id="324480301">
      <w:bodyDiv w:val="1"/>
      <w:marLeft w:val="0"/>
      <w:marRight w:val="0"/>
      <w:marTop w:val="0"/>
      <w:marBottom w:val="0"/>
      <w:divBdr>
        <w:top w:val="none" w:sz="0" w:space="0" w:color="auto"/>
        <w:left w:val="none" w:sz="0" w:space="0" w:color="auto"/>
        <w:bottom w:val="none" w:sz="0" w:space="0" w:color="auto"/>
        <w:right w:val="none" w:sz="0" w:space="0" w:color="auto"/>
      </w:divBdr>
    </w:div>
    <w:div w:id="330379404">
      <w:bodyDiv w:val="1"/>
      <w:marLeft w:val="0"/>
      <w:marRight w:val="0"/>
      <w:marTop w:val="0"/>
      <w:marBottom w:val="0"/>
      <w:divBdr>
        <w:top w:val="none" w:sz="0" w:space="0" w:color="auto"/>
        <w:left w:val="none" w:sz="0" w:space="0" w:color="auto"/>
        <w:bottom w:val="none" w:sz="0" w:space="0" w:color="auto"/>
        <w:right w:val="none" w:sz="0" w:space="0" w:color="auto"/>
      </w:divBdr>
    </w:div>
    <w:div w:id="343629231">
      <w:bodyDiv w:val="1"/>
      <w:marLeft w:val="0"/>
      <w:marRight w:val="0"/>
      <w:marTop w:val="0"/>
      <w:marBottom w:val="0"/>
      <w:divBdr>
        <w:top w:val="none" w:sz="0" w:space="0" w:color="auto"/>
        <w:left w:val="none" w:sz="0" w:space="0" w:color="auto"/>
        <w:bottom w:val="none" w:sz="0" w:space="0" w:color="auto"/>
        <w:right w:val="none" w:sz="0" w:space="0" w:color="auto"/>
      </w:divBdr>
    </w:div>
    <w:div w:id="344332444">
      <w:bodyDiv w:val="1"/>
      <w:marLeft w:val="0"/>
      <w:marRight w:val="0"/>
      <w:marTop w:val="0"/>
      <w:marBottom w:val="0"/>
      <w:divBdr>
        <w:top w:val="none" w:sz="0" w:space="0" w:color="auto"/>
        <w:left w:val="none" w:sz="0" w:space="0" w:color="auto"/>
        <w:bottom w:val="none" w:sz="0" w:space="0" w:color="auto"/>
        <w:right w:val="none" w:sz="0" w:space="0" w:color="auto"/>
      </w:divBdr>
    </w:div>
    <w:div w:id="349962382">
      <w:bodyDiv w:val="1"/>
      <w:marLeft w:val="0"/>
      <w:marRight w:val="0"/>
      <w:marTop w:val="0"/>
      <w:marBottom w:val="0"/>
      <w:divBdr>
        <w:top w:val="none" w:sz="0" w:space="0" w:color="auto"/>
        <w:left w:val="none" w:sz="0" w:space="0" w:color="auto"/>
        <w:bottom w:val="none" w:sz="0" w:space="0" w:color="auto"/>
        <w:right w:val="none" w:sz="0" w:space="0" w:color="auto"/>
      </w:divBdr>
    </w:div>
    <w:div w:id="352272250">
      <w:bodyDiv w:val="1"/>
      <w:marLeft w:val="0"/>
      <w:marRight w:val="0"/>
      <w:marTop w:val="0"/>
      <w:marBottom w:val="0"/>
      <w:divBdr>
        <w:top w:val="none" w:sz="0" w:space="0" w:color="auto"/>
        <w:left w:val="none" w:sz="0" w:space="0" w:color="auto"/>
        <w:bottom w:val="none" w:sz="0" w:space="0" w:color="auto"/>
        <w:right w:val="none" w:sz="0" w:space="0" w:color="auto"/>
      </w:divBdr>
    </w:div>
    <w:div w:id="363210738">
      <w:bodyDiv w:val="1"/>
      <w:marLeft w:val="0"/>
      <w:marRight w:val="0"/>
      <w:marTop w:val="0"/>
      <w:marBottom w:val="0"/>
      <w:divBdr>
        <w:top w:val="none" w:sz="0" w:space="0" w:color="auto"/>
        <w:left w:val="none" w:sz="0" w:space="0" w:color="auto"/>
        <w:bottom w:val="none" w:sz="0" w:space="0" w:color="auto"/>
        <w:right w:val="none" w:sz="0" w:space="0" w:color="auto"/>
      </w:divBdr>
    </w:div>
    <w:div w:id="366174698">
      <w:bodyDiv w:val="1"/>
      <w:marLeft w:val="0"/>
      <w:marRight w:val="0"/>
      <w:marTop w:val="0"/>
      <w:marBottom w:val="0"/>
      <w:divBdr>
        <w:top w:val="none" w:sz="0" w:space="0" w:color="auto"/>
        <w:left w:val="none" w:sz="0" w:space="0" w:color="auto"/>
        <w:bottom w:val="none" w:sz="0" w:space="0" w:color="auto"/>
        <w:right w:val="none" w:sz="0" w:space="0" w:color="auto"/>
      </w:divBdr>
    </w:div>
    <w:div w:id="374812382">
      <w:bodyDiv w:val="1"/>
      <w:marLeft w:val="0"/>
      <w:marRight w:val="0"/>
      <w:marTop w:val="0"/>
      <w:marBottom w:val="0"/>
      <w:divBdr>
        <w:top w:val="none" w:sz="0" w:space="0" w:color="auto"/>
        <w:left w:val="none" w:sz="0" w:space="0" w:color="auto"/>
        <w:bottom w:val="none" w:sz="0" w:space="0" w:color="auto"/>
        <w:right w:val="none" w:sz="0" w:space="0" w:color="auto"/>
      </w:divBdr>
    </w:div>
    <w:div w:id="393697850">
      <w:bodyDiv w:val="1"/>
      <w:marLeft w:val="0"/>
      <w:marRight w:val="0"/>
      <w:marTop w:val="0"/>
      <w:marBottom w:val="0"/>
      <w:divBdr>
        <w:top w:val="none" w:sz="0" w:space="0" w:color="auto"/>
        <w:left w:val="none" w:sz="0" w:space="0" w:color="auto"/>
        <w:bottom w:val="none" w:sz="0" w:space="0" w:color="auto"/>
        <w:right w:val="none" w:sz="0" w:space="0" w:color="auto"/>
      </w:divBdr>
    </w:div>
    <w:div w:id="401299471">
      <w:bodyDiv w:val="1"/>
      <w:marLeft w:val="0"/>
      <w:marRight w:val="0"/>
      <w:marTop w:val="0"/>
      <w:marBottom w:val="0"/>
      <w:divBdr>
        <w:top w:val="none" w:sz="0" w:space="0" w:color="auto"/>
        <w:left w:val="none" w:sz="0" w:space="0" w:color="auto"/>
        <w:bottom w:val="none" w:sz="0" w:space="0" w:color="auto"/>
        <w:right w:val="none" w:sz="0" w:space="0" w:color="auto"/>
      </w:divBdr>
    </w:div>
    <w:div w:id="407267946">
      <w:bodyDiv w:val="1"/>
      <w:marLeft w:val="0"/>
      <w:marRight w:val="0"/>
      <w:marTop w:val="0"/>
      <w:marBottom w:val="0"/>
      <w:divBdr>
        <w:top w:val="none" w:sz="0" w:space="0" w:color="auto"/>
        <w:left w:val="none" w:sz="0" w:space="0" w:color="auto"/>
        <w:bottom w:val="none" w:sz="0" w:space="0" w:color="auto"/>
        <w:right w:val="none" w:sz="0" w:space="0" w:color="auto"/>
      </w:divBdr>
    </w:div>
    <w:div w:id="425812094">
      <w:bodyDiv w:val="1"/>
      <w:marLeft w:val="0"/>
      <w:marRight w:val="0"/>
      <w:marTop w:val="0"/>
      <w:marBottom w:val="0"/>
      <w:divBdr>
        <w:top w:val="none" w:sz="0" w:space="0" w:color="auto"/>
        <w:left w:val="none" w:sz="0" w:space="0" w:color="auto"/>
        <w:bottom w:val="none" w:sz="0" w:space="0" w:color="auto"/>
        <w:right w:val="none" w:sz="0" w:space="0" w:color="auto"/>
      </w:divBdr>
    </w:div>
    <w:div w:id="426342218">
      <w:bodyDiv w:val="1"/>
      <w:marLeft w:val="0"/>
      <w:marRight w:val="0"/>
      <w:marTop w:val="0"/>
      <w:marBottom w:val="0"/>
      <w:divBdr>
        <w:top w:val="none" w:sz="0" w:space="0" w:color="auto"/>
        <w:left w:val="none" w:sz="0" w:space="0" w:color="auto"/>
        <w:bottom w:val="none" w:sz="0" w:space="0" w:color="auto"/>
        <w:right w:val="none" w:sz="0" w:space="0" w:color="auto"/>
      </w:divBdr>
    </w:div>
    <w:div w:id="428896698">
      <w:bodyDiv w:val="1"/>
      <w:marLeft w:val="0"/>
      <w:marRight w:val="0"/>
      <w:marTop w:val="0"/>
      <w:marBottom w:val="0"/>
      <w:divBdr>
        <w:top w:val="none" w:sz="0" w:space="0" w:color="auto"/>
        <w:left w:val="none" w:sz="0" w:space="0" w:color="auto"/>
        <w:bottom w:val="none" w:sz="0" w:space="0" w:color="auto"/>
        <w:right w:val="none" w:sz="0" w:space="0" w:color="auto"/>
      </w:divBdr>
    </w:div>
    <w:div w:id="436681381">
      <w:bodyDiv w:val="1"/>
      <w:marLeft w:val="0"/>
      <w:marRight w:val="0"/>
      <w:marTop w:val="0"/>
      <w:marBottom w:val="0"/>
      <w:divBdr>
        <w:top w:val="none" w:sz="0" w:space="0" w:color="auto"/>
        <w:left w:val="none" w:sz="0" w:space="0" w:color="auto"/>
        <w:bottom w:val="none" w:sz="0" w:space="0" w:color="auto"/>
        <w:right w:val="none" w:sz="0" w:space="0" w:color="auto"/>
      </w:divBdr>
    </w:div>
    <w:div w:id="437676389">
      <w:bodyDiv w:val="1"/>
      <w:marLeft w:val="0"/>
      <w:marRight w:val="0"/>
      <w:marTop w:val="0"/>
      <w:marBottom w:val="0"/>
      <w:divBdr>
        <w:top w:val="none" w:sz="0" w:space="0" w:color="auto"/>
        <w:left w:val="none" w:sz="0" w:space="0" w:color="auto"/>
        <w:bottom w:val="none" w:sz="0" w:space="0" w:color="auto"/>
        <w:right w:val="none" w:sz="0" w:space="0" w:color="auto"/>
      </w:divBdr>
    </w:div>
    <w:div w:id="437911807">
      <w:bodyDiv w:val="1"/>
      <w:marLeft w:val="0"/>
      <w:marRight w:val="0"/>
      <w:marTop w:val="0"/>
      <w:marBottom w:val="0"/>
      <w:divBdr>
        <w:top w:val="none" w:sz="0" w:space="0" w:color="auto"/>
        <w:left w:val="none" w:sz="0" w:space="0" w:color="auto"/>
        <w:bottom w:val="none" w:sz="0" w:space="0" w:color="auto"/>
        <w:right w:val="none" w:sz="0" w:space="0" w:color="auto"/>
      </w:divBdr>
    </w:div>
    <w:div w:id="442114153">
      <w:bodyDiv w:val="1"/>
      <w:marLeft w:val="0"/>
      <w:marRight w:val="0"/>
      <w:marTop w:val="0"/>
      <w:marBottom w:val="0"/>
      <w:divBdr>
        <w:top w:val="none" w:sz="0" w:space="0" w:color="auto"/>
        <w:left w:val="none" w:sz="0" w:space="0" w:color="auto"/>
        <w:bottom w:val="none" w:sz="0" w:space="0" w:color="auto"/>
        <w:right w:val="none" w:sz="0" w:space="0" w:color="auto"/>
      </w:divBdr>
    </w:div>
    <w:div w:id="442265355">
      <w:bodyDiv w:val="1"/>
      <w:marLeft w:val="0"/>
      <w:marRight w:val="0"/>
      <w:marTop w:val="0"/>
      <w:marBottom w:val="0"/>
      <w:divBdr>
        <w:top w:val="none" w:sz="0" w:space="0" w:color="auto"/>
        <w:left w:val="none" w:sz="0" w:space="0" w:color="auto"/>
        <w:bottom w:val="none" w:sz="0" w:space="0" w:color="auto"/>
        <w:right w:val="none" w:sz="0" w:space="0" w:color="auto"/>
      </w:divBdr>
    </w:div>
    <w:div w:id="444741223">
      <w:bodyDiv w:val="1"/>
      <w:marLeft w:val="120"/>
      <w:marRight w:val="120"/>
      <w:marTop w:val="0"/>
      <w:marBottom w:val="0"/>
      <w:divBdr>
        <w:top w:val="none" w:sz="0" w:space="0" w:color="auto"/>
        <w:left w:val="none" w:sz="0" w:space="0" w:color="auto"/>
        <w:bottom w:val="none" w:sz="0" w:space="0" w:color="auto"/>
        <w:right w:val="none" w:sz="0" w:space="0" w:color="auto"/>
      </w:divBdr>
    </w:div>
    <w:div w:id="448622760">
      <w:bodyDiv w:val="1"/>
      <w:marLeft w:val="0"/>
      <w:marRight w:val="0"/>
      <w:marTop w:val="0"/>
      <w:marBottom w:val="0"/>
      <w:divBdr>
        <w:top w:val="none" w:sz="0" w:space="0" w:color="auto"/>
        <w:left w:val="none" w:sz="0" w:space="0" w:color="auto"/>
        <w:bottom w:val="none" w:sz="0" w:space="0" w:color="auto"/>
        <w:right w:val="none" w:sz="0" w:space="0" w:color="auto"/>
      </w:divBdr>
    </w:div>
    <w:div w:id="471482202">
      <w:bodyDiv w:val="1"/>
      <w:marLeft w:val="0"/>
      <w:marRight w:val="0"/>
      <w:marTop w:val="0"/>
      <w:marBottom w:val="0"/>
      <w:divBdr>
        <w:top w:val="none" w:sz="0" w:space="0" w:color="auto"/>
        <w:left w:val="none" w:sz="0" w:space="0" w:color="auto"/>
        <w:bottom w:val="none" w:sz="0" w:space="0" w:color="auto"/>
        <w:right w:val="none" w:sz="0" w:space="0" w:color="auto"/>
      </w:divBdr>
    </w:div>
    <w:div w:id="483668043">
      <w:bodyDiv w:val="1"/>
      <w:marLeft w:val="0"/>
      <w:marRight w:val="0"/>
      <w:marTop w:val="0"/>
      <w:marBottom w:val="0"/>
      <w:divBdr>
        <w:top w:val="none" w:sz="0" w:space="0" w:color="auto"/>
        <w:left w:val="none" w:sz="0" w:space="0" w:color="auto"/>
        <w:bottom w:val="none" w:sz="0" w:space="0" w:color="auto"/>
        <w:right w:val="none" w:sz="0" w:space="0" w:color="auto"/>
      </w:divBdr>
    </w:div>
    <w:div w:id="499274781">
      <w:bodyDiv w:val="1"/>
      <w:marLeft w:val="0"/>
      <w:marRight w:val="0"/>
      <w:marTop w:val="0"/>
      <w:marBottom w:val="0"/>
      <w:divBdr>
        <w:top w:val="none" w:sz="0" w:space="0" w:color="auto"/>
        <w:left w:val="none" w:sz="0" w:space="0" w:color="auto"/>
        <w:bottom w:val="none" w:sz="0" w:space="0" w:color="auto"/>
        <w:right w:val="none" w:sz="0" w:space="0" w:color="auto"/>
      </w:divBdr>
    </w:div>
    <w:div w:id="524096368">
      <w:bodyDiv w:val="1"/>
      <w:marLeft w:val="0"/>
      <w:marRight w:val="0"/>
      <w:marTop w:val="0"/>
      <w:marBottom w:val="0"/>
      <w:divBdr>
        <w:top w:val="none" w:sz="0" w:space="0" w:color="auto"/>
        <w:left w:val="none" w:sz="0" w:space="0" w:color="auto"/>
        <w:bottom w:val="none" w:sz="0" w:space="0" w:color="auto"/>
        <w:right w:val="none" w:sz="0" w:space="0" w:color="auto"/>
      </w:divBdr>
    </w:div>
    <w:div w:id="547913037">
      <w:bodyDiv w:val="1"/>
      <w:marLeft w:val="0"/>
      <w:marRight w:val="0"/>
      <w:marTop w:val="0"/>
      <w:marBottom w:val="0"/>
      <w:divBdr>
        <w:top w:val="none" w:sz="0" w:space="0" w:color="auto"/>
        <w:left w:val="none" w:sz="0" w:space="0" w:color="auto"/>
        <w:bottom w:val="none" w:sz="0" w:space="0" w:color="auto"/>
        <w:right w:val="none" w:sz="0" w:space="0" w:color="auto"/>
      </w:divBdr>
    </w:div>
    <w:div w:id="578488430">
      <w:bodyDiv w:val="1"/>
      <w:marLeft w:val="0"/>
      <w:marRight w:val="0"/>
      <w:marTop w:val="0"/>
      <w:marBottom w:val="0"/>
      <w:divBdr>
        <w:top w:val="none" w:sz="0" w:space="0" w:color="auto"/>
        <w:left w:val="none" w:sz="0" w:space="0" w:color="auto"/>
        <w:bottom w:val="none" w:sz="0" w:space="0" w:color="auto"/>
        <w:right w:val="none" w:sz="0" w:space="0" w:color="auto"/>
      </w:divBdr>
    </w:div>
    <w:div w:id="588347987">
      <w:bodyDiv w:val="1"/>
      <w:marLeft w:val="0"/>
      <w:marRight w:val="0"/>
      <w:marTop w:val="0"/>
      <w:marBottom w:val="0"/>
      <w:divBdr>
        <w:top w:val="none" w:sz="0" w:space="0" w:color="auto"/>
        <w:left w:val="none" w:sz="0" w:space="0" w:color="auto"/>
        <w:bottom w:val="none" w:sz="0" w:space="0" w:color="auto"/>
        <w:right w:val="none" w:sz="0" w:space="0" w:color="auto"/>
      </w:divBdr>
    </w:div>
    <w:div w:id="609362269">
      <w:bodyDiv w:val="1"/>
      <w:marLeft w:val="0"/>
      <w:marRight w:val="0"/>
      <w:marTop w:val="0"/>
      <w:marBottom w:val="0"/>
      <w:divBdr>
        <w:top w:val="none" w:sz="0" w:space="0" w:color="auto"/>
        <w:left w:val="none" w:sz="0" w:space="0" w:color="auto"/>
        <w:bottom w:val="none" w:sz="0" w:space="0" w:color="auto"/>
        <w:right w:val="none" w:sz="0" w:space="0" w:color="auto"/>
      </w:divBdr>
    </w:div>
    <w:div w:id="610822103">
      <w:bodyDiv w:val="1"/>
      <w:marLeft w:val="120"/>
      <w:marRight w:val="120"/>
      <w:marTop w:val="0"/>
      <w:marBottom w:val="0"/>
      <w:divBdr>
        <w:top w:val="none" w:sz="0" w:space="0" w:color="auto"/>
        <w:left w:val="none" w:sz="0" w:space="0" w:color="auto"/>
        <w:bottom w:val="none" w:sz="0" w:space="0" w:color="auto"/>
        <w:right w:val="none" w:sz="0" w:space="0" w:color="auto"/>
      </w:divBdr>
    </w:div>
    <w:div w:id="615723850">
      <w:bodyDiv w:val="1"/>
      <w:marLeft w:val="120"/>
      <w:marRight w:val="120"/>
      <w:marTop w:val="0"/>
      <w:marBottom w:val="0"/>
      <w:divBdr>
        <w:top w:val="none" w:sz="0" w:space="0" w:color="auto"/>
        <w:left w:val="none" w:sz="0" w:space="0" w:color="auto"/>
        <w:bottom w:val="none" w:sz="0" w:space="0" w:color="auto"/>
        <w:right w:val="none" w:sz="0" w:space="0" w:color="auto"/>
      </w:divBdr>
    </w:div>
    <w:div w:id="616840562">
      <w:bodyDiv w:val="1"/>
      <w:marLeft w:val="120"/>
      <w:marRight w:val="120"/>
      <w:marTop w:val="0"/>
      <w:marBottom w:val="0"/>
      <w:divBdr>
        <w:top w:val="none" w:sz="0" w:space="0" w:color="auto"/>
        <w:left w:val="none" w:sz="0" w:space="0" w:color="auto"/>
        <w:bottom w:val="none" w:sz="0" w:space="0" w:color="auto"/>
        <w:right w:val="none" w:sz="0" w:space="0" w:color="auto"/>
      </w:divBdr>
    </w:div>
    <w:div w:id="637299722">
      <w:bodyDiv w:val="1"/>
      <w:marLeft w:val="120"/>
      <w:marRight w:val="120"/>
      <w:marTop w:val="0"/>
      <w:marBottom w:val="0"/>
      <w:divBdr>
        <w:top w:val="none" w:sz="0" w:space="0" w:color="auto"/>
        <w:left w:val="none" w:sz="0" w:space="0" w:color="auto"/>
        <w:bottom w:val="none" w:sz="0" w:space="0" w:color="auto"/>
        <w:right w:val="none" w:sz="0" w:space="0" w:color="auto"/>
      </w:divBdr>
    </w:div>
    <w:div w:id="663238938">
      <w:bodyDiv w:val="1"/>
      <w:marLeft w:val="0"/>
      <w:marRight w:val="0"/>
      <w:marTop w:val="0"/>
      <w:marBottom w:val="0"/>
      <w:divBdr>
        <w:top w:val="none" w:sz="0" w:space="0" w:color="auto"/>
        <w:left w:val="none" w:sz="0" w:space="0" w:color="auto"/>
        <w:bottom w:val="none" w:sz="0" w:space="0" w:color="auto"/>
        <w:right w:val="none" w:sz="0" w:space="0" w:color="auto"/>
      </w:divBdr>
    </w:div>
    <w:div w:id="677275949">
      <w:bodyDiv w:val="1"/>
      <w:marLeft w:val="0"/>
      <w:marRight w:val="0"/>
      <w:marTop w:val="0"/>
      <w:marBottom w:val="0"/>
      <w:divBdr>
        <w:top w:val="none" w:sz="0" w:space="0" w:color="auto"/>
        <w:left w:val="none" w:sz="0" w:space="0" w:color="auto"/>
        <w:bottom w:val="none" w:sz="0" w:space="0" w:color="auto"/>
        <w:right w:val="none" w:sz="0" w:space="0" w:color="auto"/>
      </w:divBdr>
    </w:div>
    <w:div w:id="681320251">
      <w:bodyDiv w:val="1"/>
      <w:marLeft w:val="0"/>
      <w:marRight w:val="0"/>
      <w:marTop w:val="0"/>
      <w:marBottom w:val="0"/>
      <w:divBdr>
        <w:top w:val="none" w:sz="0" w:space="0" w:color="auto"/>
        <w:left w:val="none" w:sz="0" w:space="0" w:color="auto"/>
        <w:bottom w:val="none" w:sz="0" w:space="0" w:color="auto"/>
        <w:right w:val="none" w:sz="0" w:space="0" w:color="auto"/>
      </w:divBdr>
    </w:div>
    <w:div w:id="701134547">
      <w:bodyDiv w:val="1"/>
      <w:marLeft w:val="0"/>
      <w:marRight w:val="0"/>
      <w:marTop w:val="0"/>
      <w:marBottom w:val="0"/>
      <w:divBdr>
        <w:top w:val="none" w:sz="0" w:space="0" w:color="auto"/>
        <w:left w:val="none" w:sz="0" w:space="0" w:color="auto"/>
        <w:bottom w:val="none" w:sz="0" w:space="0" w:color="auto"/>
        <w:right w:val="none" w:sz="0" w:space="0" w:color="auto"/>
      </w:divBdr>
    </w:div>
    <w:div w:id="716783105">
      <w:bodyDiv w:val="1"/>
      <w:marLeft w:val="0"/>
      <w:marRight w:val="0"/>
      <w:marTop w:val="0"/>
      <w:marBottom w:val="0"/>
      <w:divBdr>
        <w:top w:val="none" w:sz="0" w:space="0" w:color="auto"/>
        <w:left w:val="none" w:sz="0" w:space="0" w:color="auto"/>
        <w:bottom w:val="none" w:sz="0" w:space="0" w:color="auto"/>
        <w:right w:val="none" w:sz="0" w:space="0" w:color="auto"/>
      </w:divBdr>
    </w:div>
    <w:div w:id="734552123">
      <w:bodyDiv w:val="1"/>
      <w:marLeft w:val="120"/>
      <w:marRight w:val="120"/>
      <w:marTop w:val="0"/>
      <w:marBottom w:val="0"/>
      <w:divBdr>
        <w:top w:val="none" w:sz="0" w:space="0" w:color="auto"/>
        <w:left w:val="none" w:sz="0" w:space="0" w:color="auto"/>
        <w:bottom w:val="none" w:sz="0" w:space="0" w:color="auto"/>
        <w:right w:val="none" w:sz="0" w:space="0" w:color="auto"/>
      </w:divBdr>
    </w:div>
    <w:div w:id="736976293">
      <w:bodyDiv w:val="1"/>
      <w:marLeft w:val="0"/>
      <w:marRight w:val="0"/>
      <w:marTop w:val="0"/>
      <w:marBottom w:val="0"/>
      <w:divBdr>
        <w:top w:val="none" w:sz="0" w:space="0" w:color="auto"/>
        <w:left w:val="none" w:sz="0" w:space="0" w:color="auto"/>
        <w:bottom w:val="none" w:sz="0" w:space="0" w:color="auto"/>
        <w:right w:val="none" w:sz="0" w:space="0" w:color="auto"/>
      </w:divBdr>
    </w:div>
    <w:div w:id="748044560">
      <w:bodyDiv w:val="1"/>
      <w:marLeft w:val="0"/>
      <w:marRight w:val="0"/>
      <w:marTop w:val="0"/>
      <w:marBottom w:val="0"/>
      <w:divBdr>
        <w:top w:val="none" w:sz="0" w:space="0" w:color="auto"/>
        <w:left w:val="none" w:sz="0" w:space="0" w:color="auto"/>
        <w:bottom w:val="none" w:sz="0" w:space="0" w:color="auto"/>
        <w:right w:val="none" w:sz="0" w:space="0" w:color="auto"/>
      </w:divBdr>
    </w:div>
    <w:div w:id="755057479">
      <w:bodyDiv w:val="1"/>
      <w:marLeft w:val="0"/>
      <w:marRight w:val="0"/>
      <w:marTop w:val="0"/>
      <w:marBottom w:val="0"/>
      <w:divBdr>
        <w:top w:val="none" w:sz="0" w:space="0" w:color="auto"/>
        <w:left w:val="none" w:sz="0" w:space="0" w:color="auto"/>
        <w:bottom w:val="none" w:sz="0" w:space="0" w:color="auto"/>
        <w:right w:val="none" w:sz="0" w:space="0" w:color="auto"/>
      </w:divBdr>
    </w:div>
    <w:div w:id="767428824">
      <w:bodyDiv w:val="1"/>
      <w:marLeft w:val="0"/>
      <w:marRight w:val="0"/>
      <w:marTop w:val="0"/>
      <w:marBottom w:val="0"/>
      <w:divBdr>
        <w:top w:val="none" w:sz="0" w:space="0" w:color="auto"/>
        <w:left w:val="none" w:sz="0" w:space="0" w:color="auto"/>
        <w:bottom w:val="none" w:sz="0" w:space="0" w:color="auto"/>
        <w:right w:val="none" w:sz="0" w:space="0" w:color="auto"/>
      </w:divBdr>
    </w:div>
    <w:div w:id="767577035">
      <w:bodyDiv w:val="1"/>
      <w:marLeft w:val="0"/>
      <w:marRight w:val="0"/>
      <w:marTop w:val="0"/>
      <w:marBottom w:val="0"/>
      <w:divBdr>
        <w:top w:val="none" w:sz="0" w:space="0" w:color="auto"/>
        <w:left w:val="none" w:sz="0" w:space="0" w:color="auto"/>
        <w:bottom w:val="none" w:sz="0" w:space="0" w:color="auto"/>
        <w:right w:val="none" w:sz="0" w:space="0" w:color="auto"/>
      </w:divBdr>
    </w:div>
    <w:div w:id="775059203">
      <w:bodyDiv w:val="1"/>
      <w:marLeft w:val="0"/>
      <w:marRight w:val="0"/>
      <w:marTop w:val="0"/>
      <w:marBottom w:val="0"/>
      <w:divBdr>
        <w:top w:val="none" w:sz="0" w:space="0" w:color="auto"/>
        <w:left w:val="none" w:sz="0" w:space="0" w:color="auto"/>
        <w:bottom w:val="none" w:sz="0" w:space="0" w:color="auto"/>
        <w:right w:val="none" w:sz="0" w:space="0" w:color="auto"/>
      </w:divBdr>
    </w:div>
    <w:div w:id="795412300">
      <w:bodyDiv w:val="1"/>
      <w:marLeft w:val="120"/>
      <w:marRight w:val="120"/>
      <w:marTop w:val="0"/>
      <w:marBottom w:val="0"/>
      <w:divBdr>
        <w:top w:val="none" w:sz="0" w:space="0" w:color="auto"/>
        <w:left w:val="none" w:sz="0" w:space="0" w:color="auto"/>
        <w:bottom w:val="none" w:sz="0" w:space="0" w:color="auto"/>
        <w:right w:val="none" w:sz="0" w:space="0" w:color="auto"/>
      </w:divBdr>
    </w:div>
    <w:div w:id="804079940">
      <w:bodyDiv w:val="1"/>
      <w:marLeft w:val="0"/>
      <w:marRight w:val="0"/>
      <w:marTop w:val="0"/>
      <w:marBottom w:val="0"/>
      <w:divBdr>
        <w:top w:val="none" w:sz="0" w:space="0" w:color="auto"/>
        <w:left w:val="none" w:sz="0" w:space="0" w:color="auto"/>
        <w:bottom w:val="none" w:sz="0" w:space="0" w:color="auto"/>
        <w:right w:val="none" w:sz="0" w:space="0" w:color="auto"/>
      </w:divBdr>
    </w:div>
    <w:div w:id="807866339">
      <w:bodyDiv w:val="1"/>
      <w:marLeft w:val="0"/>
      <w:marRight w:val="0"/>
      <w:marTop w:val="0"/>
      <w:marBottom w:val="0"/>
      <w:divBdr>
        <w:top w:val="none" w:sz="0" w:space="0" w:color="auto"/>
        <w:left w:val="none" w:sz="0" w:space="0" w:color="auto"/>
        <w:bottom w:val="none" w:sz="0" w:space="0" w:color="auto"/>
        <w:right w:val="none" w:sz="0" w:space="0" w:color="auto"/>
      </w:divBdr>
    </w:div>
    <w:div w:id="814954014">
      <w:bodyDiv w:val="1"/>
      <w:marLeft w:val="0"/>
      <w:marRight w:val="0"/>
      <w:marTop w:val="0"/>
      <w:marBottom w:val="0"/>
      <w:divBdr>
        <w:top w:val="none" w:sz="0" w:space="0" w:color="auto"/>
        <w:left w:val="none" w:sz="0" w:space="0" w:color="auto"/>
        <w:bottom w:val="none" w:sz="0" w:space="0" w:color="auto"/>
        <w:right w:val="none" w:sz="0" w:space="0" w:color="auto"/>
      </w:divBdr>
    </w:div>
    <w:div w:id="820999481">
      <w:bodyDiv w:val="1"/>
      <w:marLeft w:val="0"/>
      <w:marRight w:val="0"/>
      <w:marTop w:val="0"/>
      <w:marBottom w:val="0"/>
      <w:divBdr>
        <w:top w:val="none" w:sz="0" w:space="0" w:color="auto"/>
        <w:left w:val="none" w:sz="0" w:space="0" w:color="auto"/>
        <w:bottom w:val="none" w:sz="0" w:space="0" w:color="auto"/>
        <w:right w:val="none" w:sz="0" w:space="0" w:color="auto"/>
      </w:divBdr>
    </w:div>
    <w:div w:id="826894386">
      <w:bodyDiv w:val="1"/>
      <w:marLeft w:val="0"/>
      <w:marRight w:val="0"/>
      <w:marTop w:val="0"/>
      <w:marBottom w:val="0"/>
      <w:divBdr>
        <w:top w:val="none" w:sz="0" w:space="0" w:color="auto"/>
        <w:left w:val="none" w:sz="0" w:space="0" w:color="auto"/>
        <w:bottom w:val="none" w:sz="0" w:space="0" w:color="auto"/>
        <w:right w:val="none" w:sz="0" w:space="0" w:color="auto"/>
      </w:divBdr>
    </w:div>
    <w:div w:id="837353994">
      <w:bodyDiv w:val="1"/>
      <w:marLeft w:val="0"/>
      <w:marRight w:val="0"/>
      <w:marTop w:val="0"/>
      <w:marBottom w:val="0"/>
      <w:divBdr>
        <w:top w:val="none" w:sz="0" w:space="0" w:color="auto"/>
        <w:left w:val="none" w:sz="0" w:space="0" w:color="auto"/>
        <w:bottom w:val="none" w:sz="0" w:space="0" w:color="auto"/>
        <w:right w:val="none" w:sz="0" w:space="0" w:color="auto"/>
      </w:divBdr>
    </w:div>
    <w:div w:id="838346383">
      <w:bodyDiv w:val="1"/>
      <w:marLeft w:val="0"/>
      <w:marRight w:val="0"/>
      <w:marTop w:val="0"/>
      <w:marBottom w:val="0"/>
      <w:divBdr>
        <w:top w:val="none" w:sz="0" w:space="0" w:color="auto"/>
        <w:left w:val="none" w:sz="0" w:space="0" w:color="auto"/>
        <w:bottom w:val="none" w:sz="0" w:space="0" w:color="auto"/>
        <w:right w:val="none" w:sz="0" w:space="0" w:color="auto"/>
      </w:divBdr>
    </w:div>
    <w:div w:id="855265899">
      <w:bodyDiv w:val="1"/>
      <w:marLeft w:val="0"/>
      <w:marRight w:val="0"/>
      <w:marTop w:val="0"/>
      <w:marBottom w:val="0"/>
      <w:divBdr>
        <w:top w:val="none" w:sz="0" w:space="0" w:color="auto"/>
        <w:left w:val="none" w:sz="0" w:space="0" w:color="auto"/>
        <w:bottom w:val="none" w:sz="0" w:space="0" w:color="auto"/>
        <w:right w:val="none" w:sz="0" w:space="0" w:color="auto"/>
      </w:divBdr>
    </w:div>
    <w:div w:id="857741642">
      <w:bodyDiv w:val="1"/>
      <w:marLeft w:val="0"/>
      <w:marRight w:val="0"/>
      <w:marTop w:val="0"/>
      <w:marBottom w:val="0"/>
      <w:divBdr>
        <w:top w:val="none" w:sz="0" w:space="0" w:color="auto"/>
        <w:left w:val="none" w:sz="0" w:space="0" w:color="auto"/>
        <w:bottom w:val="none" w:sz="0" w:space="0" w:color="auto"/>
        <w:right w:val="none" w:sz="0" w:space="0" w:color="auto"/>
      </w:divBdr>
    </w:div>
    <w:div w:id="901985673">
      <w:bodyDiv w:val="1"/>
      <w:marLeft w:val="0"/>
      <w:marRight w:val="0"/>
      <w:marTop w:val="0"/>
      <w:marBottom w:val="0"/>
      <w:divBdr>
        <w:top w:val="none" w:sz="0" w:space="0" w:color="auto"/>
        <w:left w:val="none" w:sz="0" w:space="0" w:color="auto"/>
        <w:bottom w:val="none" w:sz="0" w:space="0" w:color="auto"/>
        <w:right w:val="none" w:sz="0" w:space="0" w:color="auto"/>
      </w:divBdr>
    </w:div>
    <w:div w:id="912472124">
      <w:bodyDiv w:val="1"/>
      <w:marLeft w:val="0"/>
      <w:marRight w:val="0"/>
      <w:marTop w:val="0"/>
      <w:marBottom w:val="0"/>
      <w:divBdr>
        <w:top w:val="none" w:sz="0" w:space="0" w:color="auto"/>
        <w:left w:val="none" w:sz="0" w:space="0" w:color="auto"/>
        <w:bottom w:val="none" w:sz="0" w:space="0" w:color="auto"/>
        <w:right w:val="none" w:sz="0" w:space="0" w:color="auto"/>
      </w:divBdr>
    </w:div>
    <w:div w:id="917204447">
      <w:bodyDiv w:val="1"/>
      <w:marLeft w:val="120"/>
      <w:marRight w:val="120"/>
      <w:marTop w:val="0"/>
      <w:marBottom w:val="0"/>
      <w:divBdr>
        <w:top w:val="none" w:sz="0" w:space="0" w:color="auto"/>
        <w:left w:val="none" w:sz="0" w:space="0" w:color="auto"/>
        <w:bottom w:val="none" w:sz="0" w:space="0" w:color="auto"/>
        <w:right w:val="none" w:sz="0" w:space="0" w:color="auto"/>
      </w:divBdr>
    </w:div>
    <w:div w:id="954215603">
      <w:bodyDiv w:val="1"/>
      <w:marLeft w:val="0"/>
      <w:marRight w:val="0"/>
      <w:marTop w:val="0"/>
      <w:marBottom w:val="0"/>
      <w:divBdr>
        <w:top w:val="none" w:sz="0" w:space="0" w:color="auto"/>
        <w:left w:val="none" w:sz="0" w:space="0" w:color="auto"/>
        <w:bottom w:val="none" w:sz="0" w:space="0" w:color="auto"/>
        <w:right w:val="none" w:sz="0" w:space="0" w:color="auto"/>
      </w:divBdr>
    </w:div>
    <w:div w:id="996149155">
      <w:bodyDiv w:val="1"/>
      <w:marLeft w:val="0"/>
      <w:marRight w:val="0"/>
      <w:marTop w:val="0"/>
      <w:marBottom w:val="0"/>
      <w:divBdr>
        <w:top w:val="none" w:sz="0" w:space="0" w:color="auto"/>
        <w:left w:val="none" w:sz="0" w:space="0" w:color="auto"/>
        <w:bottom w:val="none" w:sz="0" w:space="0" w:color="auto"/>
        <w:right w:val="none" w:sz="0" w:space="0" w:color="auto"/>
      </w:divBdr>
    </w:div>
    <w:div w:id="1045299841">
      <w:bodyDiv w:val="1"/>
      <w:marLeft w:val="0"/>
      <w:marRight w:val="0"/>
      <w:marTop w:val="0"/>
      <w:marBottom w:val="0"/>
      <w:divBdr>
        <w:top w:val="none" w:sz="0" w:space="0" w:color="auto"/>
        <w:left w:val="none" w:sz="0" w:space="0" w:color="auto"/>
        <w:bottom w:val="none" w:sz="0" w:space="0" w:color="auto"/>
        <w:right w:val="none" w:sz="0" w:space="0" w:color="auto"/>
      </w:divBdr>
    </w:div>
    <w:div w:id="1103108643">
      <w:bodyDiv w:val="1"/>
      <w:marLeft w:val="0"/>
      <w:marRight w:val="0"/>
      <w:marTop w:val="0"/>
      <w:marBottom w:val="0"/>
      <w:divBdr>
        <w:top w:val="none" w:sz="0" w:space="0" w:color="auto"/>
        <w:left w:val="none" w:sz="0" w:space="0" w:color="auto"/>
        <w:bottom w:val="none" w:sz="0" w:space="0" w:color="auto"/>
        <w:right w:val="none" w:sz="0" w:space="0" w:color="auto"/>
      </w:divBdr>
    </w:div>
    <w:div w:id="1107116054">
      <w:bodyDiv w:val="1"/>
      <w:marLeft w:val="0"/>
      <w:marRight w:val="0"/>
      <w:marTop w:val="0"/>
      <w:marBottom w:val="0"/>
      <w:divBdr>
        <w:top w:val="none" w:sz="0" w:space="0" w:color="auto"/>
        <w:left w:val="none" w:sz="0" w:space="0" w:color="auto"/>
        <w:bottom w:val="none" w:sz="0" w:space="0" w:color="auto"/>
        <w:right w:val="none" w:sz="0" w:space="0" w:color="auto"/>
      </w:divBdr>
    </w:div>
    <w:div w:id="1109544911">
      <w:bodyDiv w:val="1"/>
      <w:marLeft w:val="120"/>
      <w:marRight w:val="120"/>
      <w:marTop w:val="0"/>
      <w:marBottom w:val="0"/>
      <w:divBdr>
        <w:top w:val="none" w:sz="0" w:space="0" w:color="auto"/>
        <w:left w:val="none" w:sz="0" w:space="0" w:color="auto"/>
        <w:bottom w:val="none" w:sz="0" w:space="0" w:color="auto"/>
        <w:right w:val="none" w:sz="0" w:space="0" w:color="auto"/>
      </w:divBdr>
    </w:div>
    <w:div w:id="1130785935">
      <w:bodyDiv w:val="1"/>
      <w:marLeft w:val="0"/>
      <w:marRight w:val="0"/>
      <w:marTop w:val="0"/>
      <w:marBottom w:val="0"/>
      <w:divBdr>
        <w:top w:val="none" w:sz="0" w:space="0" w:color="auto"/>
        <w:left w:val="none" w:sz="0" w:space="0" w:color="auto"/>
        <w:bottom w:val="none" w:sz="0" w:space="0" w:color="auto"/>
        <w:right w:val="none" w:sz="0" w:space="0" w:color="auto"/>
      </w:divBdr>
    </w:div>
    <w:div w:id="1140729792">
      <w:bodyDiv w:val="1"/>
      <w:marLeft w:val="0"/>
      <w:marRight w:val="0"/>
      <w:marTop w:val="0"/>
      <w:marBottom w:val="0"/>
      <w:divBdr>
        <w:top w:val="none" w:sz="0" w:space="0" w:color="auto"/>
        <w:left w:val="none" w:sz="0" w:space="0" w:color="auto"/>
        <w:bottom w:val="none" w:sz="0" w:space="0" w:color="auto"/>
        <w:right w:val="none" w:sz="0" w:space="0" w:color="auto"/>
      </w:divBdr>
    </w:div>
    <w:div w:id="1146968346">
      <w:bodyDiv w:val="1"/>
      <w:marLeft w:val="0"/>
      <w:marRight w:val="0"/>
      <w:marTop w:val="0"/>
      <w:marBottom w:val="0"/>
      <w:divBdr>
        <w:top w:val="none" w:sz="0" w:space="0" w:color="auto"/>
        <w:left w:val="none" w:sz="0" w:space="0" w:color="auto"/>
        <w:bottom w:val="none" w:sz="0" w:space="0" w:color="auto"/>
        <w:right w:val="none" w:sz="0" w:space="0" w:color="auto"/>
      </w:divBdr>
    </w:div>
    <w:div w:id="1201236860">
      <w:bodyDiv w:val="1"/>
      <w:marLeft w:val="0"/>
      <w:marRight w:val="0"/>
      <w:marTop w:val="0"/>
      <w:marBottom w:val="0"/>
      <w:divBdr>
        <w:top w:val="none" w:sz="0" w:space="0" w:color="auto"/>
        <w:left w:val="none" w:sz="0" w:space="0" w:color="auto"/>
        <w:bottom w:val="none" w:sz="0" w:space="0" w:color="auto"/>
        <w:right w:val="none" w:sz="0" w:space="0" w:color="auto"/>
      </w:divBdr>
    </w:div>
    <w:div w:id="1210458823">
      <w:bodyDiv w:val="1"/>
      <w:marLeft w:val="0"/>
      <w:marRight w:val="0"/>
      <w:marTop w:val="0"/>
      <w:marBottom w:val="0"/>
      <w:divBdr>
        <w:top w:val="none" w:sz="0" w:space="0" w:color="auto"/>
        <w:left w:val="none" w:sz="0" w:space="0" w:color="auto"/>
        <w:bottom w:val="none" w:sz="0" w:space="0" w:color="auto"/>
        <w:right w:val="none" w:sz="0" w:space="0" w:color="auto"/>
      </w:divBdr>
    </w:div>
    <w:div w:id="1221021647">
      <w:bodyDiv w:val="1"/>
      <w:marLeft w:val="120"/>
      <w:marRight w:val="120"/>
      <w:marTop w:val="0"/>
      <w:marBottom w:val="0"/>
      <w:divBdr>
        <w:top w:val="none" w:sz="0" w:space="0" w:color="auto"/>
        <w:left w:val="none" w:sz="0" w:space="0" w:color="auto"/>
        <w:bottom w:val="none" w:sz="0" w:space="0" w:color="auto"/>
        <w:right w:val="none" w:sz="0" w:space="0" w:color="auto"/>
      </w:divBdr>
    </w:div>
    <w:div w:id="1221477076">
      <w:bodyDiv w:val="1"/>
      <w:marLeft w:val="0"/>
      <w:marRight w:val="0"/>
      <w:marTop w:val="0"/>
      <w:marBottom w:val="0"/>
      <w:divBdr>
        <w:top w:val="none" w:sz="0" w:space="0" w:color="auto"/>
        <w:left w:val="none" w:sz="0" w:space="0" w:color="auto"/>
        <w:bottom w:val="none" w:sz="0" w:space="0" w:color="auto"/>
        <w:right w:val="none" w:sz="0" w:space="0" w:color="auto"/>
      </w:divBdr>
    </w:div>
    <w:div w:id="1254780249">
      <w:bodyDiv w:val="1"/>
      <w:marLeft w:val="0"/>
      <w:marRight w:val="0"/>
      <w:marTop w:val="0"/>
      <w:marBottom w:val="0"/>
      <w:divBdr>
        <w:top w:val="none" w:sz="0" w:space="0" w:color="auto"/>
        <w:left w:val="none" w:sz="0" w:space="0" w:color="auto"/>
        <w:bottom w:val="none" w:sz="0" w:space="0" w:color="auto"/>
        <w:right w:val="none" w:sz="0" w:space="0" w:color="auto"/>
      </w:divBdr>
    </w:div>
    <w:div w:id="1263881237">
      <w:bodyDiv w:val="1"/>
      <w:marLeft w:val="0"/>
      <w:marRight w:val="0"/>
      <w:marTop w:val="0"/>
      <w:marBottom w:val="0"/>
      <w:divBdr>
        <w:top w:val="none" w:sz="0" w:space="0" w:color="auto"/>
        <w:left w:val="none" w:sz="0" w:space="0" w:color="auto"/>
        <w:bottom w:val="none" w:sz="0" w:space="0" w:color="auto"/>
        <w:right w:val="none" w:sz="0" w:space="0" w:color="auto"/>
      </w:divBdr>
    </w:div>
    <w:div w:id="1277445288">
      <w:bodyDiv w:val="1"/>
      <w:marLeft w:val="0"/>
      <w:marRight w:val="0"/>
      <w:marTop w:val="0"/>
      <w:marBottom w:val="0"/>
      <w:divBdr>
        <w:top w:val="none" w:sz="0" w:space="0" w:color="auto"/>
        <w:left w:val="none" w:sz="0" w:space="0" w:color="auto"/>
        <w:bottom w:val="none" w:sz="0" w:space="0" w:color="auto"/>
        <w:right w:val="none" w:sz="0" w:space="0" w:color="auto"/>
      </w:divBdr>
    </w:div>
    <w:div w:id="1282803259">
      <w:bodyDiv w:val="1"/>
      <w:marLeft w:val="120"/>
      <w:marRight w:val="120"/>
      <w:marTop w:val="0"/>
      <w:marBottom w:val="0"/>
      <w:divBdr>
        <w:top w:val="none" w:sz="0" w:space="0" w:color="auto"/>
        <w:left w:val="none" w:sz="0" w:space="0" w:color="auto"/>
        <w:bottom w:val="none" w:sz="0" w:space="0" w:color="auto"/>
        <w:right w:val="none" w:sz="0" w:space="0" w:color="auto"/>
      </w:divBdr>
    </w:div>
    <w:div w:id="1301808361">
      <w:bodyDiv w:val="1"/>
      <w:marLeft w:val="0"/>
      <w:marRight w:val="0"/>
      <w:marTop w:val="0"/>
      <w:marBottom w:val="0"/>
      <w:divBdr>
        <w:top w:val="none" w:sz="0" w:space="0" w:color="auto"/>
        <w:left w:val="none" w:sz="0" w:space="0" w:color="auto"/>
        <w:bottom w:val="none" w:sz="0" w:space="0" w:color="auto"/>
        <w:right w:val="none" w:sz="0" w:space="0" w:color="auto"/>
      </w:divBdr>
    </w:div>
    <w:div w:id="1317876902">
      <w:bodyDiv w:val="1"/>
      <w:marLeft w:val="120"/>
      <w:marRight w:val="120"/>
      <w:marTop w:val="0"/>
      <w:marBottom w:val="0"/>
      <w:divBdr>
        <w:top w:val="none" w:sz="0" w:space="0" w:color="auto"/>
        <w:left w:val="none" w:sz="0" w:space="0" w:color="auto"/>
        <w:bottom w:val="none" w:sz="0" w:space="0" w:color="auto"/>
        <w:right w:val="none" w:sz="0" w:space="0" w:color="auto"/>
      </w:divBdr>
    </w:div>
    <w:div w:id="1332416452">
      <w:bodyDiv w:val="1"/>
      <w:marLeft w:val="0"/>
      <w:marRight w:val="0"/>
      <w:marTop w:val="0"/>
      <w:marBottom w:val="0"/>
      <w:divBdr>
        <w:top w:val="none" w:sz="0" w:space="0" w:color="auto"/>
        <w:left w:val="none" w:sz="0" w:space="0" w:color="auto"/>
        <w:bottom w:val="none" w:sz="0" w:space="0" w:color="auto"/>
        <w:right w:val="none" w:sz="0" w:space="0" w:color="auto"/>
      </w:divBdr>
    </w:div>
    <w:div w:id="1359283463">
      <w:bodyDiv w:val="1"/>
      <w:marLeft w:val="120"/>
      <w:marRight w:val="120"/>
      <w:marTop w:val="0"/>
      <w:marBottom w:val="0"/>
      <w:divBdr>
        <w:top w:val="none" w:sz="0" w:space="0" w:color="auto"/>
        <w:left w:val="none" w:sz="0" w:space="0" w:color="auto"/>
        <w:bottom w:val="none" w:sz="0" w:space="0" w:color="auto"/>
        <w:right w:val="none" w:sz="0" w:space="0" w:color="auto"/>
      </w:divBdr>
    </w:div>
    <w:div w:id="1360275685">
      <w:bodyDiv w:val="1"/>
      <w:marLeft w:val="0"/>
      <w:marRight w:val="0"/>
      <w:marTop w:val="0"/>
      <w:marBottom w:val="0"/>
      <w:divBdr>
        <w:top w:val="none" w:sz="0" w:space="0" w:color="auto"/>
        <w:left w:val="none" w:sz="0" w:space="0" w:color="auto"/>
        <w:bottom w:val="none" w:sz="0" w:space="0" w:color="auto"/>
        <w:right w:val="none" w:sz="0" w:space="0" w:color="auto"/>
      </w:divBdr>
    </w:div>
    <w:div w:id="1366365700">
      <w:bodyDiv w:val="1"/>
      <w:marLeft w:val="0"/>
      <w:marRight w:val="0"/>
      <w:marTop w:val="0"/>
      <w:marBottom w:val="0"/>
      <w:divBdr>
        <w:top w:val="none" w:sz="0" w:space="0" w:color="auto"/>
        <w:left w:val="none" w:sz="0" w:space="0" w:color="auto"/>
        <w:bottom w:val="none" w:sz="0" w:space="0" w:color="auto"/>
        <w:right w:val="none" w:sz="0" w:space="0" w:color="auto"/>
      </w:divBdr>
    </w:div>
    <w:div w:id="1373116127">
      <w:bodyDiv w:val="1"/>
      <w:marLeft w:val="0"/>
      <w:marRight w:val="0"/>
      <w:marTop w:val="0"/>
      <w:marBottom w:val="0"/>
      <w:divBdr>
        <w:top w:val="none" w:sz="0" w:space="0" w:color="auto"/>
        <w:left w:val="none" w:sz="0" w:space="0" w:color="auto"/>
        <w:bottom w:val="none" w:sz="0" w:space="0" w:color="auto"/>
        <w:right w:val="none" w:sz="0" w:space="0" w:color="auto"/>
      </w:divBdr>
    </w:div>
    <w:div w:id="1390616815">
      <w:bodyDiv w:val="1"/>
      <w:marLeft w:val="120"/>
      <w:marRight w:val="120"/>
      <w:marTop w:val="0"/>
      <w:marBottom w:val="0"/>
      <w:divBdr>
        <w:top w:val="none" w:sz="0" w:space="0" w:color="auto"/>
        <w:left w:val="none" w:sz="0" w:space="0" w:color="auto"/>
        <w:bottom w:val="none" w:sz="0" w:space="0" w:color="auto"/>
        <w:right w:val="none" w:sz="0" w:space="0" w:color="auto"/>
      </w:divBdr>
    </w:div>
    <w:div w:id="1397166048">
      <w:bodyDiv w:val="1"/>
      <w:marLeft w:val="120"/>
      <w:marRight w:val="120"/>
      <w:marTop w:val="0"/>
      <w:marBottom w:val="0"/>
      <w:divBdr>
        <w:top w:val="none" w:sz="0" w:space="0" w:color="auto"/>
        <w:left w:val="none" w:sz="0" w:space="0" w:color="auto"/>
        <w:bottom w:val="none" w:sz="0" w:space="0" w:color="auto"/>
        <w:right w:val="none" w:sz="0" w:space="0" w:color="auto"/>
      </w:divBdr>
    </w:div>
    <w:div w:id="1398935128">
      <w:bodyDiv w:val="1"/>
      <w:marLeft w:val="0"/>
      <w:marRight w:val="0"/>
      <w:marTop w:val="0"/>
      <w:marBottom w:val="0"/>
      <w:divBdr>
        <w:top w:val="none" w:sz="0" w:space="0" w:color="auto"/>
        <w:left w:val="none" w:sz="0" w:space="0" w:color="auto"/>
        <w:bottom w:val="none" w:sz="0" w:space="0" w:color="auto"/>
        <w:right w:val="none" w:sz="0" w:space="0" w:color="auto"/>
      </w:divBdr>
    </w:div>
    <w:div w:id="1406296025">
      <w:bodyDiv w:val="1"/>
      <w:marLeft w:val="0"/>
      <w:marRight w:val="0"/>
      <w:marTop w:val="0"/>
      <w:marBottom w:val="0"/>
      <w:divBdr>
        <w:top w:val="none" w:sz="0" w:space="0" w:color="auto"/>
        <w:left w:val="none" w:sz="0" w:space="0" w:color="auto"/>
        <w:bottom w:val="none" w:sz="0" w:space="0" w:color="auto"/>
        <w:right w:val="none" w:sz="0" w:space="0" w:color="auto"/>
      </w:divBdr>
    </w:div>
    <w:div w:id="1439837262">
      <w:bodyDiv w:val="1"/>
      <w:marLeft w:val="120"/>
      <w:marRight w:val="120"/>
      <w:marTop w:val="0"/>
      <w:marBottom w:val="0"/>
      <w:divBdr>
        <w:top w:val="none" w:sz="0" w:space="0" w:color="auto"/>
        <w:left w:val="none" w:sz="0" w:space="0" w:color="auto"/>
        <w:bottom w:val="none" w:sz="0" w:space="0" w:color="auto"/>
        <w:right w:val="none" w:sz="0" w:space="0" w:color="auto"/>
      </w:divBdr>
    </w:div>
    <w:div w:id="1448158405">
      <w:bodyDiv w:val="1"/>
      <w:marLeft w:val="0"/>
      <w:marRight w:val="0"/>
      <w:marTop w:val="0"/>
      <w:marBottom w:val="0"/>
      <w:divBdr>
        <w:top w:val="none" w:sz="0" w:space="0" w:color="auto"/>
        <w:left w:val="none" w:sz="0" w:space="0" w:color="auto"/>
        <w:bottom w:val="none" w:sz="0" w:space="0" w:color="auto"/>
        <w:right w:val="none" w:sz="0" w:space="0" w:color="auto"/>
      </w:divBdr>
    </w:div>
    <w:div w:id="1448501275">
      <w:bodyDiv w:val="1"/>
      <w:marLeft w:val="0"/>
      <w:marRight w:val="0"/>
      <w:marTop w:val="0"/>
      <w:marBottom w:val="0"/>
      <w:divBdr>
        <w:top w:val="none" w:sz="0" w:space="0" w:color="auto"/>
        <w:left w:val="none" w:sz="0" w:space="0" w:color="auto"/>
        <w:bottom w:val="none" w:sz="0" w:space="0" w:color="auto"/>
        <w:right w:val="none" w:sz="0" w:space="0" w:color="auto"/>
      </w:divBdr>
    </w:div>
    <w:div w:id="1467623366">
      <w:bodyDiv w:val="1"/>
      <w:marLeft w:val="0"/>
      <w:marRight w:val="0"/>
      <w:marTop w:val="0"/>
      <w:marBottom w:val="0"/>
      <w:divBdr>
        <w:top w:val="none" w:sz="0" w:space="0" w:color="auto"/>
        <w:left w:val="none" w:sz="0" w:space="0" w:color="auto"/>
        <w:bottom w:val="none" w:sz="0" w:space="0" w:color="auto"/>
        <w:right w:val="none" w:sz="0" w:space="0" w:color="auto"/>
      </w:divBdr>
    </w:div>
    <w:div w:id="1519537527">
      <w:bodyDiv w:val="1"/>
      <w:marLeft w:val="0"/>
      <w:marRight w:val="0"/>
      <w:marTop w:val="0"/>
      <w:marBottom w:val="0"/>
      <w:divBdr>
        <w:top w:val="none" w:sz="0" w:space="0" w:color="auto"/>
        <w:left w:val="none" w:sz="0" w:space="0" w:color="auto"/>
        <w:bottom w:val="none" w:sz="0" w:space="0" w:color="auto"/>
        <w:right w:val="none" w:sz="0" w:space="0" w:color="auto"/>
      </w:divBdr>
    </w:div>
    <w:div w:id="1533372703">
      <w:bodyDiv w:val="1"/>
      <w:marLeft w:val="0"/>
      <w:marRight w:val="0"/>
      <w:marTop w:val="0"/>
      <w:marBottom w:val="0"/>
      <w:divBdr>
        <w:top w:val="none" w:sz="0" w:space="0" w:color="auto"/>
        <w:left w:val="none" w:sz="0" w:space="0" w:color="auto"/>
        <w:bottom w:val="none" w:sz="0" w:space="0" w:color="auto"/>
        <w:right w:val="none" w:sz="0" w:space="0" w:color="auto"/>
      </w:divBdr>
    </w:div>
    <w:div w:id="1542395657">
      <w:bodyDiv w:val="1"/>
      <w:marLeft w:val="0"/>
      <w:marRight w:val="0"/>
      <w:marTop w:val="0"/>
      <w:marBottom w:val="0"/>
      <w:divBdr>
        <w:top w:val="none" w:sz="0" w:space="0" w:color="auto"/>
        <w:left w:val="none" w:sz="0" w:space="0" w:color="auto"/>
        <w:bottom w:val="none" w:sz="0" w:space="0" w:color="auto"/>
        <w:right w:val="none" w:sz="0" w:space="0" w:color="auto"/>
      </w:divBdr>
    </w:div>
    <w:div w:id="1554124384">
      <w:bodyDiv w:val="1"/>
      <w:marLeft w:val="0"/>
      <w:marRight w:val="0"/>
      <w:marTop w:val="0"/>
      <w:marBottom w:val="0"/>
      <w:divBdr>
        <w:top w:val="none" w:sz="0" w:space="0" w:color="auto"/>
        <w:left w:val="none" w:sz="0" w:space="0" w:color="auto"/>
        <w:bottom w:val="none" w:sz="0" w:space="0" w:color="auto"/>
        <w:right w:val="none" w:sz="0" w:space="0" w:color="auto"/>
      </w:divBdr>
    </w:div>
    <w:div w:id="1560164999">
      <w:bodyDiv w:val="1"/>
      <w:marLeft w:val="0"/>
      <w:marRight w:val="0"/>
      <w:marTop w:val="0"/>
      <w:marBottom w:val="0"/>
      <w:divBdr>
        <w:top w:val="none" w:sz="0" w:space="0" w:color="auto"/>
        <w:left w:val="none" w:sz="0" w:space="0" w:color="auto"/>
        <w:bottom w:val="none" w:sz="0" w:space="0" w:color="auto"/>
        <w:right w:val="none" w:sz="0" w:space="0" w:color="auto"/>
      </w:divBdr>
    </w:div>
    <w:div w:id="1561554008">
      <w:bodyDiv w:val="1"/>
      <w:marLeft w:val="0"/>
      <w:marRight w:val="0"/>
      <w:marTop w:val="0"/>
      <w:marBottom w:val="0"/>
      <w:divBdr>
        <w:top w:val="none" w:sz="0" w:space="0" w:color="auto"/>
        <w:left w:val="none" w:sz="0" w:space="0" w:color="auto"/>
        <w:bottom w:val="none" w:sz="0" w:space="0" w:color="auto"/>
        <w:right w:val="none" w:sz="0" w:space="0" w:color="auto"/>
      </w:divBdr>
    </w:div>
    <w:div w:id="1578396602">
      <w:bodyDiv w:val="1"/>
      <w:marLeft w:val="0"/>
      <w:marRight w:val="0"/>
      <w:marTop w:val="0"/>
      <w:marBottom w:val="0"/>
      <w:divBdr>
        <w:top w:val="none" w:sz="0" w:space="0" w:color="auto"/>
        <w:left w:val="none" w:sz="0" w:space="0" w:color="auto"/>
        <w:bottom w:val="none" w:sz="0" w:space="0" w:color="auto"/>
        <w:right w:val="none" w:sz="0" w:space="0" w:color="auto"/>
      </w:divBdr>
    </w:div>
    <w:div w:id="1592665335">
      <w:bodyDiv w:val="1"/>
      <w:marLeft w:val="0"/>
      <w:marRight w:val="0"/>
      <w:marTop w:val="0"/>
      <w:marBottom w:val="0"/>
      <w:divBdr>
        <w:top w:val="none" w:sz="0" w:space="0" w:color="auto"/>
        <w:left w:val="none" w:sz="0" w:space="0" w:color="auto"/>
        <w:bottom w:val="none" w:sz="0" w:space="0" w:color="auto"/>
        <w:right w:val="none" w:sz="0" w:space="0" w:color="auto"/>
      </w:divBdr>
    </w:div>
    <w:div w:id="1613512321">
      <w:bodyDiv w:val="1"/>
      <w:marLeft w:val="0"/>
      <w:marRight w:val="0"/>
      <w:marTop w:val="0"/>
      <w:marBottom w:val="0"/>
      <w:divBdr>
        <w:top w:val="none" w:sz="0" w:space="0" w:color="auto"/>
        <w:left w:val="none" w:sz="0" w:space="0" w:color="auto"/>
        <w:bottom w:val="none" w:sz="0" w:space="0" w:color="auto"/>
        <w:right w:val="none" w:sz="0" w:space="0" w:color="auto"/>
      </w:divBdr>
    </w:div>
    <w:div w:id="1627470245">
      <w:bodyDiv w:val="1"/>
      <w:marLeft w:val="0"/>
      <w:marRight w:val="0"/>
      <w:marTop w:val="0"/>
      <w:marBottom w:val="0"/>
      <w:divBdr>
        <w:top w:val="none" w:sz="0" w:space="0" w:color="auto"/>
        <w:left w:val="none" w:sz="0" w:space="0" w:color="auto"/>
        <w:bottom w:val="none" w:sz="0" w:space="0" w:color="auto"/>
        <w:right w:val="none" w:sz="0" w:space="0" w:color="auto"/>
      </w:divBdr>
    </w:div>
    <w:div w:id="1677805613">
      <w:bodyDiv w:val="1"/>
      <w:marLeft w:val="0"/>
      <w:marRight w:val="0"/>
      <w:marTop w:val="0"/>
      <w:marBottom w:val="0"/>
      <w:divBdr>
        <w:top w:val="none" w:sz="0" w:space="0" w:color="auto"/>
        <w:left w:val="none" w:sz="0" w:space="0" w:color="auto"/>
        <w:bottom w:val="none" w:sz="0" w:space="0" w:color="auto"/>
        <w:right w:val="none" w:sz="0" w:space="0" w:color="auto"/>
      </w:divBdr>
    </w:div>
    <w:div w:id="1687293246">
      <w:bodyDiv w:val="1"/>
      <w:marLeft w:val="120"/>
      <w:marRight w:val="120"/>
      <w:marTop w:val="0"/>
      <w:marBottom w:val="0"/>
      <w:divBdr>
        <w:top w:val="none" w:sz="0" w:space="0" w:color="auto"/>
        <w:left w:val="none" w:sz="0" w:space="0" w:color="auto"/>
        <w:bottom w:val="none" w:sz="0" w:space="0" w:color="auto"/>
        <w:right w:val="none" w:sz="0" w:space="0" w:color="auto"/>
      </w:divBdr>
    </w:div>
    <w:div w:id="1697076198">
      <w:bodyDiv w:val="1"/>
      <w:marLeft w:val="0"/>
      <w:marRight w:val="0"/>
      <w:marTop w:val="0"/>
      <w:marBottom w:val="0"/>
      <w:divBdr>
        <w:top w:val="none" w:sz="0" w:space="0" w:color="auto"/>
        <w:left w:val="none" w:sz="0" w:space="0" w:color="auto"/>
        <w:bottom w:val="none" w:sz="0" w:space="0" w:color="auto"/>
        <w:right w:val="none" w:sz="0" w:space="0" w:color="auto"/>
      </w:divBdr>
    </w:div>
    <w:div w:id="1698309700">
      <w:bodyDiv w:val="1"/>
      <w:marLeft w:val="0"/>
      <w:marRight w:val="0"/>
      <w:marTop w:val="0"/>
      <w:marBottom w:val="0"/>
      <w:divBdr>
        <w:top w:val="none" w:sz="0" w:space="0" w:color="auto"/>
        <w:left w:val="none" w:sz="0" w:space="0" w:color="auto"/>
        <w:bottom w:val="none" w:sz="0" w:space="0" w:color="auto"/>
        <w:right w:val="none" w:sz="0" w:space="0" w:color="auto"/>
      </w:divBdr>
    </w:div>
    <w:div w:id="1706251897">
      <w:bodyDiv w:val="1"/>
      <w:marLeft w:val="0"/>
      <w:marRight w:val="0"/>
      <w:marTop w:val="0"/>
      <w:marBottom w:val="0"/>
      <w:divBdr>
        <w:top w:val="none" w:sz="0" w:space="0" w:color="auto"/>
        <w:left w:val="none" w:sz="0" w:space="0" w:color="auto"/>
        <w:bottom w:val="none" w:sz="0" w:space="0" w:color="auto"/>
        <w:right w:val="none" w:sz="0" w:space="0" w:color="auto"/>
      </w:divBdr>
    </w:div>
    <w:div w:id="1707291068">
      <w:bodyDiv w:val="1"/>
      <w:marLeft w:val="0"/>
      <w:marRight w:val="0"/>
      <w:marTop w:val="0"/>
      <w:marBottom w:val="0"/>
      <w:divBdr>
        <w:top w:val="none" w:sz="0" w:space="0" w:color="auto"/>
        <w:left w:val="none" w:sz="0" w:space="0" w:color="auto"/>
        <w:bottom w:val="none" w:sz="0" w:space="0" w:color="auto"/>
        <w:right w:val="none" w:sz="0" w:space="0" w:color="auto"/>
      </w:divBdr>
    </w:div>
    <w:div w:id="1710521629">
      <w:bodyDiv w:val="1"/>
      <w:marLeft w:val="0"/>
      <w:marRight w:val="0"/>
      <w:marTop w:val="0"/>
      <w:marBottom w:val="0"/>
      <w:divBdr>
        <w:top w:val="none" w:sz="0" w:space="0" w:color="auto"/>
        <w:left w:val="none" w:sz="0" w:space="0" w:color="auto"/>
        <w:bottom w:val="none" w:sz="0" w:space="0" w:color="auto"/>
        <w:right w:val="none" w:sz="0" w:space="0" w:color="auto"/>
      </w:divBdr>
    </w:div>
    <w:div w:id="1718120142">
      <w:bodyDiv w:val="1"/>
      <w:marLeft w:val="120"/>
      <w:marRight w:val="120"/>
      <w:marTop w:val="0"/>
      <w:marBottom w:val="0"/>
      <w:divBdr>
        <w:top w:val="none" w:sz="0" w:space="0" w:color="auto"/>
        <w:left w:val="none" w:sz="0" w:space="0" w:color="auto"/>
        <w:bottom w:val="none" w:sz="0" w:space="0" w:color="auto"/>
        <w:right w:val="none" w:sz="0" w:space="0" w:color="auto"/>
      </w:divBdr>
    </w:div>
    <w:div w:id="1725912598">
      <w:bodyDiv w:val="1"/>
      <w:marLeft w:val="0"/>
      <w:marRight w:val="0"/>
      <w:marTop w:val="0"/>
      <w:marBottom w:val="0"/>
      <w:divBdr>
        <w:top w:val="none" w:sz="0" w:space="0" w:color="auto"/>
        <w:left w:val="none" w:sz="0" w:space="0" w:color="auto"/>
        <w:bottom w:val="none" w:sz="0" w:space="0" w:color="auto"/>
        <w:right w:val="none" w:sz="0" w:space="0" w:color="auto"/>
      </w:divBdr>
    </w:div>
    <w:div w:id="1755935189">
      <w:bodyDiv w:val="1"/>
      <w:marLeft w:val="0"/>
      <w:marRight w:val="0"/>
      <w:marTop w:val="0"/>
      <w:marBottom w:val="0"/>
      <w:divBdr>
        <w:top w:val="none" w:sz="0" w:space="0" w:color="auto"/>
        <w:left w:val="none" w:sz="0" w:space="0" w:color="auto"/>
        <w:bottom w:val="none" w:sz="0" w:space="0" w:color="auto"/>
        <w:right w:val="none" w:sz="0" w:space="0" w:color="auto"/>
      </w:divBdr>
    </w:div>
    <w:div w:id="1789469029">
      <w:bodyDiv w:val="1"/>
      <w:marLeft w:val="0"/>
      <w:marRight w:val="0"/>
      <w:marTop w:val="0"/>
      <w:marBottom w:val="0"/>
      <w:divBdr>
        <w:top w:val="none" w:sz="0" w:space="0" w:color="auto"/>
        <w:left w:val="none" w:sz="0" w:space="0" w:color="auto"/>
        <w:bottom w:val="none" w:sz="0" w:space="0" w:color="auto"/>
        <w:right w:val="none" w:sz="0" w:space="0" w:color="auto"/>
      </w:divBdr>
    </w:div>
    <w:div w:id="1793279050">
      <w:bodyDiv w:val="1"/>
      <w:marLeft w:val="0"/>
      <w:marRight w:val="0"/>
      <w:marTop w:val="0"/>
      <w:marBottom w:val="0"/>
      <w:divBdr>
        <w:top w:val="none" w:sz="0" w:space="0" w:color="auto"/>
        <w:left w:val="none" w:sz="0" w:space="0" w:color="auto"/>
        <w:bottom w:val="none" w:sz="0" w:space="0" w:color="auto"/>
        <w:right w:val="none" w:sz="0" w:space="0" w:color="auto"/>
      </w:divBdr>
    </w:div>
    <w:div w:id="1803301687">
      <w:bodyDiv w:val="1"/>
      <w:marLeft w:val="0"/>
      <w:marRight w:val="0"/>
      <w:marTop w:val="0"/>
      <w:marBottom w:val="0"/>
      <w:divBdr>
        <w:top w:val="none" w:sz="0" w:space="0" w:color="auto"/>
        <w:left w:val="none" w:sz="0" w:space="0" w:color="auto"/>
        <w:bottom w:val="none" w:sz="0" w:space="0" w:color="auto"/>
        <w:right w:val="none" w:sz="0" w:space="0" w:color="auto"/>
      </w:divBdr>
    </w:div>
    <w:div w:id="1836535526">
      <w:bodyDiv w:val="1"/>
      <w:marLeft w:val="0"/>
      <w:marRight w:val="0"/>
      <w:marTop w:val="0"/>
      <w:marBottom w:val="0"/>
      <w:divBdr>
        <w:top w:val="none" w:sz="0" w:space="0" w:color="auto"/>
        <w:left w:val="none" w:sz="0" w:space="0" w:color="auto"/>
        <w:bottom w:val="none" w:sz="0" w:space="0" w:color="auto"/>
        <w:right w:val="none" w:sz="0" w:space="0" w:color="auto"/>
      </w:divBdr>
    </w:div>
    <w:div w:id="1845051853">
      <w:bodyDiv w:val="1"/>
      <w:marLeft w:val="0"/>
      <w:marRight w:val="0"/>
      <w:marTop w:val="0"/>
      <w:marBottom w:val="0"/>
      <w:divBdr>
        <w:top w:val="none" w:sz="0" w:space="0" w:color="auto"/>
        <w:left w:val="none" w:sz="0" w:space="0" w:color="auto"/>
        <w:bottom w:val="none" w:sz="0" w:space="0" w:color="auto"/>
        <w:right w:val="none" w:sz="0" w:space="0" w:color="auto"/>
      </w:divBdr>
    </w:div>
    <w:div w:id="1861819789">
      <w:bodyDiv w:val="1"/>
      <w:marLeft w:val="120"/>
      <w:marRight w:val="120"/>
      <w:marTop w:val="0"/>
      <w:marBottom w:val="0"/>
      <w:divBdr>
        <w:top w:val="none" w:sz="0" w:space="0" w:color="auto"/>
        <w:left w:val="none" w:sz="0" w:space="0" w:color="auto"/>
        <w:bottom w:val="none" w:sz="0" w:space="0" w:color="auto"/>
        <w:right w:val="none" w:sz="0" w:space="0" w:color="auto"/>
      </w:divBdr>
    </w:div>
    <w:div w:id="1884898066">
      <w:bodyDiv w:val="1"/>
      <w:marLeft w:val="0"/>
      <w:marRight w:val="0"/>
      <w:marTop w:val="0"/>
      <w:marBottom w:val="0"/>
      <w:divBdr>
        <w:top w:val="none" w:sz="0" w:space="0" w:color="auto"/>
        <w:left w:val="none" w:sz="0" w:space="0" w:color="auto"/>
        <w:bottom w:val="none" w:sz="0" w:space="0" w:color="auto"/>
        <w:right w:val="none" w:sz="0" w:space="0" w:color="auto"/>
      </w:divBdr>
    </w:div>
    <w:div w:id="1897663916">
      <w:bodyDiv w:val="1"/>
      <w:marLeft w:val="0"/>
      <w:marRight w:val="0"/>
      <w:marTop w:val="0"/>
      <w:marBottom w:val="0"/>
      <w:divBdr>
        <w:top w:val="none" w:sz="0" w:space="0" w:color="auto"/>
        <w:left w:val="none" w:sz="0" w:space="0" w:color="auto"/>
        <w:bottom w:val="none" w:sz="0" w:space="0" w:color="auto"/>
        <w:right w:val="none" w:sz="0" w:space="0" w:color="auto"/>
      </w:divBdr>
    </w:div>
    <w:div w:id="1902983509">
      <w:bodyDiv w:val="1"/>
      <w:marLeft w:val="120"/>
      <w:marRight w:val="120"/>
      <w:marTop w:val="0"/>
      <w:marBottom w:val="0"/>
      <w:divBdr>
        <w:top w:val="none" w:sz="0" w:space="0" w:color="auto"/>
        <w:left w:val="none" w:sz="0" w:space="0" w:color="auto"/>
        <w:bottom w:val="none" w:sz="0" w:space="0" w:color="auto"/>
        <w:right w:val="none" w:sz="0" w:space="0" w:color="auto"/>
      </w:divBdr>
    </w:div>
    <w:div w:id="1930625182">
      <w:bodyDiv w:val="1"/>
      <w:marLeft w:val="0"/>
      <w:marRight w:val="0"/>
      <w:marTop w:val="0"/>
      <w:marBottom w:val="0"/>
      <w:divBdr>
        <w:top w:val="none" w:sz="0" w:space="0" w:color="auto"/>
        <w:left w:val="none" w:sz="0" w:space="0" w:color="auto"/>
        <w:bottom w:val="none" w:sz="0" w:space="0" w:color="auto"/>
        <w:right w:val="none" w:sz="0" w:space="0" w:color="auto"/>
      </w:divBdr>
    </w:div>
    <w:div w:id="1989899801">
      <w:bodyDiv w:val="1"/>
      <w:marLeft w:val="0"/>
      <w:marRight w:val="0"/>
      <w:marTop w:val="0"/>
      <w:marBottom w:val="0"/>
      <w:divBdr>
        <w:top w:val="none" w:sz="0" w:space="0" w:color="auto"/>
        <w:left w:val="none" w:sz="0" w:space="0" w:color="auto"/>
        <w:bottom w:val="none" w:sz="0" w:space="0" w:color="auto"/>
        <w:right w:val="none" w:sz="0" w:space="0" w:color="auto"/>
      </w:divBdr>
    </w:div>
    <w:div w:id="2023975278">
      <w:bodyDiv w:val="1"/>
      <w:marLeft w:val="0"/>
      <w:marRight w:val="0"/>
      <w:marTop w:val="0"/>
      <w:marBottom w:val="0"/>
      <w:divBdr>
        <w:top w:val="none" w:sz="0" w:space="0" w:color="auto"/>
        <w:left w:val="none" w:sz="0" w:space="0" w:color="auto"/>
        <w:bottom w:val="none" w:sz="0" w:space="0" w:color="auto"/>
        <w:right w:val="none" w:sz="0" w:space="0" w:color="auto"/>
      </w:divBdr>
    </w:div>
    <w:div w:id="2024280430">
      <w:bodyDiv w:val="1"/>
      <w:marLeft w:val="0"/>
      <w:marRight w:val="0"/>
      <w:marTop w:val="0"/>
      <w:marBottom w:val="0"/>
      <w:divBdr>
        <w:top w:val="none" w:sz="0" w:space="0" w:color="auto"/>
        <w:left w:val="none" w:sz="0" w:space="0" w:color="auto"/>
        <w:bottom w:val="none" w:sz="0" w:space="0" w:color="auto"/>
        <w:right w:val="none" w:sz="0" w:space="0" w:color="auto"/>
      </w:divBdr>
    </w:div>
    <w:div w:id="2027779807">
      <w:bodyDiv w:val="1"/>
      <w:marLeft w:val="0"/>
      <w:marRight w:val="0"/>
      <w:marTop w:val="0"/>
      <w:marBottom w:val="0"/>
      <w:divBdr>
        <w:top w:val="none" w:sz="0" w:space="0" w:color="auto"/>
        <w:left w:val="none" w:sz="0" w:space="0" w:color="auto"/>
        <w:bottom w:val="none" w:sz="0" w:space="0" w:color="auto"/>
        <w:right w:val="none" w:sz="0" w:space="0" w:color="auto"/>
      </w:divBdr>
    </w:div>
    <w:div w:id="2051999385">
      <w:bodyDiv w:val="1"/>
      <w:marLeft w:val="0"/>
      <w:marRight w:val="0"/>
      <w:marTop w:val="0"/>
      <w:marBottom w:val="0"/>
      <w:divBdr>
        <w:top w:val="none" w:sz="0" w:space="0" w:color="auto"/>
        <w:left w:val="none" w:sz="0" w:space="0" w:color="auto"/>
        <w:bottom w:val="none" w:sz="0" w:space="0" w:color="auto"/>
        <w:right w:val="none" w:sz="0" w:space="0" w:color="auto"/>
      </w:divBdr>
    </w:div>
    <w:div w:id="2069256272">
      <w:bodyDiv w:val="1"/>
      <w:marLeft w:val="0"/>
      <w:marRight w:val="0"/>
      <w:marTop w:val="0"/>
      <w:marBottom w:val="0"/>
      <w:divBdr>
        <w:top w:val="none" w:sz="0" w:space="0" w:color="auto"/>
        <w:left w:val="none" w:sz="0" w:space="0" w:color="auto"/>
        <w:bottom w:val="none" w:sz="0" w:space="0" w:color="auto"/>
        <w:right w:val="none" w:sz="0" w:space="0" w:color="auto"/>
      </w:divBdr>
    </w:div>
    <w:div w:id="2078819693">
      <w:bodyDiv w:val="1"/>
      <w:marLeft w:val="0"/>
      <w:marRight w:val="0"/>
      <w:marTop w:val="0"/>
      <w:marBottom w:val="0"/>
      <w:divBdr>
        <w:top w:val="none" w:sz="0" w:space="0" w:color="auto"/>
        <w:left w:val="none" w:sz="0" w:space="0" w:color="auto"/>
        <w:bottom w:val="none" w:sz="0" w:space="0" w:color="auto"/>
        <w:right w:val="none" w:sz="0" w:space="0" w:color="auto"/>
      </w:divBdr>
    </w:div>
    <w:div w:id="2094010470">
      <w:bodyDiv w:val="1"/>
      <w:marLeft w:val="0"/>
      <w:marRight w:val="0"/>
      <w:marTop w:val="0"/>
      <w:marBottom w:val="0"/>
      <w:divBdr>
        <w:top w:val="none" w:sz="0" w:space="0" w:color="auto"/>
        <w:left w:val="none" w:sz="0" w:space="0" w:color="auto"/>
        <w:bottom w:val="none" w:sz="0" w:space="0" w:color="auto"/>
        <w:right w:val="none" w:sz="0" w:space="0" w:color="auto"/>
      </w:divBdr>
    </w:div>
    <w:div w:id="2099983485">
      <w:bodyDiv w:val="1"/>
      <w:marLeft w:val="0"/>
      <w:marRight w:val="0"/>
      <w:marTop w:val="0"/>
      <w:marBottom w:val="0"/>
      <w:divBdr>
        <w:top w:val="none" w:sz="0" w:space="0" w:color="auto"/>
        <w:left w:val="none" w:sz="0" w:space="0" w:color="auto"/>
        <w:bottom w:val="none" w:sz="0" w:space="0" w:color="auto"/>
        <w:right w:val="none" w:sz="0" w:space="0" w:color="auto"/>
      </w:divBdr>
    </w:div>
    <w:div w:id="214630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RelyOnCS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6.emf"/><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creativecommons.org/licenses/by/3.0/au/legalcode" TargetMode="External"/><Relationship Id="rId34" Type="http://schemas.openxmlformats.org/officeDocument/2006/relationships/image" Target="media/image14.emf"/><Relationship Id="rId7" Type="http://schemas.microsoft.com/office/2007/relationships/stylesWithEffects" Target="stylesWithEffect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hyperlink" Target="http://lmip.gov.au/default.aspx?LMIP/EmploymentProjections" TargetMode="Externa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yperlink" Target="http://creativecommons.org/licenses/by/3.0/au/"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12.emf"/><Relationship Id="rId37" Type="http://schemas.openxmlformats.org/officeDocument/2006/relationships/hyperlink" Target="http://lmip.gov.au/default.aspx?LMIP/VacancyReport"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footer" Target="footer3.xml"/><Relationship Id="rId28" Type="http://schemas.openxmlformats.org/officeDocument/2006/relationships/image" Target="media/image8.emf"/><Relationship Id="rId36" Type="http://schemas.openxmlformats.org/officeDocument/2006/relationships/image" Target="media/image16.emf"/><Relationship Id="rId10" Type="http://schemas.openxmlformats.org/officeDocument/2006/relationships/footnotes" Target="footnotes.xml"/><Relationship Id="rId19" Type="http://schemas.openxmlformats.org/officeDocument/2006/relationships/image" Target="cid:image001.png@01CC5B5E.C6C84990" TargetMode="Externa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footer" Target="footer2.xml"/><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DEEWR">
      <a:dk1>
        <a:sysClr val="windowText" lastClr="000000"/>
      </a:dk1>
      <a:lt1>
        <a:srgbClr val="7F7F7F"/>
      </a:lt1>
      <a:dk2>
        <a:srgbClr val="165788"/>
      </a:dk2>
      <a:lt2>
        <a:srgbClr val="FFFFFF"/>
      </a:lt2>
      <a:accent1>
        <a:srgbClr val="165788"/>
      </a:accent1>
      <a:accent2>
        <a:srgbClr val="593674"/>
      </a:accent2>
      <a:accent3>
        <a:srgbClr val="478A57"/>
      </a:accent3>
      <a:accent4>
        <a:srgbClr val="969A52"/>
      </a:accent4>
      <a:accent5>
        <a:srgbClr val="CF9A3E"/>
      </a:accent5>
      <a:accent6>
        <a:srgbClr val="A75534"/>
      </a:accent6>
      <a:hlink>
        <a:srgbClr val="165788"/>
      </a:hlink>
      <a:folHlink>
        <a:srgbClr val="00000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epartment_x0020_Stream xmlns="2a7063ea-ca1c-4ff0-a65a-b3318ba87c3c">Employment</Department_x0020_Stream>
    <DEEWRCategory xmlns="http://schemas.microsoft.com/sharepoint/v3">Templates</DEEWRCategory>
    <Security_x0020_DLM xmlns="f1dbda1a-7fbc-4c5c-b5bc-7a3a8ee7102f" xsi:nil="true"/>
    <_x003e__x003e_ xmlns="f1dbda1a-7fbc-4c5c-b5bc-7a3a8ee7102f">Employment - Word templates</_x003e__x003e_>
    <Security_x0020_Classification xmlns="f1dbda1a-7fbc-4c5c-b5bc-7a3a8ee7102f"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EEWRDocument" ma:contentTypeID="0x0101009EDC4876AF524A70BD125A9D2C0D191E000479EDFA51D86F45A0C81432ABAE4A67" ma:contentTypeVersion="6" ma:contentTypeDescription="Create a new DEEWR Document." ma:contentTypeScope="" ma:versionID="cb78cebb0692d4f4195ec602270ac160">
  <xsd:schema xmlns:xsd="http://www.w3.org/2001/XMLSchema" xmlns:xs="http://www.w3.org/2001/XMLSchema" xmlns:p="http://schemas.microsoft.com/office/2006/metadata/properties" xmlns:ns1="http://schemas.microsoft.com/sharepoint/v3" xmlns:ns2="f1dbda1a-7fbc-4c5c-b5bc-7a3a8ee7102f" xmlns:ns4="2a7063ea-ca1c-4ff0-a65a-b3318ba87c3c" targetNamespace="http://schemas.microsoft.com/office/2006/metadata/properties" ma:root="true" ma:fieldsID="cefd4d7116dce52ad33aeb710373c752" ns1:_="" ns2:_="" ns4:_="">
    <xsd:import namespace="http://schemas.microsoft.com/sharepoint/v3"/>
    <xsd:import namespace="f1dbda1a-7fbc-4c5c-b5bc-7a3a8ee7102f"/>
    <xsd:import namespace="2a7063ea-ca1c-4ff0-a65a-b3318ba87c3c"/>
    <xsd:element name="properties">
      <xsd:complexType>
        <xsd:sequence>
          <xsd:element name="documentManagement">
            <xsd:complexType>
              <xsd:all>
                <xsd:element ref="ns1:DEEWRCategory" minOccurs="0"/>
                <xsd:element ref="ns2:_x003e__x003e_" minOccurs="0"/>
                <xsd:element ref="ns2:Security_x0020_DLM" minOccurs="0"/>
                <xsd:element ref="ns2:Security_x0020_Classification" minOccurs="0"/>
                <xsd:element ref="ns4:Department_x0020_Stream"/>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EEWRCategory" ma:index="8" nillable="true" ma:displayName="&gt;" ma:format="Dropdown" ma:internalName="DEEWRCategory" ma:readOnly="false">
      <xsd:simpleType>
        <xsd:restriction base="dms:Choice">
          <xsd:enumeration value="General"/>
          <xsd:enumeration value="Factsheets"/>
          <xsd:enumeration value="Forms"/>
          <xsd:enumeration value="Guides"/>
          <xsd:enumeration value="Guidelines"/>
          <xsd:enumeration value="Info"/>
          <xsd:enumeration value="Procedures"/>
          <xsd:enumeration value="Templates"/>
          <xsd:enumeration value="Publishing"/>
          <xsd:enumeration value="Newsletter"/>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f1dbda1a-7fbc-4c5c-b5bc-7a3a8ee7102f" elementFormDefault="qualified">
    <xsd:import namespace="http://schemas.microsoft.com/office/2006/documentManagement/types"/>
    <xsd:import namespace="http://schemas.microsoft.com/office/infopath/2007/PartnerControls"/>
    <xsd:element name="_x003e__x003e_" ma:index="9" nillable="true" ma:displayName="&gt;&gt;" ma:format="Dropdown" ma:internalName="_x003e__x003e_">
      <xsd:simpleType>
        <xsd:restriction base="dms:Choice">
          <xsd:enumeration value="Education - Secretary"/>
          <xsd:enumeration value="Education - Letter - State Office"/>
          <xsd:enumeration value="Education - Letter - Regional Office"/>
          <xsd:enumeration value="Education - Letter - Deputy or Associate Secretary"/>
          <xsd:enumeration value="Education - Letter - Other"/>
          <xsd:enumeration value="Education - Fax"/>
          <xsd:enumeration value="Education - File Note"/>
          <xsd:enumeration value="Education - Minutes and meetings"/>
          <xsd:enumeration value="Education - Other"/>
          <xsd:enumeration value="Education - PowerPoint"/>
          <xsd:enumeration value="-----------------"/>
          <xsd:enumeration value="Employment - Secretary"/>
          <xsd:enumeration value="Employment - Letter - State Office"/>
          <xsd:enumeration value="Employment - Letter - Regional Office"/>
          <xsd:enumeration value="Employment - Letter - Deputy or Associate Secretary"/>
          <xsd:enumeration value="Employment - Letter - Other"/>
          <xsd:enumeration value="Employment - Fax"/>
          <xsd:enumeration value="Employment - File Note"/>
          <xsd:enumeration value="Employment - Minutes and meetings"/>
          <xsd:enumeration value="Employment - Other"/>
          <xsd:enumeration value="Employment - PowerPoint"/>
          <xsd:enumeration value="Employment - Word templates"/>
          <xsd:enumeration value="General"/>
        </xsd:restriction>
      </xsd:simpleType>
    </xsd:element>
    <xsd:element name="Security_x0020_DLM" ma:index="11" nillable="true" ma:displayName="Security DLM" ma:format="Dropdown" ma:internalName="Security_x0020_DLM">
      <xsd:simpleType>
        <xsd:restriction base="dms:Choice">
          <xsd:enumeration value=""/>
          <xsd:enumeration value="For Official Use Only"/>
          <xsd:enumeration value="Sensitive"/>
          <xsd:enumeration value="Sensitive: Personal"/>
          <xsd:enumeration value="Sensitive: Legal"/>
          <xsd:enumeration value="Sensitive: Cabinet"/>
        </xsd:restriction>
      </xsd:simpleType>
    </xsd:element>
    <xsd:element name="Security_x0020_Classification" ma:index="12" nillable="true" ma:displayName="Security Classification" ma:format="Dropdown" ma:internalName="Security_x0020_Classification">
      <xsd:simpleType>
        <xsd:restriction base="dms:Choice">
          <xsd:enumeration value=""/>
          <xsd:enumeration value="UNOFFICIAL"/>
          <xsd:enumeration value="UNCLASSIFIED"/>
          <xsd:enumeration value="PROTECTED"/>
          <xsd:enumeration value="CONFIDENTIAL"/>
          <xsd:enumeration value="SECRET"/>
          <xsd:enumeration value="TOP SECRET"/>
        </xsd:restriction>
      </xsd:simpleType>
    </xsd:element>
  </xsd:schema>
  <xsd:schema xmlns:xsd="http://www.w3.org/2001/XMLSchema" xmlns:xs="http://www.w3.org/2001/XMLSchema" xmlns:dms="http://schemas.microsoft.com/office/2006/documentManagement/types" xmlns:pc="http://schemas.microsoft.com/office/infopath/2007/PartnerControls" targetNamespace="2a7063ea-ca1c-4ff0-a65a-b3318ba87c3c" elementFormDefault="qualified">
    <xsd:import namespace="http://schemas.microsoft.com/office/2006/documentManagement/types"/>
    <xsd:import namespace="http://schemas.microsoft.com/office/infopath/2007/PartnerControls"/>
    <xsd:element name="Department_x0020_Stream" ma:index="13" ma:displayName="Department Stream" ma:default="Education" ma:format="Dropdown" ma:internalName="Department_x0020_Stream">
      <xsd:simpleType>
        <xsd:restriction base="dms:Choice">
          <xsd:enumeration value="Education"/>
          <xsd:enumeration value="Employment"/>
          <xsd:enumeration value="Education and Employment"/>
          <xsd:enumeration value="Shared Services Centr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ma:index="10"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B8B9B-03E3-4E41-BAD1-B23BB24FE30A}">
  <ds:schemaRefs>
    <ds:schemaRef ds:uri="http://schemas.microsoft.com/sharepoint/v3/contenttype/forms"/>
  </ds:schemaRefs>
</ds:datastoreItem>
</file>

<file path=customXml/itemProps2.xml><?xml version="1.0" encoding="utf-8"?>
<ds:datastoreItem xmlns:ds="http://schemas.openxmlformats.org/officeDocument/2006/customXml" ds:itemID="{75FCD586-9613-4839-82F4-87A5165AB6FD}">
  <ds:schemaRefs>
    <ds:schemaRef ds:uri="http://schemas.microsoft.com/office/2006/metadata/properties"/>
    <ds:schemaRef ds:uri="http://schemas.openxmlformats.org/package/2006/metadata/core-properties"/>
    <ds:schemaRef ds:uri="http://purl.org/dc/dcmitype/"/>
    <ds:schemaRef ds:uri="http://purl.org/dc/elements/1.1/"/>
    <ds:schemaRef ds:uri="http://purl.org/dc/terms/"/>
    <ds:schemaRef ds:uri="http://schemas.microsoft.com/sharepoint/v3"/>
    <ds:schemaRef ds:uri="http://schemas.microsoft.com/office/infopath/2007/PartnerControls"/>
    <ds:schemaRef ds:uri="http://schemas.microsoft.com/office/2006/documentManagement/types"/>
    <ds:schemaRef ds:uri="2a7063ea-ca1c-4ff0-a65a-b3318ba87c3c"/>
    <ds:schemaRef ds:uri="f1dbda1a-7fbc-4c5c-b5bc-7a3a8ee7102f"/>
    <ds:schemaRef ds:uri="http://www.w3.org/XML/1998/namespace"/>
  </ds:schemaRefs>
</ds:datastoreItem>
</file>

<file path=customXml/itemProps3.xml><?xml version="1.0" encoding="utf-8"?>
<ds:datastoreItem xmlns:ds="http://schemas.openxmlformats.org/officeDocument/2006/customXml" ds:itemID="{F3EA697B-9D62-4D10-B02A-0FEE497D59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1dbda1a-7fbc-4c5c-b5bc-7a3a8ee7102f"/>
    <ds:schemaRef ds:uri="2a7063ea-ca1c-4ff0-a65a-b3318ba87c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616E04-E3F6-4B40-AB67-42810B39B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38E55AB.dotm</Template>
  <TotalTime>17</TotalTime>
  <Pages>73</Pages>
  <Words>34566</Words>
  <Characters>197027</Characters>
  <Application>Microsoft Office Word</Application>
  <DocSecurity>0</DocSecurity>
  <Lines>1641</Lines>
  <Paragraphs>462</Paragraphs>
  <ScaleCrop>false</ScaleCrop>
  <HeadingPairs>
    <vt:vector size="2" baseType="variant">
      <vt:variant>
        <vt:lpstr>Title</vt:lpstr>
      </vt:variant>
      <vt:variant>
        <vt:i4>1</vt:i4>
      </vt:variant>
    </vt:vector>
  </HeadingPairs>
  <TitlesOfParts>
    <vt:vector size="1" baseType="lpstr">
      <vt:lpstr>The Tasmanian Jobs Programme Evaluation</vt:lpstr>
    </vt:vector>
  </TitlesOfParts>
  <Company>Australian Government</Company>
  <LinksUpToDate>false</LinksUpToDate>
  <CharactersWithSpaces>231131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Tasmanian Jobs Programme Evaluation</dc:title>
  <dc:creator>COSTANZO,Karen</dc:creator>
  <cp:lastModifiedBy>Creator</cp:lastModifiedBy>
  <cp:revision>8</cp:revision>
  <cp:lastPrinted>2017-06-27T05:03:00Z</cp:lastPrinted>
  <dcterms:created xsi:type="dcterms:W3CDTF">2017-08-21T03:26:00Z</dcterms:created>
  <dcterms:modified xsi:type="dcterms:W3CDTF">2017-08-21T03:43:00Z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0x0101009EDC4876AF524A70BD125A9D2C0D191E000479EDFA51D86F45A0C81432ABAE4A67</vt:lpwstr>
  </property>
  <property fmtid="{D5CDD505-2E9C-101B-9397-08002B2CF9AE}" pid="3" name="Order">
    <vt:r8>69600</vt:r8>
  </property>
  <property fmtid="{D5CDD505-2E9C-101B-9397-08002B2CF9AE}" pid="4" name="TemplateUrl">
    <vt:lpwstr/>
  </property>
  <property fmtid="{D5CDD505-2E9C-101B-9397-08002B2CF9AE}" pid="5" name="xd_Signature">
    <vt:bool>false</vt:bool>
  </property>
  <property fmtid="{D5CDD505-2E9C-101B-9397-08002B2CF9AE}" pid="6" name="xd_ProgID">
    <vt:lpwstr/>
  </property>
</Properties>
</file>